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8582"/>
        <w:gridCol w:w="432"/>
        <w:gridCol w:w="432"/>
        <w:gridCol w:w="432"/>
        <w:gridCol w:w="432"/>
        <w:gridCol w:w="432"/>
        <w:gridCol w:w="13"/>
      </w:tblGrid>
      <w:tr w:rsidR="008D41B7" w:rsidRPr="00731153" w14:paraId="49D64642" w14:textId="77777777" w:rsidTr="00487C1C">
        <w:trPr>
          <w:trHeight w:val="603"/>
          <w:jc w:val="center"/>
        </w:trPr>
        <w:tc>
          <w:tcPr>
            <w:tcW w:w="11102" w:type="dxa"/>
            <w:gridSpan w:val="8"/>
            <w:vAlign w:val="center"/>
          </w:tcPr>
          <w:p w14:paraId="61CEA995" w14:textId="77777777" w:rsidR="008D41B7" w:rsidRPr="003F4FBB" w:rsidRDefault="008D41B7" w:rsidP="008D41B7">
            <w:pPr>
              <w:numPr>
                <w:ilvl w:val="0"/>
                <w:numId w:val="3"/>
              </w:numPr>
              <w:tabs>
                <w:tab w:val="left" w:pos="360"/>
              </w:tabs>
              <w:ind w:right="-1800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8C1E1E"/>
                <w:szCs w:val="24"/>
              </w:rPr>
              <w:t>Semiannual Facility Inspection Checklist</w:t>
            </w:r>
          </w:p>
          <w:p w14:paraId="504CA912" w14:textId="77777777" w:rsidR="008D41B7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sz w:val="21"/>
                <w:szCs w:val="21"/>
              </w:rPr>
            </w:pPr>
          </w:p>
          <w:p w14:paraId="7CA10F56" w14:textId="7E64D873" w:rsidR="008D41B7" w:rsidRPr="00B9592D" w:rsidRDefault="00487C1C" w:rsidP="00B9592D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i/>
                <w:color w:val="8C1E1E"/>
                <w:sz w:val="21"/>
                <w:szCs w:val="21"/>
              </w:rPr>
            </w:pPr>
            <w:r>
              <w:rPr>
                <w:rFonts w:ascii="Verdana" w:hAnsi="Verdana"/>
                <w:b/>
                <w:color w:val="8C1E1E"/>
                <w:sz w:val="21"/>
                <w:szCs w:val="21"/>
              </w:rPr>
              <w:t>Special Facilities: A</w:t>
            </w:r>
            <w:r w:rsidRPr="00296949">
              <w:rPr>
                <w:rFonts w:ascii="Verdana" w:hAnsi="Verdana"/>
                <w:b/>
                <w:color w:val="8C1E1E"/>
                <w:sz w:val="21"/>
                <w:szCs w:val="21"/>
              </w:rPr>
              <w:t>septic Surgery</w:t>
            </w:r>
          </w:p>
        </w:tc>
      </w:tr>
      <w:tr w:rsidR="008D41B7" w:rsidRPr="00731153" w14:paraId="20EEEAD4" w14:textId="77777777" w:rsidTr="00487C1C">
        <w:trPr>
          <w:gridAfter w:val="1"/>
          <w:wAfter w:w="13" w:type="dxa"/>
          <w:jc w:val="center"/>
        </w:trPr>
        <w:tc>
          <w:tcPr>
            <w:tcW w:w="11089" w:type="dxa"/>
            <w:gridSpan w:val="7"/>
            <w:vAlign w:val="center"/>
          </w:tcPr>
          <w:p w14:paraId="689B17DA" w14:textId="4693D336" w:rsidR="008D41B7" w:rsidRPr="009B1892" w:rsidRDefault="008D41B7" w:rsidP="00487C1C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D41B7" w:rsidRPr="00731153" w14:paraId="681BA932" w14:textId="77777777" w:rsidTr="00487C1C">
        <w:trPr>
          <w:gridAfter w:val="1"/>
          <w:wAfter w:w="13" w:type="dxa"/>
          <w:jc w:val="center"/>
        </w:trPr>
        <w:tc>
          <w:tcPr>
            <w:tcW w:w="11089" w:type="dxa"/>
            <w:gridSpan w:val="7"/>
            <w:vAlign w:val="center"/>
          </w:tcPr>
          <w:p w14:paraId="08B37852" w14:textId="77777777" w:rsidR="008D41B7" w:rsidRPr="001A5050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  <w:r w:rsidRPr="001A5050">
              <w:rPr>
                <w:rFonts w:ascii="Verdana" w:hAnsi="Verdana"/>
                <w:b/>
                <w:color w:val="8C1E1E"/>
                <w:sz w:val="21"/>
                <w:szCs w:val="21"/>
              </w:rPr>
              <w:t>Date:</w:t>
            </w:r>
          </w:p>
        </w:tc>
      </w:tr>
      <w:tr w:rsidR="008D41B7" w:rsidRPr="00731153" w14:paraId="3795FA2F" w14:textId="77777777" w:rsidTr="00487C1C">
        <w:trPr>
          <w:gridAfter w:val="1"/>
          <w:wAfter w:w="13" w:type="dxa"/>
          <w:jc w:val="center"/>
        </w:trPr>
        <w:tc>
          <w:tcPr>
            <w:tcW w:w="11089" w:type="dxa"/>
            <w:gridSpan w:val="7"/>
            <w:vAlign w:val="center"/>
          </w:tcPr>
          <w:p w14:paraId="0836C0FA" w14:textId="77777777" w:rsidR="008D41B7" w:rsidRPr="001A5050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  <w:r w:rsidRPr="001A5050">
              <w:rPr>
                <w:rFonts w:ascii="Verdana" w:hAnsi="Verdana"/>
                <w:b/>
                <w:color w:val="8C1E1E"/>
                <w:sz w:val="21"/>
                <w:szCs w:val="21"/>
              </w:rPr>
              <w:t>Location:</w:t>
            </w:r>
          </w:p>
        </w:tc>
      </w:tr>
      <w:tr w:rsidR="008D41B7" w:rsidRPr="00896D5B" w14:paraId="15CB7762" w14:textId="77777777" w:rsidTr="00487C1C">
        <w:trPr>
          <w:gridAfter w:val="1"/>
          <w:wAfter w:w="13" w:type="dxa"/>
          <w:trHeight w:hRule="exact" w:val="400"/>
          <w:jc w:val="center"/>
        </w:trPr>
        <w:tc>
          <w:tcPr>
            <w:tcW w:w="8929" w:type="dxa"/>
            <w:gridSpan w:val="2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0FAB9BDE" w14:textId="77777777" w:rsidR="008D41B7" w:rsidRPr="00E97FBC" w:rsidRDefault="008D41B7" w:rsidP="00A659FF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45874F5E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A</w:t>
            </w:r>
            <w:r w:rsidRPr="00896D5B">
              <w:rPr>
                <w:rFonts w:ascii="Verdana" w:hAnsi="Verdana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72FC9A11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M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5FAF84F8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S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6B8D159A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C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1E82AA49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NA</w:t>
            </w:r>
          </w:p>
        </w:tc>
      </w:tr>
      <w:tr w:rsidR="008D41B7" w:rsidRPr="00731153" w14:paraId="20E5DBBA" w14:textId="77777777" w:rsidTr="00487C1C">
        <w:trPr>
          <w:gridAfter w:val="1"/>
          <w:wAfter w:w="13" w:type="dxa"/>
          <w:jc w:val="center"/>
        </w:trPr>
        <w:tc>
          <w:tcPr>
            <w:tcW w:w="11089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AF9B4E" w14:textId="77777777" w:rsidR="008D41B7" w:rsidRPr="003A42A8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3A42A8">
              <w:rPr>
                <w:rFonts w:ascii="Verdana" w:hAnsi="Verdana"/>
                <w:b/>
                <w:sz w:val="19"/>
                <w:szCs w:val="19"/>
              </w:rPr>
              <w:t xml:space="preserve">General Considerations: </w:t>
            </w:r>
          </w:p>
        </w:tc>
      </w:tr>
      <w:tr w:rsidR="008D41B7" w:rsidRPr="00731153" w14:paraId="3E64D87C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2B20A0" w14:textId="77777777" w:rsidR="008D41B7" w:rsidRPr="00D32DF9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location minimizes traffic/contamination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144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A8F5A7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88F486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D851F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CDF27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DC52E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581635C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DD1D6DA" w14:textId="77777777" w:rsidR="008D41B7" w:rsidRPr="00BD4D29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functional components (surgical support, animal preparation, surgeon scrub, operating room,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F46EC">
              <w:rPr>
                <w:rFonts w:ascii="Verdana" w:hAnsi="Verdana"/>
                <w:sz w:val="19"/>
                <w:szCs w:val="19"/>
              </w:rPr>
              <w:t>postoperative recovery) are designed and separated (physically or otherwise)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62C3FD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A98E78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6F60AA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8031A0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0B7B2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988CF6F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FCD9D7C" w14:textId="77777777" w:rsidR="008D41B7" w:rsidRPr="00FE0B8A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appropriate drug storage, control, expiration date monitoring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pp 115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122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E1F687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5F6EBC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C00FA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F24614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1B4360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4CDED2C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8A8D99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safe sharps disposal system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1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74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66E9D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26C7D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3CD280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861CE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40F2A1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598AC67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109BC3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adequate records of anesthesia and perioperative care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2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122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734352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E8AEB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183016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DAFB8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F156B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AC8265B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1AEA6B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aseptic procedures in use for all survival surgery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3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pp 118-119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A0069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29316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59543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00E8D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CF1940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BA8BA57" w14:textId="77777777" w:rsidTr="00487C1C">
        <w:trPr>
          <w:gridAfter w:val="1"/>
          <w:wAfter w:w="13" w:type="dxa"/>
          <w:jc w:val="center"/>
        </w:trPr>
        <w:tc>
          <w:tcPr>
            <w:tcW w:w="11089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746738" w14:textId="77777777" w:rsidR="008D41B7" w:rsidRPr="003A42A8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 w:rsidRPr="003A42A8">
              <w:rPr>
                <w:rFonts w:ascii="Verdana" w:hAnsi="Verdana"/>
                <w:b/>
                <w:sz w:val="19"/>
                <w:szCs w:val="19"/>
              </w:rPr>
              <w:t xml:space="preserve">Operating Room: </w:t>
            </w:r>
          </w:p>
        </w:tc>
      </w:tr>
      <w:tr w:rsidR="008D41B7" w:rsidRPr="00731153" w14:paraId="5E813ECD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018422" w14:textId="77777777" w:rsidR="008D41B7" w:rsidRPr="00BD4D29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effective contamination control procedures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4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36CEB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A5FFF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458FE9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2AF31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BCA13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832BCEA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53226E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effective cleaning procedures/dedicated tools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5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5C954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1D78AE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4F9808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C4EAD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7717F6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B845C52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860C97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interior surfaces smooth and impervious to moisture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6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A9DBD7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7987E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60237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3DE8B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16B0A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2FBAFF3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D6AB93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 xml:space="preserve">HVAC system meets </w:t>
            </w:r>
            <w:r w:rsidRPr="00FF46EC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FF46EC">
              <w:rPr>
                <w:rFonts w:ascii="Verdana" w:hAnsi="Verdana"/>
                <w:sz w:val="19"/>
                <w:szCs w:val="19"/>
              </w:rPr>
              <w:t xml:space="preserve"> requirements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7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8114E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80C789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7A8D4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898EA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32F55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A52B3FC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C99DBD6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lighting safe and appropriate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8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93836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25A88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ABF9BF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3CF006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7509AE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77ED83D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1CF82E4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outlets safe and appropriate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9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DD557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623D08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049EC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4BB47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E5755A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4C0F503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3A88CF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scavenging of anesthetic gases implemented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0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9F2F3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E3056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542C7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3BCE5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A66CC8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3A42A8" w14:paraId="577449C1" w14:textId="77777777" w:rsidTr="00487C1C">
        <w:trPr>
          <w:gridAfter w:val="1"/>
          <w:wAfter w:w="13" w:type="dxa"/>
          <w:jc w:val="center"/>
        </w:trPr>
        <w:tc>
          <w:tcPr>
            <w:tcW w:w="11089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84671B" w14:textId="77777777" w:rsidR="008D41B7" w:rsidRPr="003A42A8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Surgical Support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 xml:space="preserve">: </w:t>
            </w:r>
          </w:p>
        </w:tc>
      </w:tr>
      <w:tr w:rsidR="008D41B7" w:rsidRPr="00731153" w14:paraId="490249FD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3E4DE0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facility for washing, st</w:t>
            </w:r>
            <w:r>
              <w:rPr>
                <w:rFonts w:ascii="Verdana" w:hAnsi="Verdana"/>
                <w:sz w:val="19"/>
                <w:szCs w:val="19"/>
              </w:rPr>
              <w:t>erilizing, storing instruments and</w:t>
            </w:r>
            <w:r w:rsidRPr="00FF46EC">
              <w:rPr>
                <w:rFonts w:ascii="Verdana" w:hAnsi="Verdana"/>
                <w:sz w:val="19"/>
                <w:szCs w:val="19"/>
              </w:rPr>
              <w:t xml:space="preserve"> supplies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1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3E5F4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D9AC2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AF8A4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587B5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819A1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B010840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DD479F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autoclave monitoring procedures are implemented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2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pp 119</w:t>
              </w:r>
            </w:hyperlink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3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145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11A15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68375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1FD44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1E9EA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CBA1D4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BE063C8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1A65D97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storage of autoclaved materials maintains sterility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4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661114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4E04C6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DEC8A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CC591D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784AF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2282861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A60D423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cold sterilization procedures are appropriate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5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119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FB70C8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C6820E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C449C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4EAF0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F9E978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801895F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9A1E144" w14:textId="77777777" w:rsidR="008D41B7" w:rsidRPr="009B1892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Animal Preparation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 xml:space="preserve">: </w:t>
            </w:r>
            <w:r w:rsidRPr="00FF46EC">
              <w:rPr>
                <w:rFonts w:ascii="Verdana" w:hAnsi="Verdana"/>
                <w:sz w:val="19"/>
                <w:szCs w:val="19"/>
              </w:rPr>
              <w:t>contains large sink to facilitate cleaning of animal and operative site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6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4BA0E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A67B3E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6D689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51D06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CB5DD8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5B26476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FFD3DB" w14:textId="77777777" w:rsidR="008D41B7" w:rsidRPr="009B1892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Surgeon Scrub:</w:t>
            </w:r>
            <w:r w:rsidRPr="00FF46EC">
              <w:rPr>
                <w:rFonts w:ascii="Verdana" w:hAnsi="Verdana"/>
                <w:sz w:val="19"/>
                <w:szCs w:val="19"/>
              </w:rPr>
              <w:t xml:space="preserve"> outside operating room, non-hand-operated sink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7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A6F6A4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4DDB7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8E9801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E3784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189FCC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2FB0A6E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7C4CF5E" w14:textId="77777777" w:rsidR="008D41B7" w:rsidRPr="009B1892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2342CD">
              <w:rPr>
                <w:rFonts w:ascii="Verdana" w:hAnsi="Verdana"/>
                <w:b/>
                <w:sz w:val="19"/>
                <w:szCs w:val="19"/>
              </w:rPr>
              <w:t>Postoperative Recovery: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F46EC">
              <w:rPr>
                <w:rFonts w:ascii="Verdana" w:hAnsi="Verdana"/>
                <w:sz w:val="19"/>
                <w:szCs w:val="19"/>
              </w:rPr>
              <w:t>allows adequate observation, easily cleaned, supports physiologic functions, minimizes risk of injury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8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54347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6CD77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3922F0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A2391C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19CAF3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52E1343" w14:textId="77777777" w:rsidTr="00487C1C">
        <w:trPr>
          <w:gridAfter w:val="1"/>
          <w:wAfter w:w="13" w:type="dxa"/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3CBE6F1" w14:textId="77777777" w:rsidR="008D41B7" w:rsidRPr="009B1892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2342CD">
              <w:rPr>
                <w:rFonts w:ascii="Verdana" w:hAnsi="Verdana"/>
                <w:b/>
                <w:sz w:val="19"/>
                <w:szCs w:val="19"/>
              </w:rPr>
              <w:t>Dressing Area:</w:t>
            </w:r>
            <w:r>
              <w:rPr>
                <w:rFonts w:ascii="Verdana" w:hAnsi="Verdana"/>
                <w:sz w:val="19"/>
                <w:szCs w:val="19"/>
              </w:rPr>
              <w:t xml:space="preserve"> place for personnel to change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9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67823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FC646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6A5BCF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4FDC6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C8032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E2C3194" w14:textId="77777777" w:rsidTr="00487C1C">
        <w:trPr>
          <w:gridAfter w:val="1"/>
          <w:wAfter w:w="13" w:type="dxa"/>
          <w:jc w:val="center"/>
        </w:trPr>
        <w:tc>
          <w:tcPr>
            <w:tcW w:w="347" w:type="dxa"/>
            <w:tcBorders>
              <w:top w:val="single" w:sz="2" w:space="0" w:color="948A54"/>
            </w:tcBorders>
            <w:vAlign w:val="bottom"/>
          </w:tcPr>
          <w:p w14:paraId="73A5C33C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  <w:r w:rsidRPr="008741E7">
              <w:rPr>
                <w:rFonts w:ascii="Verdana" w:hAnsi="Verdana"/>
                <w:sz w:val="17"/>
                <w:szCs w:val="17"/>
              </w:rPr>
              <w:t xml:space="preserve"> *</w:t>
            </w:r>
          </w:p>
        </w:tc>
        <w:tc>
          <w:tcPr>
            <w:tcW w:w="10742" w:type="dxa"/>
            <w:gridSpan w:val="6"/>
            <w:tcBorders>
              <w:top w:val="single" w:sz="2" w:space="0" w:color="948A54"/>
            </w:tcBorders>
            <w:vAlign w:val="bottom"/>
          </w:tcPr>
          <w:p w14:paraId="393FC318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8741E7">
              <w:rPr>
                <w:rFonts w:ascii="Verdana" w:hAnsi="Verdana"/>
                <w:b/>
                <w:sz w:val="17"/>
                <w:szCs w:val="17"/>
              </w:rPr>
              <w:t>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acceptable</w:t>
            </w:r>
          </w:p>
        </w:tc>
      </w:tr>
      <w:tr w:rsidR="008D41B7" w:rsidRPr="00731153" w14:paraId="7BFB2281" w14:textId="77777777" w:rsidTr="00487C1C">
        <w:trPr>
          <w:gridAfter w:val="1"/>
          <w:wAfter w:w="13" w:type="dxa"/>
          <w:jc w:val="center"/>
        </w:trPr>
        <w:tc>
          <w:tcPr>
            <w:tcW w:w="347" w:type="dxa"/>
            <w:vAlign w:val="bottom"/>
          </w:tcPr>
          <w:p w14:paraId="6076EE01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4D958423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8741E7">
              <w:rPr>
                <w:rFonts w:ascii="Verdana" w:hAnsi="Verdana"/>
                <w:b/>
                <w:sz w:val="17"/>
                <w:szCs w:val="17"/>
              </w:rPr>
              <w:t>M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minor deficiency</w:t>
            </w:r>
          </w:p>
        </w:tc>
      </w:tr>
      <w:tr w:rsidR="008D41B7" w:rsidRPr="00731153" w14:paraId="2B4815BB" w14:textId="77777777" w:rsidTr="00487C1C">
        <w:trPr>
          <w:gridAfter w:val="1"/>
          <w:wAfter w:w="13" w:type="dxa"/>
          <w:jc w:val="center"/>
        </w:trPr>
        <w:tc>
          <w:tcPr>
            <w:tcW w:w="347" w:type="dxa"/>
            <w:vAlign w:val="bottom"/>
          </w:tcPr>
          <w:p w14:paraId="6C67AF5D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60BF7067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significant deficiency (is or may be a threat to animal health or safety)</w:t>
            </w:r>
          </w:p>
        </w:tc>
      </w:tr>
      <w:tr w:rsidR="008D41B7" w:rsidRPr="00731153" w14:paraId="57FDB6F0" w14:textId="77777777" w:rsidTr="00487C1C">
        <w:trPr>
          <w:gridAfter w:val="1"/>
          <w:wAfter w:w="13" w:type="dxa"/>
          <w:jc w:val="center"/>
        </w:trPr>
        <w:tc>
          <w:tcPr>
            <w:tcW w:w="347" w:type="dxa"/>
            <w:vAlign w:val="bottom"/>
          </w:tcPr>
          <w:p w14:paraId="07767982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67202A25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C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 xml:space="preserve">= change in program </w:t>
            </w:r>
            <w:r w:rsidRPr="00BA391D">
              <w:rPr>
                <w:rFonts w:ascii="Verdana" w:hAnsi="Verdana"/>
                <w:sz w:val="17"/>
                <w:szCs w:val="17"/>
              </w:rPr>
              <w:t xml:space="preserve">(PHS Policy </w:t>
            </w:r>
            <w:hyperlink r:id="rId30" w:anchor="AnimalWelfareAssurance" w:history="1">
              <w:r w:rsidRPr="00BA391D">
                <w:rPr>
                  <w:rStyle w:val="Hyperlink"/>
                  <w:rFonts w:ascii="Verdana" w:eastAsiaTheme="majorEastAsia" w:hAnsi="Verdana"/>
                  <w:sz w:val="17"/>
                  <w:szCs w:val="17"/>
                </w:rPr>
                <w:t>IV.A.1.a.-i.</w:t>
              </w:r>
            </w:hyperlink>
            <w:r w:rsidRPr="00BA391D">
              <w:rPr>
                <w:rFonts w:ascii="Verdana" w:hAnsi="Verdana"/>
                <w:sz w:val="17"/>
                <w:szCs w:val="17"/>
              </w:rPr>
              <w:t>)</w:t>
            </w:r>
            <w:r w:rsidRPr="00F936CB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(include in semiannual report to IO and in annual report to OLAW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8D41B7" w:rsidRPr="00731153" w14:paraId="2A773A63" w14:textId="77777777" w:rsidTr="00487C1C">
        <w:trPr>
          <w:gridAfter w:val="1"/>
          <w:wAfter w:w="13" w:type="dxa"/>
          <w:jc w:val="center"/>
        </w:trPr>
        <w:tc>
          <w:tcPr>
            <w:tcW w:w="347" w:type="dxa"/>
            <w:vAlign w:val="bottom"/>
          </w:tcPr>
          <w:p w14:paraId="3B600BCD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6EB17F8D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NA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not applicable</w:t>
            </w:r>
          </w:p>
        </w:tc>
      </w:tr>
      <w:tr w:rsidR="008D41B7" w:rsidRPr="00731153" w14:paraId="307831FB" w14:textId="77777777" w:rsidTr="00487C1C">
        <w:trPr>
          <w:gridAfter w:val="1"/>
          <w:wAfter w:w="13" w:type="dxa"/>
          <w:trHeight w:val="432"/>
          <w:jc w:val="center"/>
        </w:trPr>
        <w:tc>
          <w:tcPr>
            <w:tcW w:w="11089" w:type="dxa"/>
            <w:gridSpan w:val="7"/>
          </w:tcPr>
          <w:p w14:paraId="3B07ACAD" w14:textId="77777777" w:rsidR="008D41B7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F769B71" w14:textId="77777777" w:rsidTr="00487C1C">
        <w:trPr>
          <w:gridAfter w:val="1"/>
          <w:wAfter w:w="13" w:type="dxa"/>
          <w:trHeight w:val="216"/>
          <w:jc w:val="center"/>
        </w:trPr>
        <w:tc>
          <w:tcPr>
            <w:tcW w:w="11089" w:type="dxa"/>
            <w:gridSpan w:val="7"/>
          </w:tcPr>
          <w:p w14:paraId="0E222874" w14:textId="77777777" w:rsidR="008D41B7" w:rsidRPr="002A6DDF" w:rsidRDefault="008D41B7" w:rsidP="00A659F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2A6DDF">
              <w:rPr>
                <w:rFonts w:ascii="Verdana" w:hAnsi="Verdana"/>
                <w:b/>
                <w:sz w:val="19"/>
                <w:szCs w:val="19"/>
              </w:rPr>
              <w:t>NOTES:</w:t>
            </w:r>
          </w:p>
        </w:tc>
      </w:tr>
    </w:tbl>
    <w:p w14:paraId="14362BD3" w14:textId="77777777" w:rsidR="008D41B7" w:rsidRDefault="008D41B7" w:rsidP="008D41B7">
      <w:pPr>
        <w:overflowPunct/>
        <w:autoSpaceDE/>
        <w:autoSpaceDN/>
        <w:adjustRightInd/>
        <w:textAlignment w:val="auto"/>
      </w:pPr>
    </w:p>
    <w:p w14:paraId="7D3BF519" w14:textId="77777777" w:rsidR="008D41B7" w:rsidRDefault="008D41B7" w:rsidP="008D41B7">
      <w:pPr>
        <w:overflowPunct/>
        <w:autoSpaceDE/>
        <w:autoSpaceDN/>
        <w:adjustRightInd/>
        <w:textAlignment w:val="auto"/>
      </w:pPr>
      <w:r>
        <w:br w:type="page"/>
      </w:r>
      <w:bookmarkStart w:id="0" w:name="_GoBack"/>
      <w:bookmarkEnd w:id="0"/>
    </w:p>
    <w:tbl>
      <w:tblPr>
        <w:tblW w:w="110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8582"/>
        <w:gridCol w:w="432"/>
        <w:gridCol w:w="432"/>
        <w:gridCol w:w="432"/>
        <w:gridCol w:w="432"/>
        <w:gridCol w:w="432"/>
      </w:tblGrid>
      <w:tr w:rsidR="008D41B7" w:rsidRPr="00731153" w14:paraId="167B807A" w14:textId="77777777" w:rsidTr="00A659FF">
        <w:trPr>
          <w:jc w:val="center"/>
        </w:trPr>
        <w:tc>
          <w:tcPr>
            <w:tcW w:w="11089" w:type="dxa"/>
            <w:gridSpan w:val="7"/>
            <w:vAlign w:val="center"/>
          </w:tcPr>
          <w:p w14:paraId="0036A9CF" w14:textId="77777777" w:rsidR="008D41B7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  <w:r>
              <w:rPr>
                <w:rFonts w:ascii="Verdana" w:hAnsi="Verdana"/>
                <w:b/>
                <w:color w:val="8C1E1E"/>
                <w:sz w:val="21"/>
                <w:szCs w:val="21"/>
              </w:rPr>
              <w:lastRenderedPageBreak/>
              <w:t xml:space="preserve">Special Facilities: </w:t>
            </w:r>
            <w:r w:rsidRPr="00296949">
              <w:rPr>
                <w:rFonts w:ascii="Verdana" w:hAnsi="Verdana"/>
                <w:b/>
                <w:color w:val="8C1E1E"/>
                <w:sz w:val="21"/>
                <w:szCs w:val="21"/>
              </w:rPr>
              <w:t>Procedure Areas, Non-survival Surgeries, Laboratories, Rodent Surgeries</w:t>
            </w:r>
            <w:r>
              <w:rPr>
                <w:rFonts w:ascii="Verdana" w:hAnsi="Verdana"/>
                <w:b/>
                <w:color w:val="8C1E1E"/>
                <w:sz w:val="21"/>
                <w:szCs w:val="21"/>
              </w:rPr>
              <w:t xml:space="preserve">, </w:t>
            </w:r>
          </w:p>
          <w:p w14:paraId="4C1D2910" w14:textId="77777777" w:rsidR="008D41B7" w:rsidRPr="00296949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i/>
                <w:color w:val="8C1E1E"/>
                <w:sz w:val="21"/>
                <w:szCs w:val="21"/>
              </w:rPr>
            </w:pPr>
            <w:r>
              <w:rPr>
                <w:rFonts w:ascii="Verdana" w:hAnsi="Verdana"/>
                <w:b/>
                <w:color w:val="8C1E1E"/>
                <w:sz w:val="21"/>
                <w:szCs w:val="21"/>
              </w:rPr>
              <w:t xml:space="preserve">Imaging, Whole Body Irradiation, Hazardous Agent Containment, Behavioral Studies </w:t>
            </w:r>
          </w:p>
          <w:p w14:paraId="15BD33DE" w14:textId="77777777" w:rsidR="008D41B7" w:rsidRPr="009B1892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D41B7" w:rsidRPr="00731153" w14:paraId="63796F07" w14:textId="77777777" w:rsidTr="00A659FF">
        <w:trPr>
          <w:jc w:val="center"/>
        </w:trPr>
        <w:tc>
          <w:tcPr>
            <w:tcW w:w="11089" w:type="dxa"/>
            <w:gridSpan w:val="7"/>
            <w:vAlign w:val="center"/>
          </w:tcPr>
          <w:p w14:paraId="1AFC7DF9" w14:textId="77777777" w:rsidR="008D41B7" w:rsidRPr="001A5050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  <w:r w:rsidRPr="001A5050">
              <w:rPr>
                <w:rFonts w:ascii="Verdana" w:hAnsi="Verdana"/>
                <w:b/>
                <w:color w:val="8C1E1E"/>
                <w:sz w:val="21"/>
                <w:szCs w:val="21"/>
              </w:rPr>
              <w:t>Date:</w:t>
            </w:r>
          </w:p>
        </w:tc>
      </w:tr>
      <w:tr w:rsidR="008D41B7" w:rsidRPr="00731153" w14:paraId="169C1C78" w14:textId="77777777" w:rsidTr="00A659FF">
        <w:trPr>
          <w:jc w:val="center"/>
        </w:trPr>
        <w:tc>
          <w:tcPr>
            <w:tcW w:w="11089" w:type="dxa"/>
            <w:gridSpan w:val="7"/>
            <w:vAlign w:val="center"/>
          </w:tcPr>
          <w:p w14:paraId="44A55AE0" w14:textId="77777777" w:rsidR="008D41B7" w:rsidRPr="001A5050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  <w:r w:rsidRPr="001A5050">
              <w:rPr>
                <w:rFonts w:ascii="Verdana" w:hAnsi="Verdana"/>
                <w:b/>
                <w:color w:val="8C1E1E"/>
                <w:sz w:val="21"/>
                <w:szCs w:val="21"/>
              </w:rPr>
              <w:t>Location:</w:t>
            </w:r>
          </w:p>
        </w:tc>
      </w:tr>
      <w:tr w:rsidR="008D41B7" w:rsidRPr="00896D5B" w14:paraId="6446A20E" w14:textId="77777777" w:rsidTr="00A659FF">
        <w:trPr>
          <w:trHeight w:hRule="exact" w:val="400"/>
          <w:jc w:val="center"/>
        </w:trPr>
        <w:tc>
          <w:tcPr>
            <w:tcW w:w="8929" w:type="dxa"/>
            <w:gridSpan w:val="2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7DFCD9F1" w14:textId="77777777" w:rsidR="008D41B7" w:rsidRPr="00E97FBC" w:rsidRDefault="008D41B7" w:rsidP="00A659FF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6841F526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A</w:t>
            </w:r>
            <w:r w:rsidRPr="00896D5B">
              <w:rPr>
                <w:rFonts w:ascii="Verdana" w:hAnsi="Verdana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4566A3B9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M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0DA3BFC9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S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5E0131BF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C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6EDE6146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NA</w:t>
            </w:r>
          </w:p>
        </w:tc>
      </w:tr>
      <w:tr w:rsidR="008D41B7" w:rsidRPr="00731153" w14:paraId="67CFE3CD" w14:textId="77777777" w:rsidTr="00A659FF">
        <w:trPr>
          <w:jc w:val="center"/>
        </w:trPr>
        <w:tc>
          <w:tcPr>
            <w:tcW w:w="11089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C3D505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General Considerations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 xml:space="preserve">: </w:t>
            </w:r>
          </w:p>
        </w:tc>
      </w:tr>
      <w:tr w:rsidR="008D41B7" w:rsidRPr="00731153" w14:paraId="5AAC8FA4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631826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labs used to house animals only when scientifically required and limited to minimum period necessary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1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134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A23A2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39CD30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58F25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54AC1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5A138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486A14E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0F5FBF" w14:textId="77777777" w:rsidR="008D41B7" w:rsidRPr="00D32DF9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drug storage, control</w:t>
            </w:r>
            <w:r>
              <w:rPr>
                <w:rFonts w:ascii="Verdana" w:hAnsi="Verdana"/>
                <w:sz w:val="19"/>
                <w:szCs w:val="19"/>
              </w:rPr>
              <w:t>,</w:t>
            </w:r>
            <w:r w:rsidRPr="00FF46EC">
              <w:rPr>
                <w:rFonts w:ascii="Verdana" w:hAnsi="Verdana"/>
                <w:sz w:val="19"/>
                <w:szCs w:val="19"/>
              </w:rPr>
              <w:t xml:space="preserve"> and expiration dates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2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pp 115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,</w:t>
            </w:r>
            <w:r w:rsidRPr="00163471">
              <w:rPr>
                <w:rFonts w:ascii="Verdana" w:hAnsi="Verdana"/>
                <w:sz w:val="19"/>
                <w:szCs w:val="19"/>
              </w:rPr>
              <w:t xml:space="preserve"> </w:t>
            </w:r>
            <w:hyperlink r:id="rId33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122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D8DBB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7186D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4FE3D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4E580B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8871E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5454B05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E706E0" w14:textId="77777777" w:rsidR="008D41B7" w:rsidRPr="00BD4D29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sharps disposal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4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74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FF9B8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0FEC0A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3146A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70E7F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7F9A0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454F18F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5BF367" w14:textId="77777777" w:rsidR="008D41B7" w:rsidRPr="00FE0B8A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anesthetic monitoring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5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120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95A88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6F5BB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1F8F4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C81EA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4D161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7B0E9AE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C3AAD4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scavenging of anesthetic gases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6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21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7D637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5E1EB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CCC21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3E0ED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1CC5A4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F971C45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018A8E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safet</w:t>
            </w:r>
            <w:r>
              <w:rPr>
                <w:rFonts w:ascii="Verdana" w:hAnsi="Verdana"/>
                <w:sz w:val="19"/>
                <w:szCs w:val="19"/>
              </w:rPr>
              <w:t xml:space="preserve">y features (e.g., SOPs, safety </w:t>
            </w:r>
            <w:r w:rsidRPr="00FF46EC">
              <w:rPr>
                <w:rFonts w:ascii="Verdana" w:hAnsi="Verdana"/>
                <w:sz w:val="19"/>
                <w:szCs w:val="19"/>
              </w:rPr>
              <w:t>signs, eyewash stations</w:t>
            </w:r>
            <w:r>
              <w:rPr>
                <w:rFonts w:ascii="Verdana" w:hAnsi="Verdana"/>
                <w:sz w:val="19"/>
                <w:szCs w:val="19"/>
              </w:rPr>
              <w:t>, secure gas cylinders) are in place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3A1BE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7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19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2D5B5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15750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36E9A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AE854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33BFE4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E49AFE8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32476AE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carcass disposal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8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pp 73-74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E9D57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AF116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3C11E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86E70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15A3FA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B160CFC" w14:textId="77777777" w:rsidTr="00A659FF">
        <w:trPr>
          <w:jc w:val="center"/>
        </w:trPr>
        <w:tc>
          <w:tcPr>
            <w:tcW w:w="11089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EE2BDF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Additional Concerns for Survival Surgery: </w:t>
            </w:r>
            <w:r w:rsidRPr="007F3A05">
              <w:rPr>
                <w:rFonts w:ascii="Verdana" w:hAnsi="Verdana"/>
                <w:sz w:val="19"/>
                <w:szCs w:val="19"/>
              </w:rPr>
              <w:t>(rodent and minor procedures only)</w:t>
            </w:r>
          </w:p>
        </w:tc>
      </w:tr>
      <w:tr w:rsidR="008D41B7" w:rsidRPr="00731153" w14:paraId="3A56A7DF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7FD0CDF" w14:textId="77777777" w:rsidR="008D41B7" w:rsidRPr="00BD4D29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rodent survival surgery clean and uncluttered, not used for anything else during surgery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9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144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E37B1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EF5DE0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54512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B9C9B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7D349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6EBB3A4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72DFE5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records of peri</w:t>
            </w:r>
            <w:r>
              <w:rPr>
                <w:rFonts w:ascii="Verdana" w:hAnsi="Verdana"/>
                <w:sz w:val="19"/>
                <w:szCs w:val="19"/>
              </w:rPr>
              <w:t>-</w:t>
            </w:r>
            <w:r w:rsidRPr="00FF46EC">
              <w:rPr>
                <w:rFonts w:ascii="Verdana" w:hAnsi="Verdana"/>
                <w:sz w:val="19"/>
                <w:szCs w:val="19"/>
              </w:rPr>
              <w:t>operative care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0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120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7040B6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36B65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AFD7FA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A17A41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FE6EC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FC73A29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573FAC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aseptic procedures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1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pp 118-119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32599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FA3C0D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82A8B0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324032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99BBD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3BCB60C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0F0CB1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autoclave monitoring procedures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2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pp 119</w:t>
              </w:r>
            </w:hyperlink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3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145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16694F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6D266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66845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EF2E6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6D425D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79246D0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A0B762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storage of autoclaved materials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3A1BE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4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145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5A8205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EC849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A855E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F5253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A25B3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9799B72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B380BD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cold sterilization procedures are appropriate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5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119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E5EB12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BEB42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C12229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C606A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FACC3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35A154A" w14:textId="77777777" w:rsidTr="00A659FF">
        <w:trPr>
          <w:jc w:val="center"/>
        </w:trPr>
        <w:tc>
          <w:tcPr>
            <w:tcW w:w="11089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94D3E40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Imaging/Whole Body Irradiation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 xml:space="preserve">: </w:t>
            </w:r>
            <w:r w:rsidRPr="00AB7BAE">
              <w:rPr>
                <w:rFonts w:ascii="Verdana" w:hAnsi="Verdana"/>
                <w:b/>
                <w:noProof/>
                <w:sz w:val="19"/>
                <w:szCs w:val="19"/>
              </w:rPr>
              <w:drawing>
                <wp:inline distT="0" distB="0" distL="0" distR="0" wp14:anchorId="2CD5B6C2" wp14:editId="1DD101C7">
                  <wp:extent cx="342900" cy="133350"/>
                  <wp:effectExtent l="0" t="0" r="0" b="0"/>
                  <wp:docPr id="10" name="Picture 10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1B7" w:rsidRPr="00731153" w14:paraId="47BEC34E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EF6AE9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location of resource limits contamination risk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7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147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E53AD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1048C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4C4532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B7EC9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FC57B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75A0E94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C575269" w14:textId="77777777" w:rsidR="008D41B7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appropriate transportation methods are in place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8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147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D01867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E9195D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22D716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4646DA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BCECB4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44C442F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4EE3A3A" w14:textId="77777777" w:rsidR="008D41B7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gas anesthesia provision, scavenging and monitoring are appropriate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9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147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3CA3A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5F1CA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ADBFEF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4D1867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20BF0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B64DE14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E0891A" w14:textId="77777777" w:rsidR="008D41B7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appropriate sensors and ventilation are provided for cryogen gases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0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147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  <w:r w:rsidRPr="00CD382D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600F1B">
              <w:rPr>
                <w:rFonts w:ascii="Verdana" w:hAnsi="Verdana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CF895F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79E17B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701CD5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2F12A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7EAF27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81416CD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A88219" w14:textId="77777777" w:rsidR="008D41B7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imaging console is located away from radiation source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1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147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93FB4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61CD3D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AF816F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966B4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9E89A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454C480" w14:textId="77777777" w:rsidTr="00A659FF">
        <w:trPr>
          <w:jc w:val="center"/>
        </w:trPr>
        <w:tc>
          <w:tcPr>
            <w:tcW w:w="11089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5BB7A6E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Hazardous Agent Containment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 xml:space="preserve">: </w:t>
            </w:r>
            <w:r w:rsidRPr="00AB7BAE">
              <w:rPr>
                <w:rFonts w:ascii="Verdana" w:hAnsi="Verdana"/>
                <w:b/>
                <w:noProof/>
                <w:sz w:val="19"/>
                <w:szCs w:val="19"/>
              </w:rPr>
              <w:drawing>
                <wp:inline distT="0" distB="0" distL="0" distR="0" wp14:anchorId="763DE5D6" wp14:editId="3FA74BF0">
                  <wp:extent cx="342900" cy="133350"/>
                  <wp:effectExtent l="0" t="0" r="0" b="0"/>
                  <wp:docPr id="11" name="Picture 1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1B7" w:rsidRPr="00731153" w14:paraId="2FEA39FA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03239E" w14:textId="77777777" w:rsidR="008D41B7" w:rsidRPr="00644106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644106">
              <w:rPr>
                <w:rFonts w:ascii="Verdana" w:hAnsi="Verdana"/>
                <w:sz w:val="19"/>
                <w:szCs w:val="19"/>
              </w:rPr>
              <w:t>facility adheres to APHIS, USDA and CDC Select Agent Regulations and other federal, state and local regulations including security measures (</w:t>
            </w:r>
            <w:r w:rsidRPr="00644106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644106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2" w:history="1">
              <w:r w:rsidRPr="00644106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148</w:t>
              </w:r>
            </w:hyperlink>
            <w:r w:rsidRPr="00644106">
              <w:rPr>
                <w:rFonts w:ascii="Verdana" w:hAnsi="Verdana"/>
                <w:sz w:val="19"/>
                <w:szCs w:val="19"/>
              </w:rPr>
              <w:t xml:space="preserve">)  </w:t>
            </w:r>
            <w:r w:rsidRPr="00644106">
              <w:rPr>
                <w:rFonts w:ascii="Verdana" w:hAnsi="Verdana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7A11F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80FA84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B6FE7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64CD2D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40E05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1E228C4" w14:textId="77777777" w:rsidTr="00A659FF">
        <w:trPr>
          <w:jc w:val="center"/>
        </w:trPr>
        <w:tc>
          <w:tcPr>
            <w:tcW w:w="11089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BEE84A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Behavioral Studies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 xml:space="preserve">: </w:t>
            </w:r>
            <w:r w:rsidRPr="00AB7BAE">
              <w:rPr>
                <w:rFonts w:ascii="Verdana" w:hAnsi="Verdana"/>
                <w:b/>
                <w:noProof/>
                <w:sz w:val="19"/>
                <w:szCs w:val="19"/>
              </w:rPr>
              <w:drawing>
                <wp:inline distT="0" distB="0" distL="0" distR="0" wp14:anchorId="10190025" wp14:editId="2A2749A2">
                  <wp:extent cx="342900" cy="133350"/>
                  <wp:effectExtent l="0" t="0" r="0" b="0"/>
                  <wp:docPr id="12" name="Picture 12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1B7" w:rsidRPr="00731153" w14:paraId="0BCB2D8D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429E6D" w14:textId="77777777" w:rsidR="008D41B7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facility minimizes airborne transmission of noise and ground-borne transmission of vibration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3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149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CD382D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C4906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E53B0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16536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8BBCA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CD0A80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0C467A0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9F2A41" w14:textId="77777777" w:rsidR="008D41B7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floor coverings reduce sound transmission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4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149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CD382D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124C3A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A728E7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7CF8EC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0A4EFD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92B20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A7AD8AD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C817B5" w14:textId="77777777" w:rsidR="008D41B7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testing equipment allows for surface disinfection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5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150</w:t>
              </w:r>
            </w:hyperlink>
            <w:r>
              <w:rPr>
                <w:rFonts w:ascii="Verdana" w:hAnsi="Verdana"/>
                <w:sz w:val="19"/>
                <w:szCs w:val="19"/>
              </w:rPr>
              <w:t xml:space="preserve">) </w:t>
            </w:r>
            <w:r w:rsidRPr="00CD382D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421F2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FB2A49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361805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E86302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CF1FCC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35BB629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D726C9" w14:textId="77777777" w:rsidR="008D41B7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components that cannot be cleaned are not in ready contact with animals and kept covered when not in use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6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150</w:t>
              </w:r>
            </w:hyperlink>
            <w:r>
              <w:rPr>
                <w:rFonts w:ascii="Verdana" w:hAnsi="Verdana"/>
                <w:sz w:val="19"/>
                <w:szCs w:val="19"/>
              </w:rPr>
              <w:t xml:space="preserve">) </w:t>
            </w:r>
            <w:r w:rsidRPr="00CD382D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F7C0D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0AEC1F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53045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DAEDA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DCDEC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9C16A79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682761" w14:textId="77777777" w:rsidR="008D41B7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housing areas are contiguous with testing areas when appropriate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7" w:history="1">
              <w:r w:rsidRPr="003A1BE8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150</w:t>
              </w:r>
            </w:hyperlink>
            <w:r w:rsidRPr="003A1BE8">
              <w:rPr>
                <w:rFonts w:ascii="Verdana" w:hAnsi="Verdana"/>
                <w:sz w:val="19"/>
                <w:szCs w:val="19"/>
              </w:rPr>
              <w:t>)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CD382D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6BB579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C1CA4F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1F1367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C2C5C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42926C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F17B3E2" w14:textId="77777777" w:rsidTr="00A659FF">
        <w:trPr>
          <w:jc w:val="center"/>
        </w:trPr>
        <w:tc>
          <w:tcPr>
            <w:tcW w:w="347" w:type="dxa"/>
            <w:tcBorders>
              <w:top w:val="single" w:sz="2" w:space="0" w:color="948A54"/>
            </w:tcBorders>
            <w:vAlign w:val="bottom"/>
          </w:tcPr>
          <w:p w14:paraId="1C1E770E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  <w:r w:rsidRPr="008741E7">
              <w:rPr>
                <w:rFonts w:ascii="Verdana" w:hAnsi="Verdana"/>
                <w:sz w:val="17"/>
                <w:szCs w:val="17"/>
              </w:rPr>
              <w:t xml:space="preserve"> *</w:t>
            </w:r>
          </w:p>
        </w:tc>
        <w:tc>
          <w:tcPr>
            <w:tcW w:w="10742" w:type="dxa"/>
            <w:gridSpan w:val="6"/>
            <w:tcBorders>
              <w:top w:val="single" w:sz="2" w:space="0" w:color="948A54"/>
            </w:tcBorders>
            <w:vAlign w:val="bottom"/>
          </w:tcPr>
          <w:p w14:paraId="57CA186B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8741E7">
              <w:rPr>
                <w:rFonts w:ascii="Verdana" w:hAnsi="Verdana"/>
                <w:b/>
                <w:sz w:val="17"/>
                <w:szCs w:val="17"/>
              </w:rPr>
              <w:t>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acceptable</w:t>
            </w:r>
          </w:p>
        </w:tc>
      </w:tr>
      <w:tr w:rsidR="008D41B7" w:rsidRPr="00731153" w14:paraId="22B27507" w14:textId="77777777" w:rsidTr="00A659FF">
        <w:trPr>
          <w:jc w:val="center"/>
        </w:trPr>
        <w:tc>
          <w:tcPr>
            <w:tcW w:w="347" w:type="dxa"/>
            <w:vAlign w:val="bottom"/>
          </w:tcPr>
          <w:p w14:paraId="4B5CDE56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44CA5F2F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8741E7">
              <w:rPr>
                <w:rFonts w:ascii="Verdana" w:hAnsi="Verdana"/>
                <w:b/>
                <w:sz w:val="17"/>
                <w:szCs w:val="17"/>
              </w:rPr>
              <w:t>M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minor deficiency</w:t>
            </w:r>
          </w:p>
        </w:tc>
      </w:tr>
      <w:tr w:rsidR="008D41B7" w:rsidRPr="00731153" w14:paraId="43E0E6A8" w14:textId="77777777" w:rsidTr="00A659FF">
        <w:trPr>
          <w:jc w:val="center"/>
        </w:trPr>
        <w:tc>
          <w:tcPr>
            <w:tcW w:w="347" w:type="dxa"/>
            <w:vAlign w:val="bottom"/>
          </w:tcPr>
          <w:p w14:paraId="3340570C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46584877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significant deficiency (is or may be a threat to animal health or safety)</w:t>
            </w:r>
          </w:p>
        </w:tc>
      </w:tr>
      <w:tr w:rsidR="008D41B7" w:rsidRPr="00731153" w14:paraId="1B6EA921" w14:textId="77777777" w:rsidTr="00A659FF">
        <w:trPr>
          <w:jc w:val="center"/>
        </w:trPr>
        <w:tc>
          <w:tcPr>
            <w:tcW w:w="347" w:type="dxa"/>
            <w:vAlign w:val="bottom"/>
          </w:tcPr>
          <w:p w14:paraId="25FD8450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09C9BD45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C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 xml:space="preserve">= change in program </w:t>
            </w:r>
            <w:r w:rsidRPr="00BA391D">
              <w:rPr>
                <w:rFonts w:ascii="Verdana" w:hAnsi="Verdana"/>
                <w:sz w:val="17"/>
                <w:szCs w:val="17"/>
              </w:rPr>
              <w:t xml:space="preserve">(PHS Policy </w:t>
            </w:r>
            <w:hyperlink r:id="rId58" w:anchor="AnimalWelfareAssurance" w:history="1">
              <w:r w:rsidRPr="00BA391D">
                <w:rPr>
                  <w:rStyle w:val="Hyperlink"/>
                  <w:rFonts w:ascii="Verdana" w:eastAsiaTheme="majorEastAsia" w:hAnsi="Verdana"/>
                  <w:sz w:val="17"/>
                  <w:szCs w:val="17"/>
                </w:rPr>
                <w:t>IV.A.1.a.-i.</w:t>
              </w:r>
            </w:hyperlink>
            <w:r w:rsidRPr="00BA391D">
              <w:rPr>
                <w:rFonts w:ascii="Verdana" w:hAnsi="Verdana"/>
                <w:sz w:val="17"/>
                <w:szCs w:val="17"/>
              </w:rPr>
              <w:t>)</w:t>
            </w:r>
            <w:r w:rsidRPr="00F936CB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(include in semiannual report to IO and in annual report to OLAW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8D41B7" w:rsidRPr="00731153" w14:paraId="10BCC949" w14:textId="77777777" w:rsidTr="00A659FF">
        <w:trPr>
          <w:jc w:val="center"/>
        </w:trPr>
        <w:tc>
          <w:tcPr>
            <w:tcW w:w="347" w:type="dxa"/>
            <w:vAlign w:val="bottom"/>
          </w:tcPr>
          <w:p w14:paraId="7F5B1F24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65C6A535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NA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not applicable</w:t>
            </w:r>
          </w:p>
        </w:tc>
      </w:tr>
      <w:tr w:rsidR="008D41B7" w:rsidRPr="00731153" w14:paraId="6F32C079" w14:textId="77777777" w:rsidTr="00A659FF">
        <w:trPr>
          <w:trHeight w:val="432"/>
          <w:jc w:val="center"/>
        </w:trPr>
        <w:tc>
          <w:tcPr>
            <w:tcW w:w="11089" w:type="dxa"/>
            <w:gridSpan w:val="7"/>
          </w:tcPr>
          <w:p w14:paraId="35829FA1" w14:textId="77777777" w:rsidR="008D41B7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41023C68" w14:textId="77777777" w:rsidR="004C0DB2" w:rsidRDefault="004C0DB2"/>
    <w:sectPr w:rsidR="004C0DB2">
      <w:headerReference w:type="defaul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F7EF" w14:textId="77777777" w:rsidR="008D41B7" w:rsidRDefault="008D41B7" w:rsidP="008D41B7">
      <w:r>
        <w:separator/>
      </w:r>
    </w:p>
  </w:endnote>
  <w:endnote w:type="continuationSeparator" w:id="0">
    <w:p w14:paraId="5827CC03" w14:textId="77777777" w:rsidR="008D41B7" w:rsidRDefault="008D41B7" w:rsidP="008D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9797" w14:textId="77777777" w:rsidR="008D41B7" w:rsidRDefault="008D41B7" w:rsidP="008D41B7">
      <w:r>
        <w:separator/>
      </w:r>
    </w:p>
  </w:footnote>
  <w:footnote w:type="continuationSeparator" w:id="0">
    <w:p w14:paraId="669E3A8C" w14:textId="77777777" w:rsidR="008D41B7" w:rsidRDefault="008D41B7" w:rsidP="008D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3A3D" w14:textId="68AD93A6" w:rsidR="008D41B7" w:rsidRPr="008D41B7" w:rsidRDefault="008D41B7" w:rsidP="008D41B7">
    <w:pPr>
      <w:pStyle w:val="Header"/>
    </w:pPr>
    <w:r>
      <w:rPr>
        <w:noProof/>
      </w:rPr>
      <w:drawing>
        <wp:inline distT="0" distB="0" distL="0" distR="0" wp14:anchorId="660646C1" wp14:editId="19D55932">
          <wp:extent cx="1619250" cy="525424"/>
          <wp:effectExtent l="0" t="0" r="0" b="8255"/>
          <wp:docPr id="13" name="Picture 13" descr="https://imagegallery.tamucc.edu/assets/logos-new-jpg/tamucc_logo_300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s://imagegallery.tamucc.edu/assets/logos-new-jpg/tamucc_logo_300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7" cy="52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25D"/>
    <w:multiLevelType w:val="hybridMultilevel"/>
    <w:tmpl w:val="606A5D80"/>
    <w:lvl w:ilvl="0" w:tplc="5C6AB6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997128"/>
    <w:multiLevelType w:val="hybridMultilevel"/>
    <w:tmpl w:val="D2907738"/>
    <w:lvl w:ilvl="0" w:tplc="F25445B0">
      <w:start w:val="1"/>
      <w:numFmt w:val="upperRoman"/>
      <w:lvlText w:val="%1."/>
      <w:lvlJc w:val="left"/>
      <w:pPr>
        <w:ind w:left="720" w:hanging="720"/>
      </w:pPr>
      <w:rPr>
        <w:rFonts w:hint="default"/>
        <w:color w:val="8C1E1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A25B9"/>
    <w:multiLevelType w:val="hybridMultilevel"/>
    <w:tmpl w:val="A002F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223A0"/>
    <w:multiLevelType w:val="hybridMultilevel"/>
    <w:tmpl w:val="B28E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B7"/>
    <w:rsid w:val="000A0603"/>
    <w:rsid w:val="00487C1C"/>
    <w:rsid w:val="004C0DB2"/>
    <w:rsid w:val="00732E35"/>
    <w:rsid w:val="008D41B7"/>
    <w:rsid w:val="00B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430D"/>
  <w15:chartTrackingRefBased/>
  <w15:docId w15:val="{D3C5A875-BF1E-4BC3-B0C6-76293D0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1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1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1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41B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character" w:styleId="Hyperlink">
    <w:name w:val="Hyperlink"/>
    <w:uiPriority w:val="99"/>
    <w:unhideWhenUsed/>
    <w:rsid w:val="008D41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8D41B7"/>
    <w:pPr>
      <w:tabs>
        <w:tab w:val="left" w:pos="10980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41B7"/>
    <w:rPr>
      <w:rFonts w:ascii="Times" w:eastAsia="Times New Roman" w:hAnsi="Times" w:cs="Times New Roman"/>
      <w:sz w:val="20"/>
      <w:szCs w:val="20"/>
    </w:rPr>
  </w:style>
  <w:style w:type="character" w:styleId="EndnoteReference">
    <w:name w:val="endnote reference"/>
    <w:semiHidden/>
    <w:rsid w:val="008D41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41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B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B7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B7"/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8D41B7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8D41B7"/>
    <w:pPr>
      <w:widowControl w:val="0"/>
      <w:overflowPunct/>
      <w:adjustRightInd/>
      <w:textAlignment w:val="auto"/>
    </w:pPr>
    <w:rPr>
      <w:rFonts w:ascii="Cambria" w:eastAsia="Cambria" w:hAnsi="Cambria" w:cs="Cambria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41B7"/>
    <w:rPr>
      <w:rFonts w:ascii="Cambria" w:eastAsia="Cambria" w:hAnsi="Cambria" w:cs="Cambria"/>
      <w:sz w:val="20"/>
      <w:szCs w:val="20"/>
    </w:rPr>
  </w:style>
  <w:style w:type="paragraph" w:customStyle="1" w:styleId="Default">
    <w:name w:val="Default"/>
    <w:rsid w:val="008D41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p.edu/openbook.php?record_id=12910&amp;page=118" TargetMode="External"/><Relationship Id="rId18" Type="http://schemas.openxmlformats.org/officeDocument/2006/relationships/hyperlink" Target="http://www.nap.edu/openbook.php?record_id=12910&amp;page=145" TargetMode="External"/><Relationship Id="rId26" Type="http://schemas.openxmlformats.org/officeDocument/2006/relationships/hyperlink" Target="http://www.nap.edu/openbook.php?record_id=12910&amp;page=145" TargetMode="External"/><Relationship Id="rId39" Type="http://schemas.openxmlformats.org/officeDocument/2006/relationships/hyperlink" Target="http://www.nap.edu/openbook.php?record_id=12910&amp;page=144" TargetMode="External"/><Relationship Id="rId21" Type="http://schemas.openxmlformats.org/officeDocument/2006/relationships/hyperlink" Target="http://www.nap.edu/openbook.php?record_id=12910&amp;page=145" TargetMode="External"/><Relationship Id="rId34" Type="http://schemas.openxmlformats.org/officeDocument/2006/relationships/hyperlink" Target="http://www.nap.edu/openbook.php?record_id=12910&amp;page=74" TargetMode="External"/><Relationship Id="rId42" Type="http://schemas.openxmlformats.org/officeDocument/2006/relationships/hyperlink" Target="http://www.nap.edu/openbook.php?record_id=12910&amp;page=119" TargetMode="External"/><Relationship Id="rId47" Type="http://schemas.openxmlformats.org/officeDocument/2006/relationships/hyperlink" Target="http://www.nap.edu/openbook.php?record_id=12910&amp;page=147" TargetMode="External"/><Relationship Id="rId50" Type="http://schemas.openxmlformats.org/officeDocument/2006/relationships/hyperlink" Target="http://www.nap.edu/openbook.php?record_id=12910&amp;page=147" TargetMode="External"/><Relationship Id="rId55" Type="http://schemas.openxmlformats.org/officeDocument/2006/relationships/hyperlink" Target="http://www.nap.edu/openbook.php?record_id=12910&amp;page=150" TargetMode="External"/><Relationship Id="rId7" Type="http://schemas.openxmlformats.org/officeDocument/2006/relationships/hyperlink" Target="http://www.nap.edu/openbook.php?record_id=12910&amp;page=1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p.edu/openbook.php?record_id=12910&amp;page=145" TargetMode="External"/><Relationship Id="rId20" Type="http://schemas.openxmlformats.org/officeDocument/2006/relationships/hyperlink" Target="http://www.nap.edu/openbook.php?record_id=12910&amp;page=145" TargetMode="External"/><Relationship Id="rId29" Type="http://schemas.openxmlformats.org/officeDocument/2006/relationships/hyperlink" Target="http://www.nap.edu/openbook.php?record_id=12910&amp;page=145" TargetMode="External"/><Relationship Id="rId41" Type="http://schemas.openxmlformats.org/officeDocument/2006/relationships/hyperlink" Target="http://www.nap.edu/openbook.php?record_id=12910&amp;page=118" TargetMode="External"/><Relationship Id="rId54" Type="http://schemas.openxmlformats.org/officeDocument/2006/relationships/hyperlink" Target="http://www.nap.edu/openbook.php?record_id=12910&amp;page=1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p.edu/openbook.php?record_id=12910&amp;page=74" TargetMode="External"/><Relationship Id="rId24" Type="http://schemas.openxmlformats.org/officeDocument/2006/relationships/hyperlink" Target="http://www.nap.edu/openbook.php?record_id=12910&amp;page=145" TargetMode="External"/><Relationship Id="rId32" Type="http://schemas.openxmlformats.org/officeDocument/2006/relationships/hyperlink" Target="http://www.nap.edu/openbook.php?record_id=12910&amp;page=115" TargetMode="External"/><Relationship Id="rId37" Type="http://schemas.openxmlformats.org/officeDocument/2006/relationships/hyperlink" Target="http://www.nap.edu/openbook.php?record_id=12910&amp;page=19" TargetMode="External"/><Relationship Id="rId40" Type="http://schemas.openxmlformats.org/officeDocument/2006/relationships/hyperlink" Target="http://www.nap.edu/openbook.php?record_id=12910&amp;page=120" TargetMode="External"/><Relationship Id="rId45" Type="http://schemas.openxmlformats.org/officeDocument/2006/relationships/hyperlink" Target="http://www.nap.edu/openbook.php?record_id=12910&amp;page=119" TargetMode="External"/><Relationship Id="rId53" Type="http://schemas.openxmlformats.org/officeDocument/2006/relationships/hyperlink" Target="http://www.nap.edu/openbook.php?record_id=12910&amp;page=149" TargetMode="External"/><Relationship Id="rId58" Type="http://schemas.openxmlformats.org/officeDocument/2006/relationships/hyperlink" Target="http://grants.nih.gov/grants/olaw/references/phspol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p.edu/openbook.php?record_id=12910&amp;page=145" TargetMode="External"/><Relationship Id="rId23" Type="http://schemas.openxmlformats.org/officeDocument/2006/relationships/hyperlink" Target="http://www.nap.edu/openbook.php?record_id=12910&amp;page=145" TargetMode="External"/><Relationship Id="rId28" Type="http://schemas.openxmlformats.org/officeDocument/2006/relationships/hyperlink" Target="http://www.nap.edu/openbook.php?record_id=12910&amp;page=145" TargetMode="External"/><Relationship Id="rId36" Type="http://schemas.openxmlformats.org/officeDocument/2006/relationships/hyperlink" Target="http://www.nap.edu/openbook.php?record_id=12910&amp;page=21" TargetMode="External"/><Relationship Id="rId49" Type="http://schemas.openxmlformats.org/officeDocument/2006/relationships/hyperlink" Target="http://www.nap.edu/openbook.php?record_id=12910&amp;page=147" TargetMode="External"/><Relationship Id="rId57" Type="http://schemas.openxmlformats.org/officeDocument/2006/relationships/hyperlink" Target="http://www.nap.edu/openbook.php?record_id=12910&amp;page=15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nap.edu/openbook.php?record_id=12910&amp;page=122" TargetMode="External"/><Relationship Id="rId19" Type="http://schemas.openxmlformats.org/officeDocument/2006/relationships/hyperlink" Target="http://www.nap.edu/openbook.php?record_id=12910&amp;page=145" TargetMode="External"/><Relationship Id="rId31" Type="http://schemas.openxmlformats.org/officeDocument/2006/relationships/hyperlink" Target="http://www.nap.edu/openbook.php?record_id=12910&amp;page=134" TargetMode="External"/><Relationship Id="rId44" Type="http://schemas.openxmlformats.org/officeDocument/2006/relationships/hyperlink" Target="http://www.nap.edu/openbook.php?record_id=12910&amp;page=145" TargetMode="External"/><Relationship Id="rId52" Type="http://schemas.openxmlformats.org/officeDocument/2006/relationships/hyperlink" Target="http://www.nap.edu/openbook.php?record_id=12910&amp;page=148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2910&amp;page=115" TargetMode="External"/><Relationship Id="rId14" Type="http://schemas.openxmlformats.org/officeDocument/2006/relationships/hyperlink" Target="http://www.nap.edu/openbook.php?record_id=12910&amp;page=144" TargetMode="External"/><Relationship Id="rId22" Type="http://schemas.openxmlformats.org/officeDocument/2006/relationships/hyperlink" Target="http://www.nap.edu/openbook.php?record_id=12910&amp;page=119" TargetMode="External"/><Relationship Id="rId27" Type="http://schemas.openxmlformats.org/officeDocument/2006/relationships/hyperlink" Target="http://www.nap.edu/openbook.php?record_id=12910&amp;page=145" TargetMode="External"/><Relationship Id="rId30" Type="http://schemas.openxmlformats.org/officeDocument/2006/relationships/hyperlink" Target="http://grants.nih.gov/grants/olaw/references/phspol.htm" TargetMode="External"/><Relationship Id="rId35" Type="http://schemas.openxmlformats.org/officeDocument/2006/relationships/hyperlink" Target="http://www.nap.edu/openbook.php?record_id=12910&amp;page=120" TargetMode="External"/><Relationship Id="rId43" Type="http://schemas.openxmlformats.org/officeDocument/2006/relationships/hyperlink" Target="http://www.nap.edu/openbook.php?record_id=12910&amp;page=145" TargetMode="External"/><Relationship Id="rId48" Type="http://schemas.openxmlformats.org/officeDocument/2006/relationships/hyperlink" Target="http://www.nap.edu/openbook.php?record_id=12910&amp;page=147" TargetMode="External"/><Relationship Id="rId56" Type="http://schemas.openxmlformats.org/officeDocument/2006/relationships/hyperlink" Target="http://www.nap.edu/openbook.php?record_id=12910&amp;page=150" TargetMode="External"/><Relationship Id="rId8" Type="http://schemas.openxmlformats.org/officeDocument/2006/relationships/hyperlink" Target="http://www.nap.edu/openbook.php?record_id=12910&amp;page=144" TargetMode="External"/><Relationship Id="rId51" Type="http://schemas.openxmlformats.org/officeDocument/2006/relationships/hyperlink" Target="http://www.nap.edu/openbook.php?record_id=12910&amp;page=1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p.edu/openbook.php?record_id=12910&amp;page=122" TargetMode="External"/><Relationship Id="rId17" Type="http://schemas.openxmlformats.org/officeDocument/2006/relationships/hyperlink" Target="http://www.nap.edu/openbook.php?record_id=12910&amp;page=145" TargetMode="External"/><Relationship Id="rId25" Type="http://schemas.openxmlformats.org/officeDocument/2006/relationships/hyperlink" Target="http://www.nap.edu/openbook.php?record_id=12910&amp;page=119" TargetMode="External"/><Relationship Id="rId33" Type="http://schemas.openxmlformats.org/officeDocument/2006/relationships/hyperlink" Target="http://www.nap.edu/openbook.php?record_id=12910&amp;page=122" TargetMode="External"/><Relationship Id="rId38" Type="http://schemas.openxmlformats.org/officeDocument/2006/relationships/hyperlink" Target="http://www.nap.edu/openbook.php?record_id=12910&amp;page=73" TargetMode="External"/><Relationship Id="rId46" Type="http://schemas.openxmlformats.org/officeDocument/2006/relationships/image" Target="media/image1.png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dc:description/>
  <cp:lastModifiedBy>Ballard, Rebecca</cp:lastModifiedBy>
  <cp:revision>3</cp:revision>
  <dcterms:created xsi:type="dcterms:W3CDTF">2019-01-09T16:07:00Z</dcterms:created>
  <dcterms:modified xsi:type="dcterms:W3CDTF">2019-01-09T16:07:00Z</dcterms:modified>
</cp:coreProperties>
</file>