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3F24B93" w14:textId="77777777" w:rsidR="00DA4FF9" w:rsidRDefault="00213406" w:rsidP="00213406">
      <w:pPr>
        <w:spacing w:before="0" w:after="160" w:line="278" w:lineRule="auto"/>
        <w:jc w:val="center"/>
      </w:pPr>
      <w:r>
        <w:rPr>
          <w:noProof/>
          <w14:ligatures w14:val="standardContextual"/>
        </w:rPr>
        <w:drawing>
          <wp:inline distT="0" distB="0" distL="0" distR="0" wp14:anchorId="3C7A1BC3" wp14:editId="1C6749B1">
            <wp:extent cx="2020824" cy="3886200"/>
            <wp:effectExtent l="0" t="0" r="0" b="0"/>
            <wp:docPr id="676049153" name="Picture 1" descr="Texas A&amp;M University-Corpus Christ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049153" name="Picture 1" descr="Texas A&amp;M University-Corpus Christi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20824" cy="3886200"/>
                    </a:xfrm>
                    <a:prstGeom prst="rect">
                      <a:avLst/>
                    </a:prstGeom>
                  </pic:spPr>
                </pic:pic>
              </a:graphicData>
            </a:graphic>
          </wp:inline>
        </w:drawing>
      </w:r>
    </w:p>
    <w:p w14:paraId="29F2345B" w14:textId="6175EC2C" w:rsidR="00213406" w:rsidRDefault="00213406" w:rsidP="00DA4FF9">
      <w:pPr>
        <w:pStyle w:val="Heading1"/>
        <w:spacing w:before="600"/>
        <w:jc w:val="center"/>
      </w:pPr>
      <w:bookmarkStart w:id="0" w:name="_Toc239751969"/>
      <w:r>
        <w:t>2024-2026</w:t>
      </w:r>
      <w:r>
        <w:br/>
        <w:t>Biennial Review of Drug and Alcohol Abuse Prevention Programs (DAAPP)</w:t>
      </w:r>
      <w:bookmarkEnd w:id="0"/>
    </w:p>
    <w:p w14:paraId="1EB8CDAD" w14:textId="0D89BC51" w:rsidR="00213406" w:rsidRPr="00213406" w:rsidRDefault="00213406" w:rsidP="00213406">
      <w:pPr>
        <w:spacing w:before="2400"/>
        <w:jc w:val="center"/>
        <w:rPr>
          <w:b/>
          <w:bCs/>
          <w:color w:val="0F4761" w:themeColor="accent1" w:themeShade="BF"/>
          <w:sz w:val="32"/>
          <w:szCs w:val="32"/>
        </w:rPr>
      </w:pPr>
      <w:r w:rsidRPr="00213406">
        <w:rPr>
          <w:b/>
          <w:bCs/>
          <w:color w:val="0F4761" w:themeColor="accent1" w:themeShade="BF"/>
          <w:sz w:val="32"/>
          <w:szCs w:val="32"/>
        </w:rPr>
        <w:t>For the</w:t>
      </w:r>
      <w:r w:rsidRPr="00213406">
        <w:rPr>
          <w:b/>
          <w:bCs/>
          <w:color w:val="0F4761" w:themeColor="accent1" w:themeShade="BF"/>
          <w:sz w:val="32"/>
          <w:szCs w:val="32"/>
        </w:rPr>
        <w:br/>
        <w:t>Drug-Free Schools and Campuses Regulations</w:t>
      </w:r>
      <w:r w:rsidRPr="00213406">
        <w:rPr>
          <w:b/>
          <w:bCs/>
          <w:color w:val="0F4761" w:themeColor="accent1" w:themeShade="BF"/>
          <w:sz w:val="32"/>
          <w:szCs w:val="32"/>
        </w:rPr>
        <w:br/>
        <w:t>EDGAR Part 86</w:t>
      </w:r>
    </w:p>
    <w:p w14:paraId="6DF807E3" w14:textId="77777777" w:rsidR="004E6DD8" w:rsidRDefault="004E6DD8">
      <w:pPr>
        <w:spacing w:before="0" w:after="160" w:line="278" w:lineRule="auto"/>
        <w:sectPr w:rsidR="004E6DD8" w:rsidSect="00213406">
          <w:footerReference w:type="default" r:id="rId9"/>
          <w:pgSz w:w="12240" w:h="15840"/>
          <w:pgMar w:top="1440" w:right="1440" w:bottom="1440" w:left="1440" w:header="720" w:footer="720" w:gutter="0"/>
          <w:cols w:space="720"/>
          <w:titlePg/>
          <w:docGrid w:linePitch="360"/>
        </w:sectPr>
      </w:pPr>
    </w:p>
    <w:p w14:paraId="77FF8DE3" w14:textId="00DF25F6" w:rsidR="00CC669A" w:rsidRDefault="00CC669A" w:rsidP="00CC669A">
      <w:pPr>
        <w:pStyle w:val="Heading2"/>
      </w:pPr>
      <w:bookmarkStart w:id="1" w:name="_Toc240537524"/>
      <w:bookmarkStart w:id="2" w:name="_Toc240546784"/>
      <w:r>
        <w:lastRenderedPageBreak/>
        <w:t>Table of Contents</w:t>
      </w:r>
      <w:bookmarkEnd w:id="1"/>
      <w:bookmarkEnd w:id="2"/>
    </w:p>
    <w:p w14:paraId="25C55C85" w14:textId="6F8F7E3A" w:rsidR="004E6DD8" w:rsidRDefault="00CC669A">
      <w:pPr>
        <w:pStyle w:val="TOC1"/>
        <w:tabs>
          <w:tab w:val="right" w:leader="dot" w:pos="9350"/>
        </w:tabs>
        <w:rPr>
          <w:rFonts w:asciiTheme="minorHAnsi" w:eastAsiaTheme="minorEastAsia" w:hAnsiTheme="minorHAnsi" w:cstheme="minorBidi"/>
          <w:noProof/>
          <w:kern w:val="2"/>
          <w14:ligatures w14:val="standardContextual"/>
        </w:rPr>
      </w:pPr>
      <w:r>
        <w:rPr>
          <w:rFonts w:eastAsiaTheme="majorEastAsia" w:cstheme="majorBidi"/>
          <w:b/>
          <w:color w:val="0F4761" w:themeColor="accent1" w:themeShade="BF"/>
          <w:sz w:val="32"/>
          <w:szCs w:val="32"/>
        </w:rPr>
        <w:fldChar w:fldCharType="begin"/>
      </w:r>
      <w:r>
        <w:rPr>
          <w:rFonts w:eastAsiaTheme="majorEastAsia" w:cstheme="majorBidi"/>
          <w:b/>
          <w:color w:val="0F4761" w:themeColor="accent1" w:themeShade="BF"/>
          <w:sz w:val="32"/>
          <w:szCs w:val="32"/>
        </w:rPr>
        <w:instrText xml:space="preserve"> TOC \h \z \u \t "Heading 2,1" </w:instrText>
      </w:r>
      <w:r>
        <w:rPr>
          <w:rFonts w:eastAsiaTheme="majorEastAsia" w:cstheme="majorBidi"/>
          <w:b/>
          <w:color w:val="0F4761" w:themeColor="accent1" w:themeShade="BF"/>
          <w:sz w:val="32"/>
          <w:szCs w:val="32"/>
        </w:rPr>
        <w:fldChar w:fldCharType="separate"/>
      </w:r>
      <w:hyperlink w:anchor="_Toc240546785" w:history="1">
        <w:r w:rsidR="004E6DD8" w:rsidRPr="001544FD">
          <w:rPr>
            <w:rStyle w:val="Hyperlink"/>
            <w:noProof/>
          </w:rPr>
          <w:t>Certification Letter</w:t>
        </w:r>
        <w:r w:rsidR="004E6DD8">
          <w:rPr>
            <w:noProof/>
            <w:webHidden/>
          </w:rPr>
          <w:tab/>
        </w:r>
        <w:r w:rsidR="004E6DD8">
          <w:rPr>
            <w:noProof/>
            <w:webHidden/>
          </w:rPr>
          <w:fldChar w:fldCharType="begin"/>
        </w:r>
        <w:r w:rsidR="004E6DD8">
          <w:rPr>
            <w:noProof/>
            <w:webHidden/>
          </w:rPr>
          <w:instrText xml:space="preserve"> PAGEREF _Toc240546785 \h </w:instrText>
        </w:r>
        <w:r w:rsidR="004E6DD8">
          <w:rPr>
            <w:noProof/>
            <w:webHidden/>
          </w:rPr>
        </w:r>
        <w:r w:rsidR="004E6DD8">
          <w:rPr>
            <w:noProof/>
            <w:webHidden/>
          </w:rPr>
          <w:fldChar w:fldCharType="separate"/>
        </w:r>
        <w:r w:rsidR="004E6DD8">
          <w:rPr>
            <w:noProof/>
            <w:webHidden/>
          </w:rPr>
          <w:t>3</w:t>
        </w:r>
        <w:r w:rsidR="004E6DD8">
          <w:rPr>
            <w:noProof/>
            <w:webHidden/>
          </w:rPr>
          <w:fldChar w:fldCharType="end"/>
        </w:r>
      </w:hyperlink>
    </w:p>
    <w:p w14:paraId="1F7B1B35" w14:textId="08CF96E5"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86" w:history="1">
        <w:r w:rsidRPr="001544FD">
          <w:rPr>
            <w:rStyle w:val="Hyperlink"/>
            <w:noProof/>
          </w:rPr>
          <w:t>Introduction</w:t>
        </w:r>
        <w:r>
          <w:rPr>
            <w:noProof/>
            <w:webHidden/>
          </w:rPr>
          <w:tab/>
        </w:r>
        <w:r>
          <w:rPr>
            <w:noProof/>
            <w:webHidden/>
          </w:rPr>
          <w:fldChar w:fldCharType="begin"/>
        </w:r>
        <w:r>
          <w:rPr>
            <w:noProof/>
            <w:webHidden/>
          </w:rPr>
          <w:instrText xml:space="preserve"> PAGEREF _Toc240546786 \h </w:instrText>
        </w:r>
        <w:r>
          <w:rPr>
            <w:noProof/>
            <w:webHidden/>
          </w:rPr>
        </w:r>
        <w:r>
          <w:rPr>
            <w:noProof/>
            <w:webHidden/>
          </w:rPr>
          <w:fldChar w:fldCharType="separate"/>
        </w:r>
        <w:r>
          <w:rPr>
            <w:noProof/>
            <w:webHidden/>
          </w:rPr>
          <w:t>5</w:t>
        </w:r>
        <w:r>
          <w:rPr>
            <w:noProof/>
            <w:webHidden/>
          </w:rPr>
          <w:fldChar w:fldCharType="end"/>
        </w:r>
      </w:hyperlink>
    </w:p>
    <w:p w14:paraId="50CF7F45" w14:textId="0C7F4C71"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87" w:history="1">
        <w:r w:rsidRPr="001544FD">
          <w:rPr>
            <w:rStyle w:val="Hyperlink"/>
            <w:noProof/>
          </w:rPr>
          <w:t>The Biennial Review Committee</w:t>
        </w:r>
        <w:r>
          <w:rPr>
            <w:noProof/>
            <w:webHidden/>
          </w:rPr>
          <w:tab/>
        </w:r>
        <w:r>
          <w:rPr>
            <w:noProof/>
            <w:webHidden/>
          </w:rPr>
          <w:fldChar w:fldCharType="begin"/>
        </w:r>
        <w:r>
          <w:rPr>
            <w:noProof/>
            <w:webHidden/>
          </w:rPr>
          <w:instrText xml:space="preserve"> PAGEREF _Toc240546787 \h </w:instrText>
        </w:r>
        <w:r>
          <w:rPr>
            <w:noProof/>
            <w:webHidden/>
          </w:rPr>
        </w:r>
        <w:r>
          <w:rPr>
            <w:noProof/>
            <w:webHidden/>
          </w:rPr>
          <w:fldChar w:fldCharType="separate"/>
        </w:r>
        <w:r>
          <w:rPr>
            <w:noProof/>
            <w:webHidden/>
          </w:rPr>
          <w:t>5</w:t>
        </w:r>
        <w:r>
          <w:rPr>
            <w:noProof/>
            <w:webHidden/>
          </w:rPr>
          <w:fldChar w:fldCharType="end"/>
        </w:r>
      </w:hyperlink>
    </w:p>
    <w:p w14:paraId="43524AB0" w14:textId="5D04CFED"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88" w:history="1">
        <w:r w:rsidRPr="001544FD">
          <w:rPr>
            <w:rStyle w:val="Hyperlink"/>
            <w:noProof/>
          </w:rPr>
          <w:t>The Drug and Alcohol Abuse Prevention Program (DAAPP) Elements</w:t>
        </w:r>
        <w:r>
          <w:rPr>
            <w:noProof/>
            <w:webHidden/>
          </w:rPr>
          <w:tab/>
        </w:r>
        <w:r>
          <w:rPr>
            <w:noProof/>
            <w:webHidden/>
          </w:rPr>
          <w:fldChar w:fldCharType="begin"/>
        </w:r>
        <w:r>
          <w:rPr>
            <w:noProof/>
            <w:webHidden/>
          </w:rPr>
          <w:instrText xml:space="preserve"> PAGEREF _Toc240546788 \h </w:instrText>
        </w:r>
        <w:r>
          <w:rPr>
            <w:noProof/>
            <w:webHidden/>
          </w:rPr>
        </w:r>
        <w:r>
          <w:rPr>
            <w:noProof/>
            <w:webHidden/>
          </w:rPr>
          <w:fldChar w:fldCharType="separate"/>
        </w:r>
        <w:r>
          <w:rPr>
            <w:noProof/>
            <w:webHidden/>
          </w:rPr>
          <w:t>5</w:t>
        </w:r>
        <w:r>
          <w:rPr>
            <w:noProof/>
            <w:webHidden/>
          </w:rPr>
          <w:fldChar w:fldCharType="end"/>
        </w:r>
      </w:hyperlink>
    </w:p>
    <w:p w14:paraId="47082CDC" w14:textId="30B132C8"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89" w:history="1">
        <w:r w:rsidRPr="001544FD">
          <w:rPr>
            <w:rStyle w:val="Hyperlink"/>
            <w:noProof/>
          </w:rPr>
          <w:t>Statement of AOD Program Goals and a Discussion of Goal Achievement</w:t>
        </w:r>
        <w:r>
          <w:rPr>
            <w:noProof/>
            <w:webHidden/>
          </w:rPr>
          <w:tab/>
        </w:r>
        <w:r>
          <w:rPr>
            <w:noProof/>
            <w:webHidden/>
          </w:rPr>
          <w:fldChar w:fldCharType="begin"/>
        </w:r>
        <w:r>
          <w:rPr>
            <w:noProof/>
            <w:webHidden/>
          </w:rPr>
          <w:instrText xml:space="preserve"> PAGEREF _Toc240546789 \h </w:instrText>
        </w:r>
        <w:r>
          <w:rPr>
            <w:noProof/>
            <w:webHidden/>
          </w:rPr>
        </w:r>
        <w:r>
          <w:rPr>
            <w:noProof/>
            <w:webHidden/>
          </w:rPr>
          <w:fldChar w:fldCharType="separate"/>
        </w:r>
        <w:r>
          <w:rPr>
            <w:noProof/>
            <w:webHidden/>
          </w:rPr>
          <w:t>11</w:t>
        </w:r>
        <w:r>
          <w:rPr>
            <w:noProof/>
            <w:webHidden/>
          </w:rPr>
          <w:fldChar w:fldCharType="end"/>
        </w:r>
      </w:hyperlink>
    </w:p>
    <w:p w14:paraId="1FADD57B" w14:textId="2F8B49D2"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0" w:history="1">
        <w:r w:rsidRPr="001544FD">
          <w:rPr>
            <w:rStyle w:val="Hyperlink"/>
            <w:noProof/>
          </w:rPr>
          <w:t>Summaries of AOD Program Strengths and Weaknesses</w:t>
        </w:r>
        <w:r>
          <w:rPr>
            <w:noProof/>
            <w:webHidden/>
          </w:rPr>
          <w:tab/>
        </w:r>
        <w:r>
          <w:rPr>
            <w:noProof/>
            <w:webHidden/>
          </w:rPr>
          <w:fldChar w:fldCharType="begin"/>
        </w:r>
        <w:r>
          <w:rPr>
            <w:noProof/>
            <w:webHidden/>
          </w:rPr>
          <w:instrText xml:space="preserve"> PAGEREF _Toc240546790 \h </w:instrText>
        </w:r>
        <w:r>
          <w:rPr>
            <w:noProof/>
            <w:webHidden/>
          </w:rPr>
        </w:r>
        <w:r>
          <w:rPr>
            <w:noProof/>
            <w:webHidden/>
          </w:rPr>
          <w:fldChar w:fldCharType="separate"/>
        </w:r>
        <w:r>
          <w:rPr>
            <w:noProof/>
            <w:webHidden/>
          </w:rPr>
          <w:t>12</w:t>
        </w:r>
        <w:r>
          <w:rPr>
            <w:noProof/>
            <w:webHidden/>
          </w:rPr>
          <w:fldChar w:fldCharType="end"/>
        </w:r>
      </w:hyperlink>
    </w:p>
    <w:p w14:paraId="6AE39630" w14:textId="2AADABCC"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1" w:history="1">
        <w:r w:rsidRPr="001544FD">
          <w:rPr>
            <w:rStyle w:val="Hyperlink"/>
            <w:noProof/>
          </w:rPr>
          <w:t>Procedures for Distributing the Drug and Alcohol Prevention Program (DAAPP) Notification to Students and Employees</w:t>
        </w:r>
        <w:r>
          <w:rPr>
            <w:noProof/>
            <w:webHidden/>
          </w:rPr>
          <w:tab/>
        </w:r>
        <w:r>
          <w:rPr>
            <w:noProof/>
            <w:webHidden/>
          </w:rPr>
          <w:fldChar w:fldCharType="begin"/>
        </w:r>
        <w:r>
          <w:rPr>
            <w:noProof/>
            <w:webHidden/>
          </w:rPr>
          <w:instrText xml:space="preserve"> PAGEREF _Toc240546791 \h </w:instrText>
        </w:r>
        <w:r>
          <w:rPr>
            <w:noProof/>
            <w:webHidden/>
          </w:rPr>
        </w:r>
        <w:r>
          <w:rPr>
            <w:noProof/>
            <w:webHidden/>
          </w:rPr>
          <w:fldChar w:fldCharType="separate"/>
        </w:r>
        <w:r>
          <w:rPr>
            <w:noProof/>
            <w:webHidden/>
          </w:rPr>
          <w:t>12</w:t>
        </w:r>
        <w:r>
          <w:rPr>
            <w:noProof/>
            <w:webHidden/>
          </w:rPr>
          <w:fldChar w:fldCharType="end"/>
        </w:r>
      </w:hyperlink>
    </w:p>
    <w:p w14:paraId="3805ACB8" w14:textId="3773E07B"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2" w:history="1">
        <w:r w:rsidRPr="001544FD">
          <w:rPr>
            <w:rStyle w:val="Hyperlink"/>
            <w:noProof/>
          </w:rPr>
          <w:t>Content of the Notification Distributed to Students and Employees</w:t>
        </w:r>
        <w:r>
          <w:rPr>
            <w:noProof/>
            <w:webHidden/>
          </w:rPr>
          <w:tab/>
        </w:r>
        <w:r>
          <w:rPr>
            <w:noProof/>
            <w:webHidden/>
          </w:rPr>
          <w:fldChar w:fldCharType="begin"/>
        </w:r>
        <w:r>
          <w:rPr>
            <w:noProof/>
            <w:webHidden/>
          </w:rPr>
          <w:instrText xml:space="preserve"> PAGEREF _Toc240546792 \h </w:instrText>
        </w:r>
        <w:r>
          <w:rPr>
            <w:noProof/>
            <w:webHidden/>
          </w:rPr>
        </w:r>
        <w:r>
          <w:rPr>
            <w:noProof/>
            <w:webHidden/>
          </w:rPr>
          <w:fldChar w:fldCharType="separate"/>
        </w:r>
        <w:r>
          <w:rPr>
            <w:noProof/>
            <w:webHidden/>
          </w:rPr>
          <w:t>12</w:t>
        </w:r>
        <w:r>
          <w:rPr>
            <w:noProof/>
            <w:webHidden/>
          </w:rPr>
          <w:fldChar w:fldCharType="end"/>
        </w:r>
      </w:hyperlink>
    </w:p>
    <w:p w14:paraId="4CBFDD4B" w14:textId="4EA32435"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3" w:history="1">
        <w:r w:rsidRPr="001544FD">
          <w:rPr>
            <w:rStyle w:val="Hyperlink"/>
            <w:noProof/>
          </w:rPr>
          <w:t>Recommendations for Revising AOD Programs</w:t>
        </w:r>
        <w:r>
          <w:rPr>
            <w:noProof/>
            <w:webHidden/>
          </w:rPr>
          <w:tab/>
        </w:r>
        <w:r>
          <w:rPr>
            <w:noProof/>
            <w:webHidden/>
          </w:rPr>
          <w:fldChar w:fldCharType="begin"/>
        </w:r>
        <w:r>
          <w:rPr>
            <w:noProof/>
            <w:webHidden/>
          </w:rPr>
          <w:instrText xml:space="preserve"> PAGEREF _Toc240546793 \h </w:instrText>
        </w:r>
        <w:r>
          <w:rPr>
            <w:noProof/>
            <w:webHidden/>
          </w:rPr>
        </w:r>
        <w:r>
          <w:rPr>
            <w:noProof/>
            <w:webHidden/>
          </w:rPr>
          <w:fldChar w:fldCharType="separate"/>
        </w:r>
        <w:r>
          <w:rPr>
            <w:noProof/>
            <w:webHidden/>
          </w:rPr>
          <w:t>13</w:t>
        </w:r>
        <w:r>
          <w:rPr>
            <w:noProof/>
            <w:webHidden/>
          </w:rPr>
          <w:fldChar w:fldCharType="end"/>
        </w:r>
      </w:hyperlink>
    </w:p>
    <w:p w14:paraId="779966E7" w14:textId="144023D3"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4" w:history="1">
        <w:r w:rsidRPr="001544FD">
          <w:rPr>
            <w:rStyle w:val="Hyperlink"/>
            <w:noProof/>
          </w:rPr>
          <w:t>APPENDIX A: Alcohol and Illicit Drugs Standards of Conduct, 2024-2025</w:t>
        </w:r>
        <w:r>
          <w:rPr>
            <w:noProof/>
            <w:webHidden/>
          </w:rPr>
          <w:tab/>
        </w:r>
        <w:r>
          <w:rPr>
            <w:noProof/>
            <w:webHidden/>
          </w:rPr>
          <w:fldChar w:fldCharType="begin"/>
        </w:r>
        <w:r>
          <w:rPr>
            <w:noProof/>
            <w:webHidden/>
          </w:rPr>
          <w:instrText xml:space="preserve"> PAGEREF _Toc240546794 \h </w:instrText>
        </w:r>
        <w:r>
          <w:rPr>
            <w:noProof/>
            <w:webHidden/>
          </w:rPr>
        </w:r>
        <w:r>
          <w:rPr>
            <w:noProof/>
            <w:webHidden/>
          </w:rPr>
          <w:fldChar w:fldCharType="separate"/>
        </w:r>
        <w:r>
          <w:rPr>
            <w:noProof/>
            <w:webHidden/>
          </w:rPr>
          <w:t>14</w:t>
        </w:r>
        <w:r>
          <w:rPr>
            <w:noProof/>
            <w:webHidden/>
          </w:rPr>
          <w:fldChar w:fldCharType="end"/>
        </w:r>
      </w:hyperlink>
    </w:p>
    <w:p w14:paraId="530D91E5" w14:textId="6BC38612"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5" w:history="1">
        <w:r w:rsidRPr="001544FD">
          <w:rPr>
            <w:rStyle w:val="Hyperlink"/>
            <w:noProof/>
          </w:rPr>
          <w:t>APPENDIX B: Alcohol and Illicit Drugs Standards of Conduct, 2025-2026</w:t>
        </w:r>
        <w:r>
          <w:rPr>
            <w:noProof/>
            <w:webHidden/>
          </w:rPr>
          <w:tab/>
        </w:r>
        <w:r>
          <w:rPr>
            <w:noProof/>
            <w:webHidden/>
          </w:rPr>
          <w:fldChar w:fldCharType="begin"/>
        </w:r>
        <w:r>
          <w:rPr>
            <w:noProof/>
            <w:webHidden/>
          </w:rPr>
          <w:instrText xml:space="preserve"> PAGEREF _Toc240546795 \h </w:instrText>
        </w:r>
        <w:r>
          <w:rPr>
            <w:noProof/>
            <w:webHidden/>
          </w:rPr>
        </w:r>
        <w:r>
          <w:rPr>
            <w:noProof/>
            <w:webHidden/>
          </w:rPr>
          <w:fldChar w:fldCharType="separate"/>
        </w:r>
        <w:r>
          <w:rPr>
            <w:noProof/>
            <w:webHidden/>
          </w:rPr>
          <w:t>25</w:t>
        </w:r>
        <w:r>
          <w:rPr>
            <w:noProof/>
            <w:webHidden/>
          </w:rPr>
          <w:fldChar w:fldCharType="end"/>
        </w:r>
      </w:hyperlink>
    </w:p>
    <w:p w14:paraId="4AA2E046" w14:textId="33CF7560"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6" w:history="1">
        <w:r w:rsidRPr="001544FD">
          <w:rPr>
            <w:rStyle w:val="Hyperlink"/>
            <w:noProof/>
          </w:rPr>
          <w:t>APPENDIX C: Health Promotions Mission and Strategic Plan</w:t>
        </w:r>
        <w:r>
          <w:rPr>
            <w:noProof/>
            <w:webHidden/>
          </w:rPr>
          <w:tab/>
        </w:r>
        <w:r>
          <w:rPr>
            <w:noProof/>
            <w:webHidden/>
          </w:rPr>
          <w:fldChar w:fldCharType="begin"/>
        </w:r>
        <w:r>
          <w:rPr>
            <w:noProof/>
            <w:webHidden/>
          </w:rPr>
          <w:instrText xml:space="preserve"> PAGEREF _Toc240546796 \h </w:instrText>
        </w:r>
        <w:r>
          <w:rPr>
            <w:noProof/>
            <w:webHidden/>
          </w:rPr>
        </w:r>
        <w:r>
          <w:rPr>
            <w:noProof/>
            <w:webHidden/>
          </w:rPr>
          <w:fldChar w:fldCharType="separate"/>
        </w:r>
        <w:r>
          <w:rPr>
            <w:noProof/>
            <w:webHidden/>
          </w:rPr>
          <w:t>36</w:t>
        </w:r>
        <w:r>
          <w:rPr>
            <w:noProof/>
            <w:webHidden/>
          </w:rPr>
          <w:fldChar w:fldCharType="end"/>
        </w:r>
      </w:hyperlink>
    </w:p>
    <w:p w14:paraId="6582AE5A" w14:textId="21194894"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7" w:history="1">
        <w:r w:rsidRPr="001544FD">
          <w:rPr>
            <w:rStyle w:val="Hyperlink"/>
            <w:noProof/>
          </w:rPr>
          <w:t>APPENDIX D: Master Inventory of Programs 2024-2025</w:t>
        </w:r>
        <w:r>
          <w:rPr>
            <w:noProof/>
            <w:webHidden/>
          </w:rPr>
          <w:tab/>
        </w:r>
        <w:r>
          <w:rPr>
            <w:noProof/>
            <w:webHidden/>
          </w:rPr>
          <w:fldChar w:fldCharType="begin"/>
        </w:r>
        <w:r>
          <w:rPr>
            <w:noProof/>
            <w:webHidden/>
          </w:rPr>
          <w:instrText xml:space="preserve"> PAGEREF _Toc240546797 \h </w:instrText>
        </w:r>
        <w:r>
          <w:rPr>
            <w:noProof/>
            <w:webHidden/>
          </w:rPr>
        </w:r>
        <w:r>
          <w:rPr>
            <w:noProof/>
            <w:webHidden/>
          </w:rPr>
          <w:fldChar w:fldCharType="separate"/>
        </w:r>
        <w:r>
          <w:rPr>
            <w:noProof/>
            <w:webHidden/>
          </w:rPr>
          <w:t>40</w:t>
        </w:r>
        <w:r>
          <w:rPr>
            <w:noProof/>
            <w:webHidden/>
          </w:rPr>
          <w:fldChar w:fldCharType="end"/>
        </w:r>
      </w:hyperlink>
    </w:p>
    <w:p w14:paraId="61679320" w14:textId="042375F3"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8" w:history="1">
        <w:r w:rsidRPr="001544FD">
          <w:rPr>
            <w:rStyle w:val="Hyperlink"/>
            <w:noProof/>
          </w:rPr>
          <w:t>APPENDIX E: Master Inventory of Programs 2025-2026</w:t>
        </w:r>
        <w:r>
          <w:rPr>
            <w:noProof/>
            <w:webHidden/>
          </w:rPr>
          <w:tab/>
        </w:r>
        <w:r>
          <w:rPr>
            <w:noProof/>
            <w:webHidden/>
          </w:rPr>
          <w:fldChar w:fldCharType="begin"/>
        </w:r>
        <w:r>
          <w:rPr>
            <w:noProof/>
            <w:webHidden/>
          </w:rPr>
          <w:instrText xml:space="preserve"> PAGEREF _Toc240546798 \h </w:instrText>
        </w:r>
        <w:r>
          <w:rPr>
            <w:noProof/>
            <w:webHidden/>
          </w:rPr>
        </w:r>
        <w:r>
          <w:rPr>
            <w:noProof/>
            <w:webHidden/>
          </w:rPr>
          <w:fldChar w:fldCharType="separate"/>
        </w:r>
        <w:r>
          <w:rPr>
            <w:noProof/>
            <w:webHidden/>
          </w:rPr>
          <w:t>46</w:t>
        </w:r>
        <w:r>
          <w:rPr>
            <w:noProof/>
            <w:webHidden/>
          </w:rPr>
          <w:fldChar w:fldCharType="end"/>
        </w:r>
      </w:hyperlink>
    </w:p>
    <w:p w14:paraId="5D842A0F" w14:textId="7C791B73"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799" w:history="1">
        <w:r w:rsidRPr="001544FD">
          <w:rPr>
            <w:rStyle w:val="Hyperlink"/>
            <w:noProof/>
          </w:rPr>
          <w:t>APPENDIX F: Rule 34.02.01.C1 Drug and Alcohol Abuse and Rehabilitation Programs</w:t>
        </w:r>
        <w:r>
          <w:rPr>
            <w:noProof/>
            <w:webHidden/>
          </w:rPr>
          <w:tab/>
        </w:r>
        <w:r>
          <w:rPr>
            <w:noProof/>
            <w:webHidden/>
          </w:rPr>
          <w:fldChar w:fldCharType="begin"/>
        </w:r>
        <w:r>
          <w:rPr>
            <w:noProof/>
            <w:webHidden/>
          </w:rPr>
          <w:instrText xml:space="preserve"> PAGEREF _Toc240546799 \h </w:instrText>
        </w:r>
        <w:r>
          <w:rPr>
            <w:noProof/>
            <w:webHidden/>
          </w:rPr>
        </w:r>
        <w:r>
          <w:rPr>
            <w:noProof/>
            <w:webHidden/>
          </w:rPr>
          <w:fldChar w:fldCharType="separate"/>
        </w:r>
        <w:r>
          <w:rPr>
            <w:noProof/>
            <w:webHidden/>
          </w:rPr>
          <w:t>52</w:t>
        </w:r>
        <w:r>
          <w:rPr>
            <w:noProof/>
            <w:webHidden/>
          </w:rPr>
          <w:fldChar w:fldCharType="end"/>
        </w:r>
      </w:hyperlink>
    </w:p>
    <w:p w14:paraId="324E6FD2" w14:textId="38ECC844"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800" w:history="1">
        <w:r w:rsidRPr="001544FD">
          <w:rPr>
            <w:rStyle w:val="Hyperlink"/>
            <w:noProof/>
          </w:rPr>
          <w:t>APPENDIX G: Student -Athlete Drug and Alcohol Policy</w:t>
        </w:r>
        <w:r>
          <w:rPr>
            <w:noProof/>
            <w:webHidden/>
          </w:rPr>
          <w:tab/>
        </w:r>
        <w:r>
          <w:rPr>
            <w:noProof/>
            <w:webHidden/>
          </w:rPr>
          <w:fldChar w:fldCharType="begin"/>
        </w:r>
        <w:r>
          <w:rPr>
            <w:noProof/>
            <w:webHidden/>
          </w:rPr>
          <w:instrText xml:space="preserve"> PAGEREF _Toc240546800 \h </w:instrText>
        </w:r>
        <w:r>
          <w:rPr>
            <w:noProof/>
            <w:webHidden/>
          </w:rPr>
        </w:r>
        <w:r>
          <w:rPr>
            <w:noProof/>
            <w:webHidden/>
          </w:rPr>
          <w:fldChar w:fldCharType="separate"/>
        </w:r>
        <w:r>
          <w:rPr>
            <w:noProof/>
            <w:webHidden/>
          </w:rPr>
          <w:t>63</w:t>
        </w:r>
        <w:r>
          <w:rPr>
            <w:noProof/>
            <w:webHidden/>
          </w:rPr>
          <w:fldChar w:fldCharType="end"/>
        </w:r>
      </w:hyperlink>
    </w:p>
    <w:p w14:paraId="06249420" w14:textId="1448D5CE"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801" w:history="1">
        <w:r w:rsidRPr="001544FD">
          <w:rPr>
            <w:rStyle w:val="Hyperlink"/>
            <w:noProof/>
          </w:rPr>
          <w:t>APPENDIX H: Arrests and Judicial Referrals</w:t>
        </w:r>
        <w:r>
          <w:rPr>
            <w:noProof/>
            <w:webHidden/>
          </w:rPr>
          <w:tab/>
        </w:r>
        <w:r>
          <w:rPr>
            <w:noProof/>
            <w:webHidden/>
          </w:rPr>
          <w:fldChar w:fldCharType="begin"/>
        </w:r>
        <w:r>
          <w:rPr>
            <w:noProof/>
            <w:webHidden/>
          </w:rPr>
          <w:instrText xml:space="preserve"> PAGEREF _Toc240546801 \h </w:instrText>
        </w:r>
        <w:r>
          <w:rPr>
            <w:noProof/>
            <w:webHidden/>
          </w:rPr>
        </w:r>
        <w:r>
          <w:rPr>
            <w:noProof/>
            <w:webHidden/>
          </w:rPr>
          <w:fldChar w:fldCharType="separate"/>
        </w:r>
        <w:r>
          <w:rPr>
            <w:noProof/>
            <w:webHidden/>
          </w:rPr>
          <w:t>70</w:t>
        </w:r>
        <w:r>
          <w:rPr>
            <w:noProof/>
            <w:webHidden/>
          </w:rPr>
          <w:fldChar w:fldCharType="end"/>
        </w:r>
      </w:hyperlink>
    </w:p>
    <w:p w14:paraId="44533204" w14:textId="1079052F" w:rsidR="004E6DD8" w:rsidRDefault="004E6DD8">
      <w:pPr>
        <w:pStyle w:val="TOC1"/>
        <w:tabs>
          <w:tab w:val="right" w:leader="dot" w:pos="9350"/>
        </w:tabs>
        <w:rPr>
          <w:rFonts w:asciiTheme="minorHAnsi" w:eastAsiaTheme="minorEastAsia" w:hAnsiTheme="minorHAnsi" w:cstheme="minorBidi"/>
          <w:noProof/>
          <w:kern w:val="2"/>
          <w14:ligatures w14:val="standardContextual"/>
        </w:rPr>
      </w:pPr>
      <w:hyperlink w:anchor="_Toc240546802" w:history="1">
        <w:r w:rsidRPr="001544FD">
          <w:rPr>
            <w:rStyle w:val="Hyperlink"/>
            <w:noProof/>
          </w:rPr>
          <w:t>APPENDIX I: Student Conduct Sanctions 2024-2026</w:t>
        </w:r>
        <w:r>
          <w:rPr>
            <w:noProof/>
            <w:webHidden/>
          </w:rPr>
          <w:tab/>
        </w:r>
        <w:r>
          <w:rPr>
            <w:noProof/>
            <w:webHidden/>
          </w:rPr>
          <w:fldChar w:fldCharType="begin"/>
        </w:r>
        <w:r>
          <w:rPr>
            <w:noProof/>
            <w:webHidden/>
          </w:rPr>
          <w:instrText xml:space="preserve"> PAGEREF _Toc240546802 \h </w:instrText>
        </w:r>
        <w:r>
          <w:rPr>
            <w:noProof/>
            <w:webHidden/>
          </w:rPr>
        </w:r>
        <w:r>
          <w:rPr>
            <w:noProof/>
            <w:webHidden/>
          </w:rPr>
          <w:fldChar w:fldCharType="separate"/>
        </w:r>
        <w:r>
          <w:rPr>
            <w:noProof/>
            <w:webHidden/>
          </w:rPr>
          <w:t>72</w:t>
        </w:r>
        <w:r>
          <w:rPr>
            <w:noProof/>
            <w:webHidden/>
          </w:rPr>
          <w:fldChar w:fldCharType="end"/>
        </w:r>
      </w:hyperlink>
    </w:p>
    <w:p w14:paraId="746D423E" w14:textId="46B2AB9A" w:rsidR="007168D8" w:rsidRDefault="00CC669A">
      <w:pPr>
        <w:spacing w:before="0" w:after="160" w:line="278" w:lineRule="auto"/>
        <w:rPr>
          <w:rFonts w:eastAsiaTheme="majorEastAsia" w:cstheme="majorBidi"/>
          <w:b/>
          <w:color w:val="0F4761" w:themeColor="accent1" w:themeShade="BF"/>
          <w:sz w:val="32"/>
          <w:szCs w:val="32"/>
        </w:rPr>
        <w:sectPr w:rsidR="007168D8" w:rsidSect="004E6DD8">
          <w:pgSz w:w="12240" w:h="15840"/>
          <w:pgMar w:top="1440" w:right="1440" w:bottom="1440" w:left="1440" w:header="720" w:footer="720" w:gutter="0"/>
          <w:cols w:space="720"/>
          <w:docGrid w:linePitch="360"/>
        </w:sectPr>
      </w:pPr>
      <w:r>
        <w:rPr>
          <w:rFonts w:eastAsiaTheme="majorEastAsia" w:cstheme="majorBidi"/>
          <w:b/>
          <w:color w:val="0F4761" w:themeColor="accent1" w:themeShade="BF"/>
          <w:sz w:val="32"/>
          <w:szCs w:val="32"/>
        </w:rPr>
        <w:fldChar w:fldCharType="end"/>
      </w:r>
    </w:p>
    <w:p w14:paraId="44BBDD66" w14:textId="77777777" w:rsidR="00DA4FF9" w:rsidRDefault="00213406" w:rsidP="00213406">
      <w:pPr>
        <w:pStyle w:val="Heading2"/>
      </w:pPr>
      <w:bookmarkStart w:id="3" w:name="_Toc239861931"/>
      <w:bookmarkStart w:id="4" w:name="_Toc240546785"/>
      <w:bookmarkStart w:id="5" w:name="_Toc239751970"/>
      <w:r>
        <w:lastRenderedPageBreak/>
        <w:t>Certification Letter</w:t>
      </w:r>
      <w:bookmarkEnd w:id="3"/>
      <w:bookmarkEnd w:id="4"/>
    </w:p>
    <w:p w14:paraId="28DAAC40" w14:textId="77777777" w:rsidR="007168D8" w:rsidRDefault="007168D8" w:rsidP="00213406">
      <w:pPr>
        <w:sectPr w:rsidR="007168D8" w:rsidSect="007168D8">
          <w:pgSz w:w="12240" w:h="15840"/>
          <w:pgMar w:top="1440" w:right="1440" w:bottom="1440" w:left="1440" w:header="720" w:footer="720" w:gutter="0"/>
          <w:cols w:space="720"/>
          <w:vAlign w:val="center"/>
          <w:docGrid w:linePitch="360"/>
        </w:sectPr>
      </w:pPr>
    </w:p>
    <w:p w14:paraId="2FC89186" w14:textId="66B54087" w:rsidR="004E6DD8" w:rsidRDefault="004E6DD8" w:rsidP="004E6DD8">
      <w:pPr>
        <w:pStyle w:val="BodyText"/>
        <w:spacing w:before="1"/>
        <w:ind w:left="-1" w:right="356"/>
        <w:jc w:val="both"/>
      </w:pPr>
      <w:r>
        <w:rPr>
          <w:noProof/>
          <w:szCs w:val="20"/>
          <w:lang w:eastAsia="ja-JP"/>
        </w:rPr>
        <w:lastRenderedPageBreak/>
        <w:drawing>
          <wp:anchor distT="0" distB="0" distL="114300" distR="114300" simplePos="0" relativeHeight="251658239" behindDoc="1" locked="0" layoutInCell="1" allowOverlap="1" wp14:anchorId="527975DA" wp14:editId="6EEA6673">
            <wp:simplePos x="0" y="0"/>
            <wp:positionH relativeFrom="page">
              <wp:align>left</wp:align>
            </wp:positionH>
            <wp:positionV relativeFrom="page">
              <wp:align>top</wp:align>
            </wp:positionV>
            <wp:extent cx="7772400" cy="10058400"/>
            <wp:effectExtent l="0" t="0" r="0" b="0"/>
            <wp:wrapNone/>
            <wp:docPr id="1" name="WordPictureWatermark1" descr="President’s office letterhea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WordPictureWatermark1" descr="President’s office letterhead"/>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72400" cy="10058400"/>
                    </a:xfrm>
                    <a:prstGeom prst="rect">
                      <a:avLst/>
                    </a:prstGeom>
                    <a:noFill/>
                  </pic:spPr>
                </pic:pic>
              </a:graphicData>
            </a:graphic>
            <wp14:sizeRelH relativeFrom="page">
              <wp14:pctWidth>0</wp14:pctWidth>
            </wp14:sizeRelH>
            <wp14:sizeRelV relativeFrom="page">
              <wp14:pctHeight>0</wp14:pctHeight>
            </wp14:sizeRelV>
          </wp:anchor>
        </w:drawing>
      </w:r>
    </w:p>
    <w:p w14:paraId="3C838797" w14:textId="77777777" w:rsidR="004E6DD8" w:rsidRDefault="004E6DD8" w:rsidP="004E6DD8">
      <w:pPr>
        <w:pStyle w:val="BodyText"/>
        <w:spacing w:before="276" w:line="480" w:lineRule="auto"/>
        <w:ind w:left="-1" w:right="1461"/>
      </w:pPr>
    </w:p>
    <w:p w14:paraId="1CF58865" w14:textId="77777777" w:rsidR="004E6DD8" w:rsidRDefault="004E6DD8" w:rsidP="004E6DD8">
      <w:pPr>
        <w:pStyle w:val="NoSpacing"/>
        <w:spacing w:line="276" w:lineRule="auto"/>
      </w:pPr>
      <w:r>
        <w:t>September 17, 2026</w:t>
      </w:r>
    </w:p>
    <w:p w14:paraId="127E4AAF" w14:textId="77777777" w:rsidR="004E6DD8" w:rsidRDefault="004E6DD8" w:rsidP="004E6DD8">
      <w:pPr>
        <w:pStyle w:val="NoSpacing"/>
        <w:spacing w:line="276" w:lineRule="auto"/>
      </w:pPr>
    </w:p>
    <w:p w14:paraId="1203D3B3" w14:textId="77777777" w:rsidR="004E6DD8" w:rsidRPr="00EF4980" w:rsidRDefault="004E6DD8" w:rsidP="004E6DD8">
      <w:pPr>
        <w:pStyle w:val="NoSpacing"/>
        <w:spacing w:line="276" w:lineRule="auto"/>
      </w:pPr>
      <w:r w:rsidRPr="00EF4980">
        <w:t>Linda McMahon</w:t>
      </w:r>
    </w:p>
    <w:p w14:paraId="37DD2F61" w14:textId="77777777" w:rsidR="004E6DD8" w:rsidRPr="00EF4980" w:rsidRDefault="004E6DD8" w:rsidP="004E6DD8">
      <w:pPr>
        <w:pStyle w:val="NoSpacing"/>
        <w:spacing w:line="276" w:lineRule="auto"/>
      </w:pPr>
      <w:r w:rsidRPr="00EF4980">
        <w:t>Secretary of Education</w:t>
      </w:r>
    </w:p>
    <w:p w14:paraId="3B6F5C4D" w14:textId="77777777" w:rsidR="004E6DD8" w:rsidRPr="00EF4980" w:rsidRDefault="004E6DD8" w:rsidP="004E6DD8">
      <w:pPr>
        <w:pStyle w:val="NoSpacing"/>
        <w:spacing w:line="276" w:lineRule="auto"/>
      </w:pPr>
      <w:r w:rsidRPr="00EF4980">
        <w:t>U.S. Department of Education</w:t>
      </w:r>
    </w:p>
    <w:p w14:paraId="3A34DB6D" w14:textId="77777777" w:rsidR="004E6DD8" w:rsidRPr="00EF4980" w:rsidRDefault="004E6DD8" w:rsidP="004E6DD8">
      <w:pPr>
        <w:pStyle w:val="NoSpacing"/>
        <w:spacing w:line="276" w:lineRule="auto"/>
      </w:pPr>
      <w:r w:rsidRPr="00EF4980">
        <w:t>400 Maryland Avenue, SW</w:t>
      </w:r>
    </w:p>
    <w:p w14:paraId="18D2BC31" w14:textId="77777777" w:rsidR="004E6DD8" w:rsidRPr="00EF4980" w:rsidRDefault="004E6DD8" w:rsidP="004E6DD8">
      <w:pPr>
        <w:pStyle w:val="NoSpacing"/>
        <w:spacing w:line="276" w:lineRule="auto"/>
      </w:pPr>
      <w:r w:rsidRPr="00EF4980">
        <w:t>Washington, D.C. 20202</w:t>
      </w:r>
    </w:p>
    <w:p w14:paraId="678A643D" w14:textId="77777777" w:rsidR="004E6DD8" w:rsidRPr="00EF4980" w:rsidRDefault="004E6DD8" w:rsidP="004E6DD8">
      <w:pPr>
        <w:pStyle w:val="NoSpacing"/>
        <w:spacing w:line="276" w:lineRule="auto"/>
      </w:pPr>
    </w:p>
    <w:p w14:paraId="43345A17" w14:textId="77777777" w:rsidR="004E6DD8" w:rsidRDefault="004E6DD8" w:rsidP="004E6DD8">
      <w:pPr>
        <w:pStyle w:val="NoSpacing"/>
        <w:spacing w:line="276" w:lineRule="auto"/>
      </w:pPr>
      <w:r w:rsidRPr="00EF4980">
        <w:t>Dear Secretary McMahon:</w:t>
      </w:r>
    </w:p>
    <w:p w14:paraId="4A710DB4" w14:textId="77777777" w:rsidR="004E6DD8" w:rsidRPr="00EF4980" w:rsidRDefault="004E6DD8" w:rsidP="004E6DD8">
      <w:pPr>
        <w:pStyle w:val="NoSpacing"/>
        <w:spacing w:line="276" w:lineRule="auto"/>
      </w:pPr>
    </w:p>
    <w:p w14:paraId="6E279B10" w14:textId="77777777" w:rsidR="004E6DD8" w:rsidRPr="00EF4980" w:rsidRDefault="004E6DD8" w:rsidP="004E6DD8">
      <w:pPr>
        <w:pStyle w:val="NoSpacing"/>
        <w:spacing w:line="276" w:lineRule="auto"/>
      </w:pPr>
      <w:r w:rsidRPr="00EF4980">
        <w:t>I have reviewed the Texas A&amp;M University – Corpus Christ 2024-2026 biennial review to meet the Drug-Free Schools and Campuses Regulations (EDGAR Part 86) and agree with its findings and recommendations.  We have implemented a Drug and Alcohol Abuse Prevention Program (DAAPP) to educate students about the dangers of substance abuse.</w:t>
      </w:r>
    </w:p>
    <w:p w14:paraId="0074AB81" w14:textId="77777777" w:rsidR="004E6DD8" w:rsidRPr="00EF4980" w:rsidRDefault="004E6DD8" w:rsidP="004E6DD8">
      <w:pPr>
        <w:pStyle w:val="NoSpacing"/>
        <w:spacing w:line="276" w:lineRule="auto"/>
      </w:pPr>
    </w:p>
    <w:p w14:paraId="16E41C8D" w14:textId="77777777" w:rsidR="004E6DD8" w:rsidRPr="00EF4980" w:rsidRDefault="004E6DD8" w:rsidP="004E6DD8">
      <w:pPr>
        <w:pStyle w:val="NoSpacing"/>
        <w:spacing w:line="276" w:lineRule="auto"/>
      </w:pPr>
      <w:r w:rsidRPr="00EF4980">
        <w:t>As the biennial report suggests, Texas A&amp;M University – Corpus Christi has done significant work to address these issues. Our continued work in this area will help ensure the well-being of our students, faculty and staff. If you have any questions about the enclosed report, please contact me at your convenience.</w:t>
      </w:r>
    </w:p>
    <w:p w14:paraId="482818E7" w14:textId="77777777" w:rsidR="004E6DD8" w:rsidRPr="00EF4980" w:rsidRDefault="004E6DD8" w:rsidP="004E6DD8">
      <w:pPr>
        <w:pStyle w:val="NoSpacing"/>
        <w:spacing w:line="276" w:lineRule="auto"/>
      </w:pPr>
    </w:p>
    <w:p w14:paraId="4550266E" w14:textId="77777777" w:rsidR="004E6DD8" w:rsidRPr="00EF4980" w:rsidRDefault="004E6DD8" w:rsidP="004E6DD8">
      <w:pPr>
        <w:pStyle w:val="NoSpacing"/>
      </w:pPr>
      <w:r>
        <w:rPr>
          <w:noProof/>
        </w:rPr>
        <w:drawing>
          <wp:anchor distT="0" distB="0" distL="114300" distR="114300" simplePos="0" relativeHeight="251661312" behindDoc="1" locked="0" layoutInCell="1" allowOverlap="1" wp14:anchorId="47DB006A" wp14:editId="44C03233">
            <wp:simplePos x="0" y="0"/>
            <wp:positionH relativeFrom="column">
              <wp:posOffset>-228600</wp:posOffset>
            </wp:positionH>
            <wp:positionV relativeFrom="paragraph">
              <wp:posOffset>87630</wp:posOffset>
            </wp:positionV>
            <wp:extent cx="2181225" cy="698902"/>
            <wp:effectExtent l="0" t="0" r="0" b="6350"/>
            <wp:wrapNone/>
            <wp:docPr id="1164122365" name="Picture 2" descr="Kelly M Mill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122365" name="Picture 2" descr="Kelly M Miller signat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1225" cy="698902"/>
                    </a:xfrm>
                    <a:prstGeom prst="rect">
                      <a:avLst/>
                    </a:prstGeom>
                    <a:noFill/>
                    <a:ln>
                      <a:noFill/>
                    </a:ln>
                  </pic:spPr>
                </pic:pic>
              </a:graphicData>
            </a:graphic>
          </wp:anchor>
        </w:drawing>
      </w:r>
      <w:r w:rsidRPr="00EF4980">
        <w:t>Sincerely,</w:t>
      </w:r>
    </w:p>
    <w:p w14:paraId="2EDF174A" w14:textId="77777777" w:rsidR="004E6DD8" w:rsidRPr="00EF4980" w:rsidRDefault="004E6DD8" w:rsidP="004E6DD8">
      <w:pPr>
        <w:pStyle w:val="NoSpacing"/>
      </w:pPr>
    </w:p>
    <w:p w14:paraId="3F8D36BE" w14:textId="77777777" w:rsidR="004E6DD8" w:rsidRPr="00EF4980" w:rsidRDefault="004E6DD8" w:rsidP="004E6DD8">
      <w:pPr>
        <w:pStyle w:val="NoSpacing"/>
        <w:jc w:val="both"/>
      </w:pPr>
    </w:p>
    <w:p w14:paraId="2779EE18" w14:textId="77777777" w:rsidR="004E6DD8" w:rsidRPr="00EF4980" w:rsidRDefault="004E6DD8" w:rsidP="004E6DD8">
      <w:pPr>
        <w:pStyle w:val="NoSpacing"/>
      </w:pPr>
    </w:p>
    <w:p w14:paraId="0BAFC4BF" w14:textId="77777777" w:rsidR="004E6DD8" w:rsidRPr="00EF4980" w:rsidRDefault="004E6DD8" w:rsidP="004E6DD8">
      <w:pPr>
        <w:pStyle w:val="NoSpacing"/>
      </w:pPr>
      <w:r w:rsidRPr="00EF4980">
        <w:t>Kelly</w:t>
      </w:r>
      <w:r>
        <w:t xml:space="preserve"> M. </w:t>
      </w:r>
      <w:r w:rsidRPr="00EF4980">
        <w:t>Miller, Ph.D.</w:t>
      </w:r>
    </w:p>
    <w:p w14:paraId="711B8570" w14:textId="77777777" w:rsidR="004E6DD8" w:rsidRDefault="004E6DD8" w:rsidP="004E6DD8">
      <w:pPr>
        <w:pStyle w:val="NoSpacing"/>
      </w:pPr>
      <w:r w:rsidRPr="00EF4980">
        <w:t>President/CEO</w:t>
      </w:r>
    </w:p>
    <w:p w14:paraId="718A7900" w14:textId="77777777" w:rsidR="004E6DD8" w:rsidRDefault="004E6DD8" w:rsidP="00213406"/>
    <w:p w14:paraId="024F1AEC" w14:textId="77777777" w:rsidR="004E6DD8" w:rsidRDefault="004E6DD8" w:rsidP="00213406"/>
    <w:p w14:paraId="391BC9DF" w14:textId="71DB4D68" w:rsidR="004E6DD8" w:rsidRDefault="004E6DD8" w:rsidP="00213406">
      <w:pPr>
        <w:sectPr w:rsidR="004E6DD8" w:rsidSect="004E6DD8">
          <w:pgSz w:w="12240" w:h="15840"/>
          <w:pgMar w:top="1440" w:right="1440" w:bottom="1440" w:left="1440" w:header="720" w:footer="720" w:gutter="0"/>
          <w:cols w:space="720"/>
          <w:titlePg/>
          <w:docGrid w:linePitch="360"/>
        </w:sectPr>
      </w:pPr>
    </w:p>
    <w:p w14:paraId="6E4433E2" w14:textId="646BA3D6" w:rsidR="00132D85" w:rsidRPr="00132D85" w:rsidRDefault="00132D85" w:rsidP="00493D80">
      <w:pPr>
        <w:pStyle w:val="Heading2"/>
      </w:pPr>
      <w:bookmarkStart w:id="6" w:name="_Toc239861932"/>
      <w:bookmarkStart w:id="7" w:name="_Toc240546786"/>
      <w:r w:rsidRPr="00132D85">
        <w:lastRenderedPageBreak/>
        <w:t>Introduction</w:t>
      </w:r>
      <w:bookmarkEnd w:id="5"/>
      <w:bookmarkEnd w:id="6"/>
      <w:bookmarkEnd w:id="7"/>
    </w:p>
    <w:p w14:paraId="2450212D" w14:textId="6FABF207" w:rsidR="00493D80" w:rsidRDefault="00132D85" w:rsidP="00132D85">
      <w:r w:rsidRPr="00533CA7">
        <w:rPr>
          <w:rFonts w:cs="TimesNewRomanPSMT-Identity-H"/>
        </w:rPr>
        <w:t>Texas A&amp;M University-Corpus Christi (TAMU</w:t>
      </w:r>
      <w:r>
        <w:rPr>
          <w:rFonts w:cs="TimesNewRomanPSMT-Identity-H"/>
        </w:rPr>
        <w:t>-</w:t>
      </w:r>
      <w:r w:rsidRPr="00533CA7">
        <w:rPr>
          <w:rFonts w:cs="TimesNewRomanPSMT-Identity-H"/>
        </w:rPr>
        <w:t xml:space="preserve">CC) worked diligently to increase substance abuse education and prevention activities over the past two years. Alcohol and other drug rules are detailed in the </w:t>
      </w:r>
      <w:r w:rsidR="0068003A">
        <w:rPr>
          <w:rFonts w:cs="TimesNewRomanPSMT-Identity-H"/>
        </w:rPr>
        <w:t>university</w:t>
      </w:r>
      <w:r>
        <w:rPr>
          <w:rFonts w:cs="TimesNewRomanPSMT-Identity-H"/>
        </w:rPr>
        <w:t xml:space="preserve"> </w:t>
      </w:r>
      <w:r w:rsidR="0068003A">
        <w:rPr>
          <w:rFonts w:cs="TimesNewRomanPSMT-Identity-H"/>
        </w:rPr>
        <w:t>r</w:t>
      </w:r>
      <w:r>
        <w:rPr>
          <w:rFonts w:cs="TimesNewRomanPSMT-Identity-H"/>
        </w:rPr>
        <w:t xml:space="preserve">ules and </w:t>
      </w:r>
      <w:r w:rsidR="0068003A">
        <w:rPr>
          <w:rFonts w:cs="TimesNewRomanPSMT-Identity-H"/>
        </w:rPr>
        <w:t>p</w:t>
      </w:r>
      <w:r>
        <w:rPr>
          <w:rFonts w:cs="TimesNewRomanPSMT-Identity-H"/>
        </w:rPr>
        <w:t>rocedures and the</w:t>
      </w:r>
      <w:r w:rsidRPr="00533CA7">
        <w:rPr>
          <w:rFonts w:cs="TimesNewRomanPSMT-Identity-H"/>
        </w:rPr>
        <w:t xml:space="preserve"> </w:t>
      </w:r>
      <w:r w:rsidRPr="00493D80">
        <w:rPr>
          <w:rFonts w:cs="TimesNewRomanPSMT-Identity-H"/>
          <w:iCs/>
        </w:rPr>
        <w:t>Student Code of Conduct.</w:t>
      </w:r>
      <w:r w:rsidR="00493D80">
        <w:rPr>
          <w:rFonts w:cs="TimesNewRomanPSMT-Identity-H"/>
        </w:rPr>
        <w:t xml:space="preserve"> </w:t>
      </w:r>
      <w:r w:rsidRPr="00533CA7">
        <w:rPr>
          <w:rFonts w:cs="TimesNewRomanPSMT-Identity-H"/>
        </w:rPr>
        <w:t>The</w:t>
      </w:r>
      <w:r>
        <w:rPr>
          <w:rFonts w:cs="TimesNewRomanPSMT-Identity-H"/>
        </w:rPr>
        <w:t xml:space="preserve"> offices responsible for the alcohol and other drug prevention education, as well as those tasked with enforcing alcohol and other drug rules, </w:t>
      </w:r>
      <w:r w:rsidRPr="00533CA7">
        <w:rPr>
          <w:rFonts w:cs="TimesNewRomanPSMT-Identity-H"/>
        </w:rPr>
        <w:t>support</w:t>
      </w:r>
      <w:r w:rsidRPr="00533CA7">
        <w:t xml:space="preserve"> the mission of Texas A&amp;M University</w:t>
      </w:r>
      <w:r w:rsidR="00493D80">
        <w:t>-</w:t>
      </w:r>
      <w:r w:rsidRPr="00533CA7">
        <w:t>Corpus Christi by promoting healthy choices and reducing the harmful effects caused by abusing alcohol, tobacco, and other drugs.</w:t>
      </w:r>
    </w:p>
    <w:p w14:paraId="7242F545" w14:textId="1BE46700" w:rsidR="00132D85" w:rsidRPr="00132D85" w:rsidRDefault="00132D85" w:rsidP="00493D80">
      <w:pPr>
        <w:pStyle w:val="Heading2"/>
      </w:pPr>
      <w:bookmarkStart w:id="8" w:name="_Toc239751971"/>
      <w:bookmarkStart w:id="9" w:name="_Toc239861933"/>
      <w:bookmarkStart w:id="10" w:name="_Toc240546787"/>
      <w:r w:rsidRPr="00132D85">
        <w:t>The Biennial Review Committee</w:t>
      </w:r>
      <w:bookmarkEnd w:id="8"/>
      <w:bookmarkEnd w:id="9"/>
      <w:bookmarkEnd w:id="10"/>
    </w:p>
    <w:p w14:paraId="032AE6E9" w14:textId="65382D83" w:rsidR="00132D85" w:rsidRPr="00533CA7" w:rsidRDefault="00132D85" w:rsidP="00132D85">
      <w:r>
        <w:t xml:space="preserve">The Biennial Review Committee consists of staff from across the </w:t>
      </w:r>
      <w:r w:rsidR="0068003A">
        <w:t>u</w:t>
      </w:r>
      <w:r>
        <w:t>niversity campus including the members of the division of Student Engagement and Success, Student Conduct an</w:t>
      </w:r>
      <w:r w:rsidRPr="00132D85">
        <w:t>d Advocacy,</w:t>
      </w:r>
      <w:r>
        <w:t xml:space="preserve"> Counseling Center, Health Center and Health Promotions, Human Resources, Intercollegiate Athletics, Compliance Services and the University Police.</w:t>
      </w:r>
      <w:r w:rsidR="00493D80">
        <w:t xml:space="preserve"> </w:t>
      </w:r>
      <w:r>
        <w:t>The committee reviews the requirements and goals of the Drug-free Schools and Campuses Regulations (EDGAR Part 86) and collects campus information to evaluate the Drug and Alcohol Abuse Prevention Program (DAAPP), reviews publications, and creates the Biennial Review including recommendations for future actions.</w:t>
      </w:r>
    </w:p>
    <w:p w14:paraId="5CE0A69F" w14:textId="6548FC9E" w:rsidR="00132D85" w:rsidRPr="00132D85" w:rsidRDefault="00132D85" w:rsidP="00493D80">
      <w:pPr>
        <w:pStyle w:val="Heading2"/>
      </w:pPr>
      <w:bookmarkStart w:id="11" w:name="_Toc239751972"/>
      <w:bookmarkStart w:id="12" w:name="_Toc239861934"/>
      <w:bookmarkStart w:id="13" w:name="_Toc240546788"/>
      <w:r w:rsidRPr="00132D85">
        <w:t xml:space="preserve">The Drug and Alcohol Abuse Prevention Program (DAAPP) </w:t>
      </w:r>
      <w:r w:rsidR="00493D80">
        <w:t>E</w:t>
      </w:r>
      <w:r w:rsidRPr="00132D85">
        <w:t>lements</w:t>
      </w:r>
      <w:bookmarkEnd w:id="11"/>
      <w:bookmarkEnd w:id="12"/>
      <w:bookmarkEnd w:id="13"/>
    </w:p>
    <w:p w14:paraId="5E17905E" w14:textId="23948CCA" w:rsidR="00132D85" w:rsidRDefault="00132D85" w:rsidP="00132D85">
      <w:pPr>
        <w:rPr>
          <w:rFonts w:cs="TimesNewRomanPSMT-Identity-H"/>
        </w:rPr>
      </w:pPr>
      <w:r>
        <w:rPr>
          <w:rFonts w:cs="TimesNewRomanPSMT-Identity-H"/>
        </w:rPr>
        <w:t xml:space="preserve">What follows </w:t>
      </w:r>
      <w:r w:rsidR="00397936">
        <w:rPr>
          <w:rFonts w:cs="TimesNewRomanPSMT-Identity-H"/>
        </w:rPr>
        <w:t xml:space="preserve">is </w:t>
      </w:r>
      <w:r>
        <w:rPr>
          <w:rFonts w:cs="TimesNewRomanPSMT-Identity-H"/>
        </w:rPr>
        <w:t>a general outline of prevention efforts currently in place. Additional information on these programs is available in the appendices.</w:t>
      </w:r>
    </w:p>
    <w:p w14:paraId="66A8AD05" w14:textId="77777777" w:rsidR="00132D85" w:rsidRPr="00250F17" w:rsidRDefault="00132D85" w:rsidP="00493D80">
      <w:pPr>
        <w:pStyle w:val="Heading3"/>
      </w:pPr>
      <w:bookmarkStart w:id="14" w:name="_Toc239751973"/>
      <w:bookmarkStart w:id="15" w:name="_Toc239861935"/>
      <w:r w:rsidRPr="00250F17">
        <w:t>THRIVE 365</w:t>
      </w:r>
      <w:bookmarkEnd w:id="14"/>
      <w:bookmarkEnd w:id="15"/>
    </w:p>
    <w:p w14:paraId="202970BB" w14:textId="7D99B6B6" w:rsidR="00493D80" w:rsidRDefault="004700AB" w:rsidP="00132D85">
      <w:pPr>
        <w:rPr>
          <w:rFonts w:cs="TimesNewRomanPSMT-Identity-H"/>
        </w:rPr>
      </w:pPr>
      <w:r>
        <w:rPr>
          <w:rFonts w:cs="TimesNewRomanPSMT-Identity-H"/>
        </w:rPr>
        <w:t xml:space="preserve">The </w:t>
      </w:r>
      <w:r w:rsidR="00132D85">
        <w:rPr>
          <w:rFonts w:cs="TimesNewRomanPSMT-Identity-H"/>
        </w:rPr>
        <w:t>THRIVE 365 Student Wellbeing program focuses on promoting a healthy Islander community while providing opportunities for learning and engagement for students focused on the eight dimensions of wellness. THRIVE 365 collaborates with several departments and organizations on campus as well as off campus agencies to bring educational programs and events to campus.</w:t>
      </w:r>
    </w:p>
    <w:p w14:paraId="533E53C3" w14:textId="31157B56" w:rsidR="00132D85" w:rsidRPr="00250F17" w:rsidRDefault="00132D85" w:rsidP="00493D80">
      <w:pPr>
        <w:pStyle w:val="Heading3"/>
      </w:pPr>
      <w:bookmarkStart w:id="16" w:name="_Toc239751974"/>
      <w:bookmarkStart w:id="17" w:name="_Toc239861936"/>
      <w:r w:rsidRPr="00250F17">
        <w:t>Health Promotions</w:t>
      </w:r>
      <w:bookmarkEnd w:id="16"/>
      <w:bookmarkEnd w:id="17"/>
    </w:p>
    <w:p w14:paraId="192043CC" w14:textId="77777777" w:rsidR="00132D85" w:rsidRDefault="00132D85" w:rsidP="00132D85">
      <w:pPr>
        <w:rPr>
          <w:rFonts w:cs="TimesNewRomanPSMT-Identity-H"/>
        </w:rPr>
      </w:pPr>
      <w:r>
        <w:rPr>
          <w:rFonts w:cs="TimesNewRomanPSMT-Identity-H"/>
        </w:rPr>
        <w:t>In addition to general wellness programs, the Health Promotions program works in conjunction with THRIVE 365 and other departments on campus to sponsor alternative activities so that students have an opportunity to engage in fun alternative activities that do not involve alcohol or drugs.</w:t>
      </w:r>
    </w:p>
    <w:p w14:paraId="6CDE8F95" w14:textId="77777777" w:rsidR="00493D80" w:rsidRDefault="00132D85" w:rsidP="00493D80">
      <w:pPr>
        <w:pStyle w:val="Heading3"/>
      </w:pPr>
      <w:bookmarkStart w:id="18" w:name="_Toc239751975"/>
      <w:bookmarkStart w:id="19" w:name="_Toc239861937"/>
      <w:r w:rsidRPr="00533CA7">
        <w:lastRenderedPageBreak/>
        <w:t>I</w:t>
      </w:r>
      <w:r>
        <w:t>slander Peer Educators</w:t>
      </w:r>
      <w:bookmarkEnd w:id="18"/>
      <w:bookmarkEnd w:id="19"/>
    </w:p>
    <w:p w14:paraId="2CB907AB" w14:textId="486BBC22" w:rsidR="00493D80" w:rsidRDefault="00132D85" w:rsidP="00132D85">
      <w:pPr>
        <w:rPr>
          <w:rFonts w:cs="TimesNewRomanPSMT-Identity-H"/>
        </w:rPr>
      </w:pPr>
      <w:r w:rsidRPr="00533CA7">
        <w:rPr>
          <w:rFonts w:cs="TimesNewRomanPSMT-Identity-H"/>
        </w:rPr>
        <w:t>Islander</w:t>
      </w:r>
      <w:r>
        <w:rPr>
          <w:rFonts w:cs="TimesNewRomanPSMT-Identity-H"/>
        </w:rPr>
        <w:t xml:space="preserve"> Peer Educators</w:t>
      </w:r>
      <w:r w:rsidRPr="00533CA7">
        <w:rPr>
          <w:rFonts w:cs="TimesNewRomanPSMT-Identity-H"/>
        </w:rPr>
        <w:t xml:space="preserve"> is a peer education program committed to educating the Islander community in al</w:t>
      </w:r>
      <w:r>
        <w:rPr>
          <w:rFonts w:cs="TimesNewRomanPSMT-Identity-H"/>
        </w:rPr>
        <w:t>l</w:t>
      </w:r>
      <w:r w:rsidRPr="00533CA7">
        <w:rPr>
          <w:rFonts w:cs="TimesNewRomanPSMT-Identity-H"/>
        </w:rPr>
        <w:t xml:space="preserve"> dimensions of wellness. The group strives to help students succeed by promoting healthy behaviors</w:t>
      </w:r>
      <w:r>
        <w:rPr>
          <w:rFonts w:cs="TimesNewRomanPSMT-Identity-H"/>
        </w:rPr>
        <w:t xml:space="preserve"> through presentations and events (in-person and </w:t>
      </w:r>
      <w:r w:rsidR="007168D8">
        <w:rPr>
          <w:rFonts w:cs="TimesNewRomanPSMT-Identity-H"/>
        </w:rPr>
        <w:t xml:space="preserve">virtually </w:t>
      </w:r>
      <w:r>
        <w:rPr>
          <w:rFonts w:cs="TimesNewRomanPSMT-Identity-H"/>
        </w:rPr>
        <w:t>via social media) focused on education and prevention.</w:t>
      </w:r>
    </w:p>
    <w:p w14:paraId="4476A8ED" w14:textId="31372CA8" w:rsidR="00132D85" w:rsidRPr="00533CA7" w:rsidRDefault="00132D85" w:rsidP="00493D80">
      <w:pPr>
        <w:pStyle w:val="Heading3"/>
      </w:pPr>
      <w:bookmarkStart w:id="20" w:name="_Toc239751976"/>
      <w:bookmarkStart w:id="21" w:name="_Toc239861938"/>
      <w:r>
        <w:t>Online Education</w:t>
      </w:r>
      <w:bookmarkEnd w:id="20"/>
      <w:bookmarkEnd w:id="21"/>
    </w:p>
    <w:p w14:paraId="173B6544" w14:textId="1BD176F8" w:rsidR="00132D85" w:rsidRDefault="00132D85" w:rsidP="00132D85">
      <w:r>
        <w:t>Beginning fall 2009, all incoming students under the age of 21 were required to complete an online alcohol education program before or during the first semester of attendance.</w:t>
      </w:r>
      <w:r w:rsidR="00493D80">
        <w:t xml:space="preserve"> </w:t>
      </w:r>
      <w:r w:rsidR="00084DBC">
        <w:t>In this biennium, t</w:t>
      </w:r>
      <w:r w:rsidRPr="005E30B6">
        <w:t xml:space="preserve">he university utilized the </w:t>
      </w:r>
      <w:r w:rsidR="00397936" w:rsidRPr="005E30B6">
        <w:rPr>
          <w:i/>
          <w:iCs/>
        </w:rPr>
        <w:t>AlcoholEdu for College</w:t>
      </w:r>
      <w:r w:rsidRPr="005E30B6">
        <w:t xml:space="preserve"> course from Vector Solutions. The course was completed by </w:t>
      </w:r>
      <w:r w:rsidR="00397936" w:rsidRPr="005E30B6">
        <w:t>2,635</w:t>
      </w:r>
      <w:r w:rsidRPr="005E30B6">
        <w:t xml:space="preserve"> students over the biennium.</w:t>
      </w:r>
    </w:p>
    <w:p w14:paraId="4B500D4C" w14:textId="2AF14D01" w:rsidR="00132D85" w:rsidRPr="005278EA" w:rsidRDefault="00132D85" w:rsidP="00132D85">
      <w:pPr>
        <w:rPr>
          <w:i/>
          <w:iCs/>
        </w:rPr>
      </w:pPr>
      <w:r>
        <w:t>All faculty, staff and student employees are required to complete annual online training on the university</w:t>
      </w:r>
      <w:r w:rsidR="00DA4FF9">
        <w:t>’</w:t>
      </w:r>
      <w:r>
        <w:t xml:space="preserve">s alcohol and drug policy and related resources. </w:t>
      </w:r>
      <w:r w:rsidRPr="005E30B6">
        <w:t xml:space="preserve">During the biennium, </w:t>
      </w:r>
      <w:r w:rsidR="00397936" w:rsidRPr="005E30B6">
        <w:t>4,3</w:t>
      </w:r>
      <w:r w:rsidR="00397936">
        <w:t>31</w:t>
      </w:r>
      <w:r w:rsidRPr="005E30B6">
        <w:t xml:space="preserve"> employees completed the </w:t>
      </w:r>
      <w:r w:rsidRPr="005E30B6">
        <w:rPr>
          <w:i/>
          <w:iCs/>
        </w:rPr>
        <w:t xml:space="preserve">Drug and Alcohol Abuse Prevention Program (DAAPP) &amp; Standards of Conduct Notification </w:t>
      </w:r>
      <w:r w:rsidRPr="005E30B6">
        <w:t>course.</w:t>
      </w:r>
    </w:p>
    <w:p w14:paraId="782E8550" w14:textId="77777777" w:rsidR="00132D85" w:rsidRDefault="00132D85" w:rsidP="00493D80">
      <w:pPr>
        <w:pStyle w:val="Heading3"/>
      </w:pPr>
      <w:bookmarkStart w:id="22" w:name="_Toc239751977"/>
      <w:bookmarkStart w:id="23" w:name="_Toc239861939"/>
      <w:r w:rsidRPr="00533CA7">
        <w:t>Screening and Brief Intervention (SBI) Project</w:t>
      </w:r>
      <w:bookmarkEnd w:id="22"/>
      <w:bookmarkEnd w:id="23"/>
    </w:p>
    <w:p w14:paraId="1B31E9F8" w14:textId="362534A0" w:rsidR="00493D80" w:rsidRDefault="00132D85" w:rsidP="00132D85">
      <w:pPr>
        <w:rPr>
          <w:rFonts w:cs="TimesNewRomanPSMT-Identity-H"/>
        </w:rPr>
      </w:pPr>
      <w:r>
        <w:rPr>
          <w:rFonts w:cs="TimesNewRomanPSMT-Identity-H"/>
        </w:rPr>
        <w:t>In 2011, the</w:t>
      </w:r>
      <w:r w:rsidRPr="00533CA7">
        <w:rPr>
          <w:rFonts w:cs="TimesNewRomanPSMT-Identity-H"/>
        </w:rPr>
        <w:t xml:space="preserve"> </w:t>
      </w:r>
      <w:r w:rsidR="0068003A">
        <w:rPr>
          <w:rFonts w:cs="TimesNewRomanPSMT-Identity-H"/>
        </w:rPr>
        <w:t>university</w:t>
      </w:r>
      <w:r w:rsidRPr="00533CA7">
        <w:rPr>
          <w:rFonts w:cs="TimesNewRomanPSMT-Identity-H"/>
        </w:rPr>
        <w:t xml:space="preserve"> partnered with Texans Standing Tall on a project to deliver and determine the effectiveness of Screening and Brief Interventions (SBI) with at-risk students in a non-judicial setting.</w:t>
      </w:r>
      <w:r w:rsidR="00493D80">
        <w:rPr>
          <w:rFonts w:cs="TimesNewRomanPSMT-Identity-H"/>
        </w:rPr>
        <w:t xml:space="preserve"> </w:t>
      </w:r>
      <w:r>
        <w:rPr>
          <w:rFonts w:cs="TimesNewRomanPSMT-Identity-H"/>
        </w:rPr>
        <w:t xml:space="preserve">While the funding partnership has ended, the </w:t>
      </w:r>
      <w:r w:rsidR="0068003A">
        <w:rPr>
          <w:rFonts w:cs="TimesNewRomanPSMT-Identity-H"/>
        </w:rPr>
        <w:t>university</w:t>
      </w:r>
      <w:r w:rsidRPr="0083774E">
        <w:rPr>
          <w:rFonts w:cs="TimesNewRomanPSMT-Identity-H"/>
        </w:rPr>
        <w:t xml:space="preserve"> continues to hold an annual SBI event. </w:t>
      </w:r>
      <w:r w:rsidRPr="008F78EA">
        <w:rPr>
          <w:rFonts w:cs="TimesNewRomanPSMT-Identity-H"/>
        </w:rPr>
        <w:t xml:space="preserve">Alcohol and cannabis interventions were conducted </w:t>
      </w:r>
      <w:r w:rsidRPr="00CA5735">
        <w:rPr>
          <w:rFonts w:cs="TimesNewRomanPSMT-Identity-H"/>
        </w:rPr>
        <w:t xml:space="preserve">with </w:t>
      </w:r>
      <w:r w:rsidR="00685321" w:rsidRPr="00CA5735">
        <w:rPr>
          <w:rFonts w:cs="TimesNewRomanPSMT-Identity-H"/>
        </w:rPr>
        <w:t>200</w:t>
      </w:r>
      <w:r w:rsidRPr="00CA5735">
        <w:rPr>
          <w:rFonts w:cs="TimesNewRomanPSMT-Identity-H"/>
        </w:rPr>
        <w:t xml:space="preserve"> students in 202</w:t>
      </w:r>
      <w:r w:rsidR="00685321" w:rsidRPr="00CA5735">
        <w:rPr>
          <w:rFonts w:cs="TimesNewRomanPSMT-Identity-H"/>
        </w:rPr>
        <w:t>4</w:t>
      </w:r>
      <w:r w:rsidRPr="00CA5735">
        <w:rPr>
          <w:rFonts w:cs="TimesNewRomanPSMT-Identity-H"/>
        </w:rPr>
        <w:t>-2</w:t>
      </w:r>
      <w:r w:rsidR="00685321" w:rsidRPr="00CA5735">
        <w:rPr>
          <w:rFonts w:cs="TimesNewRomanPSMT-Identity-H"/>
        </w:rPr>
        <w:t>6</w:t>
      </w:r>
      <w:r w:rsidRPr="00CA5735">
        <w:rPr>
          <w:rFonts w:cs="TimesNewRomanPSMT-Identity-H"/>
        </w:rPr>
        <w:t>. Twenty</w:t>
      </w:r>
      <w:r w:rsidR="00685321" w:rsidRPr="00CA5735">
        <w:rPr>
          <w:rFonts w:cs="TimesNewRomanPSMT-Identity-H"/>
        </w:rPr>
        <w:t>-five</w:t>
      </w:r>
      <w:r w:rsidRPr="00CA5735">
        <w:rPr>
          <w:rFonts w:cs="TimesNewRomanPSMT-Identity-H"/>
        </w:rPr>
        <w:t xml:space="preserve"> staff participated in a two-hour </w:t>
      </w:r>
      <w:r w:rsidR="00685321" w:rsidRPr="00685321">
        <w:rPr>
          <w:rFonts w:cs="TimesNewRomanPSMT-Identity-H"/>
        </w:rPr>
        <w:t>training course</w:t>
      </w:r>
      <w:r w:rsidRPr="00CA5735">
        <w:rPr>
          <w:rFonts w:cs="TimesNewRomanPSMT-Identity-H"/>
        </w:rPr>
        <w:t xml:space="preserve"> on how to administer and interpret the AUDIT and CUBIT assessments to prepare them to serve as volunteer screeners during the Screening and Brief Intervention event.</w:t>
      </w:r>
    </w:p>
    <w:p w14:paraId="5ABA65A8" w14:textId="5167EE68" w:rsidR="00132D85" w:rsidRPr="00533CA7" w:rsidRDefault="00132D85" w:rsidP="00493D80">
      <w:pPr>
        <w:pStyle w:val="Heading3"/>
      </w:pPr>
      <w:bookmarkStart w:id="24" w:name="_Toc239751978"/>
      <w:bookmarkStart w:id="25" w:name="_Toc239861940"/>
      <w:r w:rsidRPr="00533CA7">
        <w:t>Alcohol and Drug Education Programming</w:t>
      </w:r>
      <w:bookmarkEnd w:id="24"/>
      <w:bookmarkEnd w:id="25"/>
    </w:p>
    <w:p w14:paraId="6F1D375F" w14:textId="34985AC0" w:rsidR="00493D80" w:rsidRDefault="00132D85" w:rsidP="00132D85">
      <w:pPr>
        <w:rPr>
          <w:rFonts w:cs="TimesNewRomanPSMT-Identity-H"/>
        </w:rPr>
      </w:pPr>
      <w:r w:rsidRPr="00533CA7">
        <w:rPr>
          <w:rFonts w:cs="TimesNewRomanPSMT-Identity-H"/>
        </w:rPr>
        <w:t xml:space="preserve">The </w:t>
      </w:r>
      <w:r w:rsidR="0068003A">
        <w:rPr>
          <w:rFonts w:cs="TimesNewRomanPSMT-Identity-H"/>
        </w:rPr>
        <w:t>university</w:t>
      </w:r>
      <w:r w:rsidRPr="00533CA7">
        <w:rPr>
          <w:rFonts w:cs="TimesNewRomanPSMT-Identity-H"/>
        </w:rPr>
        <w:t xml:space="preserve"> offers several programs on alcohol and drug education annually.</w:t>
      </w:r>
      <w:r w:rsidR="00493D80">
        <w:rPr>
          <w:rFonts w:cs="TimesNewRomanPSMT-Identity-H"/>
        </w:rPr>
        <w:t xml:space="preserve"> </w:t>
      </w:r>
      <w:r w:rsidRPr="00533CA7">
        <w:rPr>
          <w:rFonts w:cs="TimesNewRomanPSMT-Identity-H"/>
        </w:rPr>
        <w:t>Evidence suggests that learning is taking place during several of these programs.</w:t>
      </w:r>
      <w:r>
        <w:rPr>
          <w:rFonts w:cs="TimesNewRomanPSMT-Identity-H"/>
        </w:rPr>
        <w:t xml:space="preserve"> </w:t>
      </w:r>
      <w:r w:rsidRPr="00533CA7">
        <w:rPr>
          <w:rFonts w:cs="TimesNewRomanPSMT-Identity-H"/>
        </w:rPr>
        <w:t xml:space="preserve">These programs are included in the program </w:t>
      </w:r>
      <w:r w:rsidRPr="00F27AF2">
        <w:rPr>
          <w:rFonts w:cs="TimesNewRomanPSMT-Identity-H"/>
        </w:rPr>
        <w:t>inventory in Appendix D.</w:t>
      </w:r>
    </w:p>
    <w:p w14:paraId="0215A098" w14:textId="64E98EEE" w:rsidR="00132D85" w:rsidRPr="00841806" w:rsidRDefault="00132D85" w:rsidP="00493D80">
      <w:pPr>
        <w:pStyle w:val="Heading3"/>
      </w:pPr>
      <w:bookmarkStart w:id="26" w:name="_Toc239751979"/>
      <w:bookmarkStart w:id="27" w:name="_Toc239861941"/>
      <w:r w:rsidRPr="00841806">
        <w:t>Alcohol Free Programs and Services:</w:t>
      </w:r>
      <w:bookmarkEnd w:id="26"/>
      <w:bookmarkEnd w:id="27"/>
    </w:p>
    <w:p w14:paraId="12BE8618" w14:textId="43492F33" w:rsidR="00132D85" w:rsidRPr="00841806" w:rsidRDefault="00132D85" w:rsidP="00132D85">
      <w:pPr>
        <w:rPr>
          <w:rFonts w:cs="TimesNewRomanPSMT-Identity-H"/>
        </w:rPr>
      </w:pPr>
      <w:r w:rsidRPr="00841806">
        <w:rPr>
          <w:rFonts w:cs="TimesNewRomanPSMT-Identity-H"/>
        </w:rPr>
        <w:t>There are many programs on campus for students.</w:t>
      </w:r>
      <w:r w:rsidR="00493D80">
        <w:rPr>
          <w:rFonts w:cs="TimesNewRomanPSMT-Identity-H"/>
        </w:rPr>
        <w:t xml:space="preserve"> </w:t>
      </w:r>
      <w:r w:rsidRPr="00841806">
        <w:rPr>
          <w:rFonts w:cs="TimesNewRomanPSMT-Identity-H"/>
        </w:rPr>
        <w:t>Some programs are specifically designed to offer alcohol-free alternatives to students.</w:t>
      </w:r>
      <w:r w:rsidR="00493D80">
        <w:rPr>
          <w:rFonts w:cs="TimesNewRomanPSMT-Identity-H"/>
        </w:rPr>
        <w:t xml:space="preserve"> </w:t>
      </w:r>
      <w:r w:rsidRPr="00841806">
        <w:rPr>
          <w:rFonts w:cs="TimesNewRomanPSMT-Identity-H"/>
        </w:rPr>
        <w:t>These programs are included in the program inventory in Appendix D.</w:t>
      </w:r>
    </w:p>
    <w:p w14:paraId="534489E8" w14:textId="77777777" w:rsidR="00493D80" w:rsidRDefault="00132D85" w:rsidP="00132D85">
      <w:pPr>
        <w:rPr>
          <w:rFonts w:cs="TimesNewRomanPSMT-Identity-H"/>
        </w:rPr>
      </w:pPr>
      <w:r w:rsidRPr="00841806">
        <w:rPr>
          <w:rFonts w:cs="TimesNewRomanPSMT-Identity-H"/>
        </w:rPr>
        <w:t>Illegal substances are not permitted in on-campus housing under any circumstances.</w:t>
      </w:r>
      <w:r w:rsidR="00493D80">
        <w:rPr>
          <w:rFonts w:cs="TimesNewRomanPSMT-Identity-H"/>
        </w:rPr>
        <w:t xml:space="preserve"> </w:t>
      </w:r>
      <w:r w:rsidRPr="00841806">
        <w:rPr>
          <w:rFonts w:cs="TimesNewRomanPSMT-Identity-H"/>
        </w:rPr>
        <w:t xml:space="preserve">Students who are age 21 or over may have alcohol in the privacy of their room if they conform to all local, state and federal laws as well as the </w:t>
      </w:r>
      <w:r w:rsidRPr="00213406">
        <w:rPr>
          <w:rFonts w:cs="TimesNewRomanPSMT-Identity-H"/>
          <w:iCs/>
        </w:rPr>
        <w:t>Student Code of Conduct</w:t>
      </w:r>
      <w:r w:rsidRPr="00841806">
        <w:rPr>
          <w:rFonts w:cs="TimesNewRomanPSMT-Identity-H"/>
        </w:rPr>
        <w:t>.</w:t>
      </w:r>
    </w:p>
    <w:p w14:paraId="1D17D9FB" w14:textId="4EE21B77" w:rsidR="00132D85" w:rsidRPr="00841806" w:rsidRDefault="00132D85" w:rsidP="00493D80">
      <w:pPr>
        <w:pStyle w:val="Heading3"/>
      </w:pPr>
      <w:bookmarkStart w:id="28" w:name="_Toc239751980"/>
      <w:bookmarkStart w:id="29" w:name="_Toc239861942"/>
      <w:r w:rsidRPr="00841806">
        <w:lastRenderedPageBreak/>
        <w:t>Bystander Intervention Training</w:t>
      </w:r>
      <w:bookmarkEnd w:id="28"/>
      <w:bookmarkEnd w:id="29"/>
    </w:p>
    <w:p w14:paraId="40922DBB" w14:textId="1A2D1DC7" w:rsidR="00493D80" w:rsidRDefault="00132D85" w:rsidP="00132D85">
      <w:pPr>
        <w:rPr>
          <w:rFonts w:cs="TimesNewRomanPSMT-Identity-H"/>
        </w:rPr>
      </w:pPr>
      <w:r w:rsidRPr="5B404973">
        <w:rPr>
          <w:rFonts w:cs="TimesNewRomanPSMT-Identity-H"/>
        </w:rPr>
        <w:t>The Office of Student Conduct and Advocacy facilitate</w:t>
      </w:r>
      <w:r w:rsidR="00BC79BD">
        <w:rPr>
          <w:rFonts w:cs="TimesNewRomanPSMT-Identity-H"/>
        </w:rPr>
        <w:t>s</w:t>
      </w:r>
      <w:r w:rsidRPr="5B404973">
        <w:rPr>
          <w:rFonts w:cs="TimesNewRomanPSMT-Identity-H"/>
        </w:rPr>
        <w:t xml:space="preserve"> a bystander intervention program based upon the national Step Up! Campaign was created by The University of Arizona and the NCAA. The program is designed to educate participants regarding the bystander effect, pluralistic ignorance, the five-step decision making process, and safe intervention strategies. </w:t>
      </w:r>
      <w:r w:rsidRPr="00132D85">
        <w:rPr>
          <w:rFonts w:cs="TimesNewRomanPSMT-Identity-H"/>
        </w:rPr>
        <w:t>The Step Up! Bystander Intervention Program has significantly expanded over the biennium.</w:t>
      </w:r>
      <w:r w:rsidR="00493D80">
        <w:rPr>
          <w:rFonts w:cs="TimesNewRomanPSMT-Identity-H"/>
        </w:rPr>
        <w:t xml:space="preserve"> </w:t>
      </w:r>
      <w:r w:rsidRPr="00132D85">
        <w:rPr>
          <w:rFonts w:cs="TimesNewRomanPSMT-Identity-H"/>
        </w:rPr>
        <w:t>More than 297 individuals completed the training during the time period of 2024-2026.</w:t>
      </w:r>
    </w:p>
    <w:p w14:paraId="3C7D65B2" w14:textId="77777777" w:rsidR="00493D80" w:rsidRDefault="00085A41" w:rsidP="00493D80">
      <w:pPr>
        <w:pStyle w:val="Heading3"/>
      </w:pPr>
      <w:bookmarkStart w:id="30" w:name="_Toc239751981"/>
      <w:bookmarkStart w:id="31" w:name="_Toc239861943"/>
      <w:r w:rsidRPr="00085A41">
        <w:t>Student Counseling Services</w:t>
      </w:r>
      <w:bookmarkEnd w:id="30"/>
      <w:bookmarkEnd w:id="31"/>
    </w:p>
    <w:p w14:paraId="421A9068" w14:textId="386D4FBA" w:rsidR="00493D80" w:rsidRDefault="00085A41" w:rsidP="00085A41">
      <w:r w:rsidRPr="00085A41">
        <w:t xml:space="preserve">The University Counseling Center (UCC) offers individual counseling, assessments, and referrals for outpatient and inpatient care for students seeking treatment for AOD </w:t>
      </w:r>
      <w:r w:rsidR="00213406" w:rsidRPr="00085A41">
        <w:t xml:space="preserve">(alcohol and other drugs) </w:t>
      </w:r>
      <w:r w:rsidRPr="00085A41">
        <w:t xml:space="preserve">issues. All UCC clinicians are trained in brief motivational interviewing and actively participate in the SBI </w:t>
      </w:r>
      <w:r w:rsidR="00213406">
        <w:t>p</w:t>
      </w:r>
      <w:r w:rsidRPr="00085A41">
        <w:t>roject (Screening, Brief Intervention, and Referral to Treatment).</w:t>
      </w:r>
      <w:r w:rsidR="00493D80">
        <w:t xml:space="preserve"> </w:t>
      </w:r>
      <w:r w:rsidRPr="00085A41">
        <w:t>UCC staff also participate in the Great American Smokeout event.</w:t>
      </w:r>
    </w:p>
    <w:p w14:paraId="4EBF4806" w14:textId="64746828" w:rsidR="00493D80" w:rsidRDefault="00085A41" w:rsidP="00085A41">
      <w:r w:rsidRPr="00085A41">
        <w:t xml:space="preserve">Most students who use UCC services participate in </w:t>
      </w:r>
      <w:r w:rsidR="00213406">
        <w:t>1 to 4</w:t>
      </w:r>
      <w:r w:rsidRPr="00085A41">
        <w:t xml:space="preserve"> brief supportive consultations and are not assigned a diagnosis; diagnoses are only assigned to students who complete a comprehensive counseling intake appointment.</w:t>
      </w:r>
      <w:r w:rsidR="00493D80">
        <w:t xml:space="preserve"> </w:t>
      </w:r>
      <w:r w:rsidRPr="00085A41">
        <w:t>Between September 1, 2024, and August 31, 2026, the UCC assigned a substance abuse diagnosis to 22 students. The most prevalent diagnoses were alcohol related. The breakdown is as follows: Alcohol abuse in remission (4), cannabis abuse (2), alcohol dependence (4), and alcohol abuse (12).</w:t>
      </w:r>
    </w:p>
    <w:p w14:paraId="3FEF01F4" w14:textId="2916FFDD" w:rsidR="00493D80" w:rsidRDefault="00085A41" w:rsidP="00085A41">
      <w:r w:rsidRPr="00085A41">
        <w:t>AOD assessment options include on-site screenings at the UCC or anonymous online screenings via the TELUS Student Support app. Prior to every counseling appointment, students complete the CCAPS assessment which includes a four-item scale related to alcohol use (</w:t>
      </w:r>
      <w:r w:rsidR="00DA4FF9">
        <w:t>“</w:t>
      </w:r>
      <w:r w:rsidRPr="00085A41">
        <w:t>I drink alcohol frequently,</w:t>
      </w:r>
      <w:r w:rsidR="00DA4FF9">
        <w:t>”</w:t>
      </w:r>
      <w:r w:rsidRPr="00085A41">
        <w:t xml:space="preserve"> </w:t>
      </w:r>
      <w:r w:rsidR="00DA4FF9">
        <w:t>“</w:t>
      </w:r>
      <w:r w:rsidRPr="00085A41">
        <w:t>When I drink alcohol I can</w:t>
      </w:r>
      <w:r w:rsidR="00DA4FF9">
        <w:t>’</w:t>
      </w:r>
      <w:r w:rsidRPr="00085A41">
        <w:t>t remember what happened,</w:t>
      </w:r>
      <w:r w:rsidR="00DA4FF9">
        <w:t>”</w:t>
      </w:r>
      <w:r w:rsidRPr="00085A41">
        <w:t xml:space="preserve"> </w:t>
      </w:r>
      <w:r w:rsidR="00DA4FF9">
        <w:t>“</w:t>
      </w:r>
      <w:r w:rsidRPr="00085A41">
        <w:t>I drink more than I should,</w:t>
      </w:r>
      <w:r w:rsidR="00DA4FF9">
        <w:t>”</w:t>
      </w:r>
      <w:r w:rsidRPr="00085A41">
        <w:t xml:space="preserve"> and </w:t>
      </w:r>
      <w:r w:rsidR="00DA4FF9">
        <w:t>“</w:t>
      </w:r>
      <w:r w:rsidRPr="00085A41">
        <w:t>I have done something that I regretted because of my drinking</w:t>
      </w:r>
      <w:r w:rsidR="00DA4FF9">
        <w:t>”</w:t>
      </w:r>
      <w:r w:rsidRPr="00085A41">
        <w:t>). Between September 1, 2024, and June 18, 2026, a total of 5,499 counseling appointments included completion of the alcohol use scale embedded in the CCAPS assessment. Any elevations in the alcohol use scale are addressed in the counseling session.</w:t>
      </w:r>
    </w:p>
    <w:p w14:paraId="33F7B09A" w14:textId="77777777" w:rsidR="00493D80" w:rsidRDefault="00085A41" w:rsidP="00085A41">
      <w:r w:rsidRPr="00085A41">
        <w:t>Occasionally, students with incidents involving substance abuse or misuse may be referred to the UCC by Student Conduct, I-CARE or Athletics for mandated assessment. From September 1, 2024, to August 31, 2026, the UCC completed three mandated assessments for students referred to by I-CARE due to mental health crises involving alcohol.</w:t>
      </w:r>
    </w:p>
    <w:p w14:paraId="4661FE9B" w14:textId="0F762D30" w:rsidR="00493D80" w:rsidRDefault="00085A41" w:rsidP="00085A41">
      <w:r w:rsidRPr="00085A41">
        <w:t xml:space="preserve">From September 1, 2024, to August 31, 2026, 28 alcohol use screenings and 26 drug use screenings were completed via the TELUS app. The TELUS platform also features psychoeducational articles; between August 1, 2025, and May 31, 2026, the following articles were among the top 10 most viewed: </w:t>
      </w:r>
      <w:r w:rsidR="00DA4FF9">
        <w:t>“</w:t>
      </w:r>
      <w:r w:rsidRPr="00085A41">
        <w:t>Overcoming Addictive Behaviors and Finding Help</w:t>
      </w:r>
      <w:r w:rsidR="00DA4FF9">
        <w:t>”</w:t>
      </w:r>
      <w:r w:rsidRPr="00085A41">
        <w:t xml:space="preserve"> (3 page views) and </w:t>
      </w:r>
      <w:r w:rsidR="00DA4FF9">
        <w:t>“</w:t>
      </w:r>
      <w:r w:rsidRPr="00085A41">
        <w:t>Understanding Addictive Behaviors</w:t>
      </w:r>
      <w:r w:rsidR="00DA4FF9">
        <w:t>”</w:t>
      </w:r>
      <w:r w:rsidRPr="00085A41">
        <w:t xml:space="preserve"> (3 page views).</w:t>
      </w:r>
    </w:p>
    <w:p w14:paraId="7003B0D1" w14:textId="48B59106" w:rsidR="00493D80" w:rsidRDefault="00085A41" w:rsidP="00085A41">
      <w:r w:rsidRPr="00085A41">
        <w:t>In Spring 2024, the Dean of Students Office and the UCC began sponsoring weekly Al-Anon meetings for students, facilitated by two community Al-Anon peer facilitators. Al-Anon focuses on supporting friends and family members affected by someone else</w:t>
      </w:r>
      <w:r w:rsidR="00DA4FF9">
        <w:t>’</w:t>
      </w:r>
      <w:r w:rsidRPr="00085A41">
        <w:t xml:space="preserve">s drinking or drug use. </w:t>
      </w:r>
      <w:r w:rsidRPr="00085A41">
        <w:lastRenderedPageBreak/>
        <w:t>Sixty-two sessions were offered between September 2024 and August 2026. Information about campus Al-Anon meetings was featured in the January</w:t>
      </w:r>
      <w:r w:rsidR="00213406">
        <w:t>-</w:t>
      </w:r>
      <w:r w:rsidRPr="00085A41">
        <w:t>February 2026 edition of the TAMU-CC Mental Health Restroom project and posted in approximately 250 campus restroom stalls. The Al-Anon peer facilitators led informational sessions for two student organizations in Spring 2026 and hosted info tables at the Wild and Wacky (Safe Spring Break) event (March 2026), Wellness Extravaganza event (April 2026), and Wellness Extravaganza event (April 2025).</w:t>
      </w:r>
    </w:p>
    <w:p w14:paraId="0ADEF5B8" w14:textId="4E0249A4" w:rsidR="00493D80" w:rsidRDefault="00085A41" w:rsidP="00085A41">
      <w:r w:rsidRPr="00085A41">
        <w:t>The UCC</w:t>
      </w:r>
      <w:r w:rsidR="00DA4FF9">
        <w:t>’</w:t>
      </w:r>
      <w:r w:rsidRPr="00085A41">
        <w:t xml:space="preserve">s printed community resource guide provides information about a variety of local, state, and online AOD treatment and support resources. The Community Resources page of the UCC website also offers contact information for local, state, and national substance abuse resources: </w:t>
      </w:r>
      <w:hyperlink r:id="rId12" w:tgtFrame="_blank" w:history="1">
        <w:r w:rsidRPr="00085A41">
          <w:rPr>
            <w:rStyle w:val="Hyperlink"/>
          </w:rPr>
          <w:t>https://www.tamucc.edu/counseling/community-resources.php</w:t>
        </w:r>
      </w:hyperlink>
      <w:r w:rsidRPr="00085A41">
        <w:t>.</w:t>
      </w:r>
      <w:r w:rsidR="00493D80">
        <w:t xml:space="preserve"> </w:t>
      </w:r>
      <w:r w:rsidRPr="00085A41">
        <w:t xml:space="preserve">In June </w:t>
      </w:r>
      <w:r w:rsidR="00397936" w:rsidRPr="00085A41">
        <w:t>2026, UCC</w:t>
      </w:r>
      <w:r w:rsidRPr="00085A41">
        <w:t xml:space="preserve"> clinical staff visited the local Council on Alcohol and Drug Abuse </w:t>
      </w:r>
      <w:r w:rsidR="00213406">
        <w:t xml:space="preserve">(COADA) </w:t>
      </w:r>
      <w:r w:rsidRPr="00085A41">
        <w:t>to meet with COADA staff, and to learn more about COADA services/resources/referrals.</w:t>
      </w:r>
    </w:p>
    <w:p w14:paraId="64FC24B4" w14:textId="7E65975D" w:rsidR="00493D80" w:rsidRDefault="00085A41" w:rsidP="00085A41">
      <w:r>
        <w:t xml:space="preserve">The TELUS </w:t>
      </w:r>
      <w:r w:rsidR="00213406">
        <w:t>s</w:t>
      </w:r>
      <w:r>
        <w:t xml:space="preserve">tudent </w:t>
      </w:r>
      <w:r w:rsidR="00213406">
        <w:t>s</w:t>
      </w:r>
      <w:r>
        <w:t>upport app which was launched and made available to TAMU-CC students in February 2024, includes online assessments for alcohol use and drug use.</w:t>
      </w:r>
      <w:r w:rsidR="00493D80">
        <w:t xml:space="preserve"> </w:t>
      </w:r>
      <w:r>
        <w:t>This app is advertised on the University Counseling Center website and throughout campus on marquees, bulletin boards and posters.</w:t>
      </w:r>
    </w:p>
    <w:p w14:paraId="1001FF23" w14:textId="26855AE1" w:rsidR="00132D85" w:rsidRPr="00CA5735" w:rsidRDefault="00132D85" w:rsidP="00493D80">
      <w:pPr>
        <w:pStyle w:val="Heading3"/>
      </w:pPr>
      <w:bookmarkStart w:id="32" w:name="_Toc239751982"/>
      <w:bookmarkStart w:id="33" w:name="_Toc239861944"/>
      <w:r w:rsidRPr="00CA5735">
        <w:t>The Employee Assistance Program (EAP)</w:t>
      </w:r>
      <w:bookmarkEnd w:id="32"/>
      <w:bookmarkEnd w:id="33"/>
    </w:p>
    <w:p w14:paraId="33E37520" w14:textId="2BC90F1C" w:rsidR="00493D80" w:rsidRDefault="00132D85" w:rsidP="00132D85">
      <w:r w:rsidRPr="00CA5735">
        <w:t>All budgeted benefits eligible faculty and staff have free confidential access to the Employee Assistance Program (EAP).</w:t>
      </w:r>
      <w:r w:rsidR="00493D80">
        <w:t xml:space="preserve"> </w:t>
      </w:r>
      <w:r w:rsidRPr="00CA5735">
        <w:t xml:space="preserve">This program is provided to help employees with various personal problems that may arise, </w:t>
      </w:r>
      <w:r w:rsidR="000B11CB">
        <w:t xml:space="preserve">including </w:t>
      </w:r>
      <w:r w:rsidR="00CA5735" w:rsidRPr="00CA5735">
        <w:t>substance abuse for employees or a dependent.</w:t>
      </w:r>
      <w:r w:rsidR="00493D80">
        <w:t xml:space="preserve"> </w:t>
      </w:r>
      <w:r w:rsidRPr="00CA5735">
        <w:t xml:space="preserve">The service </w:t>
      </w:r>
      <w:r w:rsidR="007D3534">
        <w:t xml:space="preserve">provides </w:t>
      </w:r>
      <w:r w:rsidRPr="00CA5735">
        <w:t>employees with someone to talk to and resources</w:t>
      </w:r>
      <w:r w:rsidR="00493D80">
        <w:t xml:space="preserve"> </w:t>
      </w:r>
      <w:r w:rsidRPr="00CA5735">
        <w:t>to consult whenever and wherever</w:t>
      </w:r>
      <w:r w:rsidR="00493D80">
        <w:t xml:space="preserve"> </w:t>
      </w:r>
      <w:r w:rsidRPr="00CA5735">
        <w:t>they may need them.</w:t>
      </w:r>
      <w:r w:rsidR="00493D80">
        <w:t xml:space="preserve"> </w:t>
      </w:r>
      <w:r w:rsidRPr="00CA5735">
        <w:t>The EAP also hosts a website with resources, a</w:t>
      </w:r>
      <w:r w:rsidR="00493D80">
        <w:t xml:space="preserve"> </w:t>
      </w:r>
      <w:r w:rsidR="00213406">
        <w:t>g</w:t>
      </w:r>
      <w:r w:rsidRPr="00CA5735">
        <w:t xml:space="preserve">uidance </w:t>
      </w:r>
      <w:r w:rsidR="00213406">
        <w:t>c</w:t>
      </w:r>
      <w:r w:rsidRPr="00CA5735">
        <w:t>onsultant</w:t>
      </w:r>
      <w:r w:rsidR="00213406">
        <w:t>,</w:t>
      </w:r>
      <w:r w:rsidRPr="00CA5735">
        <w:t xml:space="preserve"> or to</w:t>
      </w:r>
      <w:r w:rsidR="00493D80">
        <w:t xml:space="preserve"> </w:t>
      </w:r>
      <w:r w:rsidRPr="00CA5735">
        <w:t>consult articles, podcasts, videos and other</w:t>
      </w:r>
      <w:r w:rsidR="00493D80">
        <w:t xml:space="preserve"> </w:t>
      </w:r>
      <w:r w:rsidRPr="00CA5735">
        <w:t>helpful tools.</w:t>
      </w:r>
    </w:p>
    <w:p w14:paraId="79058B95" w14:textId="38190BB8" w:rsidR="00132D85" w:rsidRPr="0026763B" w:rsidRDefault="00132D85" w:rsidP="00493D80">
      <w:pPr>
        <w:pStyle w:val="Heading3"/>
      </w:pPr>
      <w:bookmarkStart w:id="34" w:name="_Toc239751983"/>
      <w:bookmarkStart w:id="35" w:name="_Toc239861945"/>
      <w:r w:rsidRPr="0026763B">
        <w:t>Other Resources</w:t>
      </w:r>
      <w:bookmarkEnd w:id="34"/>
      <w:bookmarkEnd w:id="35"/>
    </w:p>
    <w:p w14:paraId="64C8CB76" w14:textId="526C4D90" w:rsidR="00132D85" w:rsidRPr="00533CA7" w:rsidRDefault="00132D85" w:rsidP="00132D85">
      <w:pPr>
        <w:rPr>
          <w:lang w:val="en"/>
        </w:rPr>
      </w:pPr>
      <w:r>
        <w:t xml:space="preserve">The </w:t>
      </w:r>
      <w:r w:rsidRPr="0026763B">
        <w:rPr>
          <w:lang w:val="en"/>
        </w:rPr>
        <w:t>University Health Center provides information</w:t>
      </w:r>
      <w:r>
        <w:rPr>
          <w:lang w:val="en"/>
        </w:rPr>
        <w:t xml:space="preserve"> to students</w:t>
      </w:r>
      <w:r w:rsidRPr="0026763B">
        <w:rPr>
          <w:lang w:val="en"/>
        </w:rPr>
        <w:t xml:space="preserve"> about the health risks of drug and alcohol abuse </w:t>
      </w:r>
      <w:r>
        <w:rPr>
          <w:lang w:val="en"/>
        </w:rPr>
        <w:t xml:space="preserve">whenever they utilize services in the clinic for </w:t>
      </w:r>
      <w:r w:rsidRPr="0026763B">
        <w:rPr>
          <w:lang w:val="en"/>
        </w:rPr>
        <w:t>general medical care</w:t>
      </w:r>
      <w:r>
        <w:rPr>
          <w:lang w:val="en"/>
        </w:rPr>
        <w:t xml:space="preserve"> visits</w:t>
      </w:r>
      <w:r w:rsidRPr="0026763B">
        <w:rPr>
          <w:lang w:val="en"/>
        </w:rPr>
        <w:t>.</w:t>
      </w:r>
      <w:r w:rsidR="00493D80">
        <w:rPr>
          <w:lang w:val="en"/>
        </w:rPr>
        <w:t xml:space="preserve"> </w:t>
      </w:r>
      <w:r w:rsidRPr="0026763B">
        <w:rPr>
          <w:lang w:val="en"/>
        </w:rPr>
        <w:t>Other resources include University Police Department services and the Annual Security Report.</w:t>
      </w:r>
    </w:p>
    <w:p w14:paraId="56178CD5" w14:textId="77777777" w:rsidR="00132D85" w:rsidRPr="0026763B" w:rsidRDefault="00132D85" w:rsidP="00493D80">
      <w:pPr>
        <w:pStyle w:val="Heading3"/>
      </w:pPr>
      <w:bookmarkStart w:id="36" w:name="_Toc239751984"/>
      <w:bookmarkStart w:id="37" w:name="_Toc239861946"/>
      <w:r w:rsidRPr="0026763B">
        <w:t>Early Intervention for Students</w:t>
      </w:r>
      <w:bookmarkEnd w:id="36"/>
      <w:bookmarkEnd w:id="37"/>
    </w:p>
    <w:p w14:paraId="6082B2C0" w14:textId="4898DDBF" w:rsidR="00132D85" w:rsidRPr="0026763B" w:rsidRDefault="00132D85" w:rsidP="00132D85">
      <w:pPr>
        <w:rPr>
          <w:rFonts w:cs="TimesNewRomanPSMT-Identity-H"/>
        </w:rPr>
      </w:pPr>
      <w:r w:rsidRPr="0026763B">
        <w:rPr>
          <w:rFonts w:cs="TimesNewRomanPSMT-Identity-H"/>
        </w:rPr>
        <w:t>The campus is patrolled by state licensed and certified peace officers.</w:t>
      </w:r>
      <w:r w:rsidR="00493D80">
        <w:rPr>
          <w:rFonts w:cs="TimesNewRomanPSMT-Identity-H"/>
        </w:rPr>
        <w:t xml:space="preserve"> </w:t>
      </w:r>
      <w:r w:rsidRPr="0026763B">
        <w:rPr>
          <w:rFonts w:cs="TimesNewRomanPSMT-Identity-H"/>
        </w:rPr>
        <w:t>These officers have completed all required training to become peace officers in the state of Texas and to maintain their license.</w:t>
      </w:r>
      <w:r w:rsidR="00493D80">
        <w:rPr>
          <w:rFonts w:cs="TimesNewRomanPSMT-Identity-H"/>
        </w:rPr>
        <w:t xml:space="preserve"> </w:t>
      </w:r>
      <w:r w:rsidRPr="0026763B">
        <w:rPr>
          <w:rFonts w:cs="TimesNewRomanPSMT-Identity-H"/>
        </w:rPr>
        <w:t>In addition, the University Police Department conducts regular training with officers on campus enforcement and safety.</w:t>
      </w:r>
      <w:r w:rsidR="00493D80">
        <w:rPr>
          <w:rFonts w:cs="TimesNewRomanPSMT-Identity-H"/>
        </w:rPr>
        <w:t xml:space="preserve"> </w:t>
      </w:r>
      <w:r w:rsidRPr="0026763B">
        <w:rPr>
          <w:rFonts w:cs="TimesNewRomanPSMT-Identity-H"/>
        </w:rPr>
        <w:t xml:space="preserve">In most cases, </w:t>
      </w:r>
      <w:r w:rsidR="0068003A">
        <w:rPr>
          <w:rFonts w:cs="TimesNewRomanPSMT-Identity-H"/>
        </w:rPr>
        <w:t>u</w:t>
      </w:r>
      <w:r w:rsidRPr="0026763B">
        <w:rPr>
          <w:rFonts w:cs="TimesNewRomanPSMT-Identity-H"/>
        </w:rPr>
        <w:t xml:space="preserve">niversity </w:t>
      </w:r>
      <w:r w:rsidR="0068003A">
        <w:rPr>
          <w:rFonts w:cs="TimesNewRomanPSMT-Identity-H"/>
        </w:rPr>
        <w:t>p</w:t>
      </w:r>
      <w:r w:rsidRPr="0026763B">
        <w:rPr>
          <w:rFonts w:cs="TimesNewRomanPSMT-Identity-H"/>
        </w:rPr>
        <w:t xml:space="preserve">olice </w:t>
      </w:r>
      <w:r w:rsidR="0068003A">
        <w:rPr>
          <w:rFonts w:cs="TimesNewRomanPSMT-Identity-H"/>
        </w:rPr>
        <w:t>o</w:t>
      </w:r>
      <w:r w:rsidRPr="0026763B">
        <w:rPr>
          <w:rFonts w:cs="TimesNewRomanPSMT-Identity-H"/>
        </w:rPr>
        <w:t>fficers are the first responders in the event of a violation of the alcohol or other drug policies and standards of conduct.</w:t>
      </w:r>
      <w:r w:rsidR="00493D80">
        <w:rPr>
          <w:rFonts w:cs="TimesNewRomanPSMT-Identity-H"/>
        </w:rPr>
        <w:t xml:space="preserve"> </w:t>
      </w:r>
      <w:r w:rsidRPr="0026763B">
        <w:rPr>
          <w:rFonts w:cs="TimesNewRomanPSMT-Identity-H"/>
        </w:rPr>
        <w:t>These violations are discovered through regular patrols, noise violation responses, reports from community members and case investigation/follow-up.</w:t>
      </w:r>
    </w:p>
    <w:p w14:paraId="031D6A81" w14:textId="77777777" w:rsidR="00493D80" w:rsidRDefault="00132D85" w:rsidP="00132D85">
      <w:pPr>
        <w:rPr>
          <w:rFonts w:cs="TimesNewRomanPSMT-Identity-H"/>
        </w:rPr>
      </w:pPr>
      <w:r w:rsidRPr="0026763B">
        <w:rPr>
          <w:rFonts w:cs="TimesNewRomanPSMT-Identity-H"/>
        </w:rPr>
        <w:t>In some cases, the violation is first discovered by a member of the Islander Housing staff.</w:t>
      </w:r>
      <w:r w:rsidR="00493D80">
        <w:rPr>
          <w:rFonts w:cs="TimesNewRomanPSMT-Identity-H"/>
        </w:rPr>
        <w:t xml:space="preserve"> </w:t>
      </w:r>
      <w:r w:rsidRPr="0026763B">
        <w:rPr>
          <w:rFonts w:cs="TimesNewRomanPSMT-Identity-H"/>
        </w:rPr>
        <w:t xml:space="preserve">All campus housing staff is trained in identifying the presence, or potential presence, of alcohol or </w:t>
      </w:r>
      <w:r w:rsidRPr="0026763B">
        <w:rPr>
          <w:rFonts w:cs="TimesNewRomanPSMT-Identity-H"/>
        </w:rPr>
        <w:lastRenderedPageBreak/>
        <w:t>other drugs.</w:t>
      </w:r>
      <w:r w:rsidR="00493D80">
        <w:rPr>
          <w:rFonts w:cs="TimesNewRomanPSMT-Identity-H"/>
        </w:rPr>
        <w:t xml:space="preserve"> </w:t>
      </w:r>
      <w:r w:rsidRPr="0026763B">
        <w:rPr>
          <w:rFonts w:cs="TimesNewRomanPSMT-Identity-H"/>
        </w:rPr>
        <w:t>Upon identification of an alcohol or other drug violation, the campus housing staff notifies the University Police Department so that they may address the matter.</w:t>
      </w:r>
    </w:p>
    <w:p w14:paraId="1426C029" w14:textId="3564447B" w:rsidR="00DA4FF9" w:rsidRDefault="00132D85" w:rsidP="00132D85">
      <w:pPr>
        <w:rPr>
          <w:rFonts w:cs="Arial"/>
        </w:rPr>
      </w:pPr>
      <w:r w:rsidRPr="19EAD235">
        <w:rPr>
          <w:rFonts w:cs="Arial"/>
        </w:rPr>
        <w:t xml:space="preserve">In addition to legal proceedings related to law enforcement, alleged </w:t>
      </w:r>
      <w:r w:rsidRPr="009C79C2">
        <w:rPr>
          <w:rFonts w:cs="Arial"/>
        </w:rPr>
        <w:t>individuals of alcohol and drug rules are referred to the Office of Student Conduct and Advoca</w:t>
      </w:r>
      <w:r w:rsidRPr="19EAD235">
        <w:rPr>
          <w:rFonts w:cs="Arial"/>
        </w:rPr>
        <w:t xml:space="preserve">cy. For consistency, all students found in violation of the rules and regulations are subject to sanctions commensurate with the offenses and any aggravating and mitigating circumstances. Disciplinary actions in cases involving alcohol and drug-related violations result in sanctions up to and including suspension or expulsion from the </w:t>
      </w:r>
      <w:r w:rsidR="0068003A">
        <w:rPr>
          <w:rFonts w:cs="Arial"/>
        </w:rPr>
        <w:t>university</w:t>
      </w:r>
      <w:r w:rsidRPr="19EAD235">
        <w:rPr>
          <w:rFonts w:cs="Arial"/>
        </w:rPr>
        <w:t xml:space="preserve">. Students accused of violating the </w:t>
      </w:r>
      <w:r w:rsidRPr="00213406">
        <w:rPr>
          <w:rFonts w:cs="Arial"/>
        </w:rPr>
        <w:t>Student Code of Conduct</w:t>
      </w:r>
      <w:r w:rsidRPr="19EAD235">
        <w:rPr>
          <w:rFonts w:cs="Arial"/>
        </w:rPr>
        <w:t xml:space="preserve">, </w:t>
      </w:r>
      <w:r w:rsidR="00662484">
        <w:rPr>
          <w:rFonts w:cs="Arial"/>
        </w:rPr>
        <w:t>regardless of</w:t>
      </w:r>
      <w:r w:rsidR="00662484" w:rsidRPr="19EAD235">
        <w:rPr>
          <w:rFonts w:cs="Arial"/>
        </w:rPr>
        <w:t xml:space="preserve"> </w:t>
      </w:r>
      <w:r w:rsidRPr="19EAD235">
        <w:rPr>
          <w:rFonts w:cs="Arial"/>
        </w:rPr>
        <w:t>status or affiliation, receive their due process rights during the adjudication process.</w:t>
      </w:r>
      <w:r w:rsidR="00493D80">
        <w:rPr>
          <w:rFonts w:cs="Arial"/>
        </w:rPr>
        <w:t xml:space="preserve"> </w:t>
      </w:r>
      <w:r w:rsidRPr="19EAD235">
        <w:rPr>
          <w:rFonts w:cs="Arial"/>
        </w:rPr>
        <w:t xml:space="preserve">Any disciplinary action imposed by the </w:t>
      </w:r>
      <w:r w:rsidR="0068003A">
        <w:rPr>
          <w:rFonts w:cs="Arial"/>
        </w:rPr>
        <w:t>university</w:t>
      </w:r>
      <w:r w:rsidRPr="19EAD235">
        <w:rPr>
          <w:rFonts w:cs="Arial"/>
        </w:rPr>
        <w:t xml:space="preserve"> may precede and be in addition to any penalty imposed by an off-campus authority. Students are advised of available alcohol and drug counseling at the University Counseling Center and/or referred to a community organization. The University Counseling Center and the University Health Center can also help and refer to appropriate community agencies.</w:t>
      </w:r>
    </w:p>
    <w:p w14:paraId="1EA1EADC" w14:textId="10728360" w:rsidR="00132D85" w:rsidRPr="0026763B" w:rsidRDefault="00132D85" w:rsidP="00132D85">
      <w:pPr>
        <w:rPr>
          <w:rFonts w:cs="Arial"/>
        </w:rPr>
      </w:pPr>
      <w:r w:rsidRPr="19EAD235">
        <w:rPr>
          <w:rFonts w:cs="Arial"/>
        </w:rPr>
        <w:t xml:space="preserve">The </w:t>
      </w:r>
      <w:r w:rsidR="0068003A">
        <w:rPr>
          <w:rFonts w:cs="Arial"/>
        </w:rPr>
        <w:t>university</w:t>
      </w:r>
      <w:r w:rsidRPr="19EAD235">
        <w:rPr>
          <w:rFonts w:cs="Arial"/>
        </w:rPr>
        <w:t xml:space="preserve"> enforces </w:t>
      </w:r>
      <w:r w:rsidR="00213406">
        <w:rPr>
          <w:rFonts w:cs="Arial"/>
        </w:rPr>
        <w:t>p</w:t>
      </w:r>
      <w:r w:rsidRPr="19EAD235">
        <w:rPr>
          <w:rFonts w:cs="Arial"/>
        </w:rPr>
        <w:t xml:space="preserve">arental </w:t>
      </w:r>
      <w:r w:rsidR="00213406">
        <w:rPr>
          <w:rFonts w:cs="Arial"/>
        </w:rPr>
        <w:t>n</w:t>
      </w:r>
      <w:r w:rsidRPr="19EAD235">
        <w:rPr>
          <w:rFonts w:cs="Arial"/>
        </w:rPr>
        <w:t xml:space="preserve">otification for students found in violation of the </w:t>
      </w:r>
      <w:r w:rsidR="0068003A">
        <w:rPr>
          <w:rFonts w:cs="Arial"/>
        </w:rPr>
        <w:t>university</w:t>
      </w:r>
      <w:r w:rsidRPr="19EAD235">
        <w:rPr>
          <w:rFonts w:cs="Arial"/>
        </w:rPr>
        <w:t xml:space="preserve"> </w:t>
      </w:r>
      <w:r w:rsidR="0068003A">
        <w:rPr>
          <w:rFonts w:cs="Arial"/>
        </w:rPr>
        <w:t>a</w:t>
      </w:r>
      <w:r w:rsidRPr="19EAD235">
        <w:rPr>
          <w:rFonts w:cs="Arial"/>
        </w:rPr>
        <w:t xml:space="preserve">lcohol and </w:t>
      </w:r>
      <w:r w:rsidR="0068003A">
        <w:rPr>
          <w:rFonts w:cs="Arial"/>
        </w:rPr>
        <w:t>d</w:t>
      </w:r>
      <w:r w:rsidRPr="19EAD235">
        <w:rPr>
          <w:rFonts w:cs="Arial"/>
        </w:rPr>
        <w:t xml:space="preserve">rug rule and </w:t>
      </w:r>
      <w:r w:rsidRPr="0068003A">
        <w:rPr>
          <w:rFonts w:cs="Arial"/>
        </w:rPr>
        <w:t>Student Code of Conduct</w:t>
      </w:r>
      <w:r w:rsidRPr="19EAD235">
        <w:rPr>
          <w:rFonts w:cs="Arial"/>
        </w:rPr>
        <w:t xml:space="preserve"> as allowed by FERPA.</w:t>
      </w:r>
      <w:r w:rsidR="00493D80">
        <w:rPr>
          <w:rFonts w:cs="Arial"/>
        </w:rPr>
        <w:t xml:space="preserve"> </w:t>
      </w:r>
      <w:r w:rsidRPr="19EAD235">
        <w:rPr>
          <w:rFonts w:cs="Arial"/>
        </w:rPr>
        <w:t>When a student has been found in violation, a letter is sent to the permanent address of the student to notify parents/guardians.</w:t>
      </w:r>
      <w:r w:rsidR="00493D80">
        <w:rPr>
          <w:rFonts w:cs="Arial"/>
        </w:rPr>
        <w:t xml:space="preserve"> </w:t>
      </w:r>
      <w:r w:rsidRPr="19EAD235">
        <w:rPr>
          <w:rFonts w:cs="Arial"/>
        </w:rPr>
        <w:t xml:space="preserve">Students and parents are notified of this policy through the </w:t>
      </w:r>
      <w:r w:rsidRPr="0068003A">
        <w:rPr>
          <w:rFonts w:cs="Arial"/>
        </w:rPr>
        <w:t xml:space="preserve">Student Code of Conduct </w:t>
      </w:r>
      <w:r w:rsidRPr="19EAD235">
        <w:rPr>
          <w:rFonts w:cs="Arial"/>
        </w:rPr>
        <w:t xml:space="preserve">and </w:t>
      </w:r>
      <w:r w:rsidR="00213406">
        <w:rPr>
          <w:rFonts w:cs="Arial"/>
        </w:rPr>
        <w:t>n</w:t>
      </w:r>
      <w:r w:rsidRPr="19EAD235">
        <w:rPr>
          <w:rFonts w:cs="Arial"/>
        </w:rPr>
        <w:t xml:space="preserve">ew </w:t>
      </w:r>
      <w:r w:rsidR="00213406">
        <w:rPr>
          <w:rFonts w:cs="Arial"/>
        </w:rPr>
        <w:t>s</w:t>
      </w:r>
      <w:r w:rsidRPr="19EAD235">
        <w:rPr>
          <w:rFonts w:cs="Arial"/>
        </w:rPr>
        <w:t xml:space="preserve">tudent </w:t>
      </w:r>
      <w:r w:rsidR="00213406">
        <w:rPr>
          <w:rFonts w:cs="Arial"/>
        </w:rPr>
        <w:t>o</w:t>
      </w:r>
      <w:r w:rsidRPr="19EAD235">
        <w:rPr>
          <w:rFonts w:cs="Arial"/>
        </w:rPr>
        <w:t>rientation sessions addressing alcohol and other drug issues and concerns.</w:t>
      </w:r>
    </w:p>
    <w:p w14:paraId="719B7555" w14:textId="546F3489" w:rsidR="00132D85" w:rsidRPr="0026763B" w:rsidRDefault="00132D85" w:rsidP="00132D85">
      <w:pPr>
        <w:rPr>
          <w:rFonts w:cs="Arial"/>
        </w:rPr>
      </w:pPr>
      <w:r w:rsidRPr="19EAD235">
        <w:rPr>
          <w:rFonts w:cs="Arial"/>
        </w:rPr>
        <w:t>The Biennial Review Committee reviewed the types and number of sanctions assigned for various alcohol violations (see Appendix I) and found that sanctions are assigned consistently.</w:t>
      </w:r>
      <w:r w:rsidR="00493D80">
        <w:rPr>
          <w:rFonts w:cs="Arial"/>
        </w:rPr>
        <w:t xml:space="preserve"> </w:t>
      </w:r>
      <w:r w:rsidRPr="19EAD235">
        <w:rPr>
          <w:rFonts w:cs="Arial"/>
        </w:rPr>
        <w:t>Registration holds are placed on student accounts when a student fails to complete a sanction in the prescribed timeline.</w:t>
      </w:r>
    </w:p>
    <w:p w14:paraId="021AC82C" w14:textId="7409AA39" w:rsidR="00493D80" w:rsidRDefault="00132D85" w:rsidP="00132D85">
      <w:pPr>
        <w:rPr>
          <w:rFonts w:cs="Arial"/>
        </w:rPr>
      </w:pPr>
      <w:r w:rsidRPr="009C79C2">
        <w:rPr>
          <w:rFonts w:cs="Arial"/>
        </w:rPr>
        <w:t xml:space="preserve">The </w:t>
      </w:r>
      <w:r w:rsidR="0068003A">
        <w:rPr>
          <w:rFonts w:cs="Arial"/>
        </w:rPr>
        <w:t>university</w:t>
      </w:r>
      <w:r w:rsidRPr="009C79C2">
        <w:rPr>
          <w:rFonts w:cs="Arial"/>
        </w:rPr>
        <w:t xml:space="preserve"> generally sanctions students found in violation of </w:t>
      </w:r>
      <w:r w:rsidRPr="0068003A">
        <w:rPr>
          <w:rFonts w:cs="Arial"/>
        </w:rPr>
        <w:t>the Student Code of Conduct</w:t>
      </w:r>
      <w:r w:rsidRPr="009C79C2">
        <w:rPr>
          <w:rFonts w:cs="Arial"/>
        </w:rPr>
        <w:t xml:space="preserve"> to an online alcohol and/or drug education course.</w:t>
      </w:r>
      <w:r w:rsidR="00493D80">
        <w:rPr>
          <w:rFonts w:cs="Arial"/>
        </w:rPr>
        <w:t xml:space="preserve"> </w:t>
      </w:r>
      <w:r w:rsidRPr="009C79C2">
        <w:rPr>
          <w:rFonts w:cs="Arial"/>
        </w:rPr>
        <w:t>This is a program the students must pay for.</w:t>
      </w:r>
      <w:r w:rsidR="00493D80">
        <w:rPr>
          <w:rFonts w:cs="Arial"/>
        </w:rPr>
        <w:t xml:space="preserve"> </w:t>
      </w:r>
      <w:r w:rsidRPr="009C79C2">
        <w:rPr>
          <w:rFonts w:cs="Arial"/>
        </w:rPr>
        <w:t xml:space="preserve">There were 99 students sanctioned to the </w:t>
      </w:r>
      <w:r w:rsidRPr="0068003A">
        <w:rPr>
          <w:rFonts w:cs="Arial"/>
          <w:i/>
          <w:iCs/>
        </w:rPr>
        <w:t>AlcoholEdu for College</w:t>
      </w:r>
      <w:r w:rsidRPr="0068003A">
        <w:rPr>
          <w:rFonts w:cs="Arial"/>
        </w:rPr>
        <w:t xml:space="preserve"> </w:t>
      </w:r>
      <w:r w:rsidRPr="005E30B6">
        <w:rPr>
          <w:rFonts w:cs="Arial"/>
        </w:rPr>
        <w:t>course</w:t>
      </w:r>
      <w:r w:rsidRPr="009C79C2">
        <w:rPr>
          <w:rFonts w:cs="Arial"/>
        </w:rPr>
        <w:t xml:space="preserve"> due to an alcohol violation and 81 (81.82%) completed it.</w:t>
      </w:r>
      <w:r w:rsidR="00493D80">
        <w:rPr>
          <w:rFonts w:cs="Arial"/>
        </w:rPr>
        <w:t xml:space="preserve"> </w:t>
      </w:r>
      <w:r w:rsidR="00213406">
        <w:rPr>
          <w:rFonts w:cs="Arial"/>
        </w:rPr>
        <w:t>Thirteen</w:t>
      </w:r>
      <w:r w:rsidRPr="009C79C2">
        <w:rPr>
          <w:rFonts w:cs="Arial"/>
        </w:rPr>
        <w:t xml:space="preserve"> students were sanctioned to take the </w:t>
      </w:r>
      <w:r w:rsidRPr="0068003A">
        <w:rPr>
          <w:rFonts w:cs="Arial"/>
          <w:i/>
          <w:iCs/>
        </w:rPr>
        <w:t>Alcohol and Other Drugs</w:t>
      </w:r>
      <w:r w:rsidRPr="009C79C2">
        <w:rPr>
          <w:rFonts w:cs="Arial"/>
        </w:rPr>
        <w:t xml:space="preserve"> course due to a drug violation and 9 (69.23%) completed it. Other common sanctions for alcohol offenses include conduct warning, community service, disciplinary probation, parental notification, and/or a research or reflection paper depending upon the severity of the offense.</w:t>
      </w:r>
    </w:p>
    <w:p w14:paraId="09A8AF52" w14:textId="6ADED833" w:rsidR="00132D85" w:rsidRPr="00CF36E8" w:rsidRDefault="00132D85" w:rsidP="00132D85">
      <w:r w:rsidRPr="00841806">
        <w:t xml:space="preserve">Texas A&amp;M University System </w:t>
      </w:r>
      <w:r w:rsidR="0068003A">
        <w:t>p</w:t>
      </w:r>
      <w:r w:rsidRPr="00841806">
        <w:t xml:space="preserve">olicy and Texas A&amp;M University-Corpus Christi rules indicate that a reentry program must be in place for suspension from the </w:t>
      </w:r>
      <w:r w:rsidR="0068003A">
        <w:t>university</w:t>
      </w:r>
      <w:r w:rsidRPr="00841806">
        <w:t xml:space="preserve"> following a drug or alcohol violation.</w:t>
      </w:r>
      <w:r w:rsidR="00493D80">
        <w:t xml:space="preserve"> </w:t>
      </w:r>
      <w:r w:rsidRPr="00841806">
        <w:t>The campus considers reentry on a case-by-case basis upon completion of all required sanctions.</w:t>
      </w:r>
      <w:r w:rsidR="00493D80">
        <w:t xml:space="preserve"> </w:t>
      </w:r>
      <w:r w:rsidRPr="00841806">
        <w:t>If a student fails to complete sanctions, a hold is placed on their academic record, and they are not permitted to reenroll.</w:t>
      </w:r>
      <w:r w:rsidR="00493D80">
        <w:t xml:space="preserve"> </w:t>
      </w:r>
      <w:r w:rsidRPr="00841806">
        <w:t>Once all sanctions are completed, the hold is removed.</w:t>
      </w:r>
      <w:r w:rsidR="00493D80">
        <w:t xml:space="preserve"> </w:t>
      </w:r>
      <w:r w:rsidRPr="00841806">
        <w:t>If a student does not enroll for a period of one year or longer, they must reapply to the university as a returning/former student under current admission standards.</w:t>
      </w:r>
      <w:r w:rsidR="00493D80">
        <w:t xml:space="preserve"> </w:t>
      </w:r>
      <w:r w:rsidRPr="00841806">
        <w:t>If not enrolled for a period of less than a year, they need to contact the Registrar</w:t>
      </w:r>
      <w:r w:rsidR="00DA4FF9">
        <w:t>’</w:t>
      </w:r>
      <w:r w:rsidRPr="00841806">
        <w:t>s Office to reinstate their enrollment.</w:t>
      </w:r>
      <w:r w:rsidR="00493D80">
        <w:t xml:space="preserve"> </w:t>
      </w:r>
      <w:r w:rsidRPr="00841806">
        <w:t>Provided all sanctions are completed, their conduct record will not prohibit them from reenrollment.</w:t>
      </w:r>
    </w:p>
    <w:p w14:paraId="5B87EDE7" w14:textId="77777777" w:rsidR="00132D85" w:rsidRPr="00B64955" w:rsidRDefault="00132D85" w:rsidP="00493D80">
      <w:pPr>
        <w:pStyle w:val="Heading3"/>
      </w:pPr>
      <w:bookmarkStart w:id="38" w:name="_Toc239751985"/>
      <w:bookmarkStart w:id="39" w:name="_Toc239861947"/>
      <w:r w:rsidRPr="00B64955">
        <w:lastRenderedPageBreak/>
        <w:t>Early Intervention for Student Athletes</w:t>
      </w:r>
      <w:bookmarkEnd w:id="38"/>
      <w:bookmarkEnd w:id="39"/>
    </w:p>
    <w:p w14:paraId="7447D826" w14:textId="77777777" w:rsidR="00493D80" w:rsidRDefault="009C79C2" w:rsidP="009C79C2">
      <w:r w:rsidRPr="00B64955">
        <w:t>In addition to the early intervention methods for students, the Department of Intercollegiate Athletics offers procedures for addressing drug and alcohol abuse issues with student athletes.</w:t>
      </w:r>
      <w:r w:rsidR="00493D80">
        <w:t xml:space="preserve"> </w:t>
      </w:r>
      <w:r w:rsidRPr="00B64955">
        <w:t>Preventative measures used by the Department of Intercollegiate Athletics include drug screening combined with an alcohol and drug education program.</w:t>
      </w:r>
    </w:p>
    <w:p w14:paraId="3504ED68" w14:textId="77B913E7" w:rsidR="00493D80" w:rsidRDefault="009C79C2" w:rsidP="009C79C2">
      <w:r w:rsidRPr="00B64955">
        <w:t>The Department of Intercollegiate Athletics uses urine drug testing to help detect those student-athletes who are abusing drugs or alcohol.</w:t>
      </w:r>
      <w:r w:rsidR="00493D80">
        <w:t xml:space="preserve"> </w:t>
      </w:r>
      <w:r w:rsidRPr="00B64955">
        <w:t>It is the policy of the Department of Intercollegiate Athletics to allow student-athletes to participate who are following institutional policies, and to restrict those who are not.</w:t>
      </w:r>
      <w:r w:rsidR="00493D80">
        <w:t xml:space="preserve"> </w:t>
      </w:r>
      <w:r w:rsidRPr="00B64955">
        <w:t>The Department of Intercollegiate Athletics works closely with the University Counseling Center to address concerns for those student</w:t>
      </w:r>
      <w:r>
        <w:t>-</w:t>
      </w:r>
      <w:r w:rsidRPr="00B64955">
        <w:t>athletes identified through the drug tests.</w:t>
      </w:r>
      <w:r w:rsidR="00493D80">
        <w:t xml:space="preserve"> </w:t>
      </w:r>
      <w:r w:rsidRPr="00B64955">
        <w:t xml:space="preserve">In addition to the proactive measures used by the </w:t>
      </w:r>
      <w:r w:rsidR="00213406">
        <w:t>u</w:t>
      </w:r>
      <w:r w:rsidRPr="00B64955">
        <w:t xml:space="preserve">niversity </w:t>
      </w:r>
      <w:r>
        <w:t xml:space="preserve">Intercollegiate </w:t>
      </w:r>
      <w:r w:rsidRPr="00B64955">
        <w:t>Athletic</w:t>
      </w:r>
      <w:r w:rsidR="00213406">
        <w:t>s</w:t>
      </w:r>
      <w:r w:rsidRPr="00B64955">
        <w:t xml:space="preserve"> </w:t>
      </w:r>
      <w:r w:rsidR="00213406">
        <w:t>p</w:t>
      </w:r>
      <w:r w:rsidRPr="00B64955">
        <w:t>rogram, the NCAA also conducts drug testing.</w:t>
      </w:r>
      <w:r w:rsidR="00493D80">
        <w:t xml:space="preserve"> </w:t>
      </w:r>
      <w:bookmarkStart w:id="40" w:name="_Hlk50725213"/>
      <w:r>
        <w:t xml:space="preserve">During </w:t>
      </w:r>
      <w:r w:rsidRPr="00B64955">
        <w:t>202</w:t>
      </w:r>
      <w:r>
        <w:t>4</w:t>
      </w:r>
      <w:r w:rsidRPr="00B64955">
        <w:t>-2</w:t>
      </w:r>
      <w:r>
        <w:t>6</w:t>
      </w:r>
      <w:r w:rsidRPr="00B64955">
        <w:t xml:space="preserve"> the Department of Intercollegiate Athletics and NCAA administered a combined total of 1</w:t>
      </w:r>
      <w:r>
        <w:t>00</w:t>
      </w:r>
      <w:r w:rsidRPr="00B64955">
        <w:t xml:space="preserve"> </w:t>
      </w:r>
      <w:r w:rsidRPr="00B64955">
        <w:rPr>
          <w:color w:val="000000"/>
        </w:rPr>
        <w:t xml:space="preserve">drug tests. </w:t>
      </w:r>
      <w:r>
        <w:rPr>
          <w:color w:val="000000"/>
        </w:rPr>
        <w:t>One</w:t>
      </w:r>
      <w:r w:rsidRPr="00B64955">
        <w:rPr>
          <w:color w:val="000000"/>
        </w:rPr>
        <w:t xml:space="preserve"> (</w:t>
      </w:r>
      <w:r>
        <w:rPr>
          <w:color w:val="000000"/>
        </w:rPr>
        <w:t>1</w:t>
      </w:r>
      <w:r w:rsidRPr="00B64955">
        <w:rPr>
          <w:color w:val="000000"/>
        </w:rPr>
        <w:t>) test w</w:t>
      </w:r>
      <w:r>
        <w:rPr>
          <w:color w:val="000000"/>
        </w:rPr>
        <w:t>as</w:t>
      </w:r>
      <w:r w:rsidRPr="00B64955">
        <w:rPr>
          <w:color w:val="000000"/>
        </w:rPr>
        <w:t xml:space="preserve"> returned with positive results for </w:t>
      </w:r>
      <w:bookmarkEnd w:id="40"/>
      <w:r>
        <w:rPr>
          <w:color w:val="000000"/>
        </w:rPr>
        <w:t>amphetamines</w:t>
      </w:r>
      <w:r w:rsidRPr="00B64955">
        <w:rPr>
          <w:color w:val="000000"/>
        </w:rPr>
        <w:t>.</w:t>
      </w:r>
      <w:r w:rsidR="00493D80">
        <w:rPr>
          <w:color w:val="000000"/>
        </w:rPr>
        <w:t xml:space="preserve"> </w:t>
      </w:r>
      <w:r w:rsidRPr="00B64955">
        <w:t>For a complete copy of the Student-Athlete Drug Testing Policy, see Appendix F.</w:t>
      </w:r>
    </w:p>
    <w:p w14:paraId="51120A71" w14:textId="77777777" w:rsidR="00132D85" w:rsidRPr="00815EEA" w:rsidRDefault="00132D85" w:rsidP="00493D80">
      <w:pPr>
        <w:pStyle w:val="Heading3"/>
        <w:rPr>
          <w:lang w:val="en"/>
        </w:rPr>
      </w:pPr>
      <w:bookmarkStart w:id="41" w:name="_Toc239751986"/>
      <w:bookmarkStart w:id="42" w:name="_Toc239861948"/>
      <w:r w:rsidRPr="00815EEA">
        <w:rPr>
          <w:lang w:val="en"/>
        </w:rPr>
        <w:t>Early Intervention for Employees</w:t>
      </w:r>
      <w:bookmarkEnd w:id="41"/>
      <w:bookmarkEnd w:id="42"/>
    </w:p>
    <w:p w14:paraId="4348CA42" w14:textId="77777777" w:rsidR="00493D80" w:rsidRDefault="00132D85" w:rsidP="00132D85">
      <w:pPr>
        <w:rPr>
          <w:color w:val="000000"/>
        </w:rPr>
      </w:pPr>
      <w:r w:rsidRPr="00815EEA">
        <w:rPr>
          <w:color w:val="000000"/>
        </w:rPr>
        <w:t>The Texas A&amp;M University System strictly prohibits the unlawful manufacture, distribution, possession or use of illicit drugs or alcohol on system property, and/or while on official duty and/or as part of any system activities.</w:t>
      </w:r>
    </w:p>
    <w:p w14:paraId="17640204" w14:textId="1481F0F3" w:rsidR="00493D80" w:rsidRDefault="00132D85" w:rsidP="00132D85">
      <w:pPr>
        <w:rPr>
          <w:color w:val="000000"/>
        </w:rPr>
      </w:pPr>
      <w:r w:rsidRPr="00815EEA">
        <w:rPr>
          <w:color w:val="000000"/>
        </w:rPr>
        <w:t>If a supervisor reasonably suspects that use of a controlled substance or alcohol has resulted in absenteeism, tardiness, or impairment of work performance or is the cause of workplace accidents, the supervisor shall immediately notify the appropriate department head or other designated administrator. Upon direction from the department head or designated administrator, the supervisor or other designated administrator shall discuss with the employee the suspected alcohol or drug-related concerns. The employee is advised of any available alcohol and drug counseling, rehabilitation, or employee assistance programs, and the terms of any applicable disciplinary sanctions. The employee may be required to participate in an assistance program and be subject to discipline (up to and including termination of employment) if he or she rejects participation in the program. All meetings between the employee and the supervisor or other administrator to address the suspected alcohol or drug-related problem and/or its resolution are documented in a memorandum to the record and filed in the employee</w:t>
      </w:r>
      <w:r w:rsidR="00DA4FF9">
        <w:rPr>
          <w:color w:val="000000"/>
        </w:rPr>
        <w:t>’</w:t>
      </w:r>
      <w:r w:rsidRPr="00815EEA">
        <w:rPr>
          <w:color w:val="000000"/>
        </w:rPr>
        <w:t>s personnel file.</w:t>
      </w:r>
    </w:p>
    <w:p w14:paraId="1DADB7B3" w14:textId="77777777" w:rsidR="00493D80" w:rsidRDefault="00132D85" w:rsidP="00132D85">
      <w:pPr>
        <w:rPr>
          <w:color w:val="000000"/>
        </w:rPr>
      </w:pPr>
      <w:r w:rsidRPr="00815EEA">
        <w:rPr>
          <w:color w:val="000000"/>
        </w:rPr>
        <w:t>If discussion and/or participation in available alcohol or drug counseling, rehabilitation, or employee assistance program fail to resolve the suspected alcohol or drug-related problems or if the employee fails to meet the terms of any applicable disciplinary sanctions, the employee may be subject to disciplinary action up to and including termination.</w:t>
      </w:r>
    </w:p>
    <w:p w14:paraId="6D697D53" w14:textId="0B113CAD" w:rsidR="00493D80" w:rsidRDefault="00132D85" w:rsidP="00132D85">
      <w:pPr>
        <w:rPr>
          <w:color w:val="000000"/>
        </w:rPr>
      </w:pPr>
      <w:r w:rsidRPr="00815EEA">
        <w:rPr>
          <w:color w:val="000000"/>
        </w:rPr>
        <w:t>Testing of employees, other than those occupying DOD-funded sensitive positions or those required to have a commercial driver</w:t>
      </w:r>
      <w:r w:rsidR="00DA4FF9">
        <w:rPr>
          <w:color w:val="000000"/>
        </w:rPr>
        <w:t>’</w:t>
      </w:r>
      <w:r w:rsidRPr="00815EEA">
        <w:rPr>
          <w:color w:val="000000"/>
        </w:rPr>
        <w:t>s license, may be undertaken only when there is reasonable suspicion that the employee is under the influence of alcohol or illicit drugs while on the job, the employee</w:t>
      </w:r>
      <w:r w:rsidR="00DA4FF9">
        <w:rPr>
          <w:color w:val="000000"/>
        </w:rPr>
        <w:t>’</w:t>
      </w:r>
      <w:r w:rsidRPr="00815EEA">
        <w:rPr>
          <w:color w:val="000000"/>
        </w:rPr>
        <w:t xml:space="preserve">s job performance has been affected by the use of alcohol or illicit drugs, and such impairment presents a risk to the physical safety of the employee or another person. The decision </w:t>
      </w:r>
      <w:r w:rsidRPr="00815EEA">
        <w:rPr>
          <w:color w:val="000000"/>
        </w:rPr>
        <w:lastRenderedPageBreak/>
        <w:t>to test an employee in these circumstances is made by the chief executive officer or designee with the advice of the Office of General Counsel.</w:t>
      </w:r>
      <w:r w:rsidR="00493D80">
        <w:rPr>
          <w:color w:val="000000"/>
        </w:rPr>
        <w:t xml:space="preserve"> </w:t>
      </w:r>
      <w:r w:rsidRPr="00815EEA">
        <w:rPr>
          <w:color w:val="000000"/>
        </w:rPr>
        <w:t>The employee is informed that a refusal to submit to a test, combined with a reasonable suspicion of usage, may be a sufficient basis for termination.</w:t>
      </w:r>
    </w:p>
    <w:p w14:paraId="1E2ABF43" w14:textId="2C6D051A" w:rsidR="009C79C2" w:rsidRPr="009C79C2" w:rsidRDefault="009C79C2" w:rsidP="00493D80">
      <w:pPr>
        <w:pStyle w:val="Heading2"/>
      </w:pPr>
      <w:bookmarkStart w:id="43" w:name="_Toc239751987"/>
      <w:bookmarkStart w:id="44" w:name="_Toc239861949"/>
      <w:bookmarkStart w:id="45" w:name="_Toc240546789"/>
      <w:r w:rsidRPr="009C79C2">
        <w:t xml:space="preserve">Statement of AOD </w:t>
      </w:r>
      <w:r w:rsidR="00493D80">
        <w:t>P</w:t>
      </w:r>
      <w:r w:rsidRPr="009C79C2">
        <w:t xml:space="preserve">rogram </w:t>
      </w:r>
      <w:r w:rsidR="00493D80">
        <w:t>G</w:t>
      </w:r>
      <w:r w:rsidRPr="009C79C2">
        <w:t xml:space="preserve">oals and a </w:t>
      </w:r>
      <w:r w:rsidR="00493D80">
        <w:t>D</w:t>
      </w:r>
      <w:r w:rsidRPr="009C79C2">
        <w:t xml:space="preserve">iscussion of </w:t>
      </w:r>
      <w:r w:rsidR="00493D80">
        <w:t>G</w:t>
      </w:r>
      <w:r w:rsidRPr="009C79C2">
        <w:t xml:space="preserve">oal </w:t>
      </w:r>
      <w:r w:rsidR="00493D80">
        <w:t>A</w:t>
      </w:r>
      <w:r w:rsidRPr="009C79C2">
        <w:t>chievement</w:t>
      </w:r>
      <w:bookmarkEnd w:id="43"/>
      <w:bookmarkEnd w:id="44"/>
      <w:bookmarkEnd w:id="45"/>
    </w:p>
    <w:p w14:paraId="451D14ED" w14:textId="16402FC1" w:rsidR="00493D80" w:rsidRDefault="00132D85" w:rsidP="00132D85">
      <w:r w:rsidRPr="005A0B97">
        <w:t xml:space="preserve">THRIVE 365 and the Health Promotions </w:t>
      </w:r>
      <w:r>
        <w:t>p</w:t>
      </w:r>
      <w:r w:rsidRPr="005A0B97">
        <w:t>rogram supports the mission of Texas A&amp;M University</w:t>
      </w:r>
      <w:r w:rsidR="00493D80">
        <w:t>-</w:t>
      </w:r>
      <w:r w:rsidRPr="005A0B97">
        <w:t>Corpus Christi by creating a vibrant campus experience focused on wellbeing and promoting healthy choices</w:t>
      </w:r>
      <w:r>
        <w:t xml:space="preserve">. These programs are offered with the goal of </w:t>
      </w:r>
      <w:r w:rsidRPr="005A0B97">
        <w:t>reducing the harmful effects caused by abusing alcohol, tobacco, and other drugs.</w:t>
      </w:r>
      <w:r w:rsidR="00493D80">
        <w:t xml:space="preserve"> </w:t>
      </w:r>
      <w:r w:rsidRPr="005A0B97">
        <w:t>The program</w:t>
      </w:r>
      <w:r>
        <w:t>s</w:t>
      </w:r>
      <w:r w:rsidRPr="005A0B97">
        <w:t xml:space="preserve"> currently operate under the Islander Impact 2030 Strategic Plan that aligns with the </w:t>
      </w:r>
      <w:r w:rsidR="0068003A">
        <w:t>university</w:t>
      </w:r>
      <w:r w:rsidRPr="005A0B97">
        <w:t xml:space="preserve"> mission.</w:t>
      </w:r>
      <w:r w:rsidR="00493D80">
        <w:t xml:space="preserve"> </w:t>
      </w:r>
      <w:r w:rsidRPr="005A0B97">
        <w:t>Program goals focus on creating a campus community that is aware and knowledgeable and supportive of reducing the negative impact of alcohol and other drugs.</w:t>
      </w:r>
    </w:p>
    <w:p w14:paraId="1466FA1E" w14:textId="50E4B352" w:rsidR="00132D85" w:rsidRDefault="00132D85" w:rsidP="00132D85">
      <w:r w:rsidRPr="005A0B97">
        <w:t xml:space="preserve">The </w:t>
      </w:r>
      <w:r>
        <w:t>H</w:t>
      </w:r>
      <w:r w:rsidRPr="005A0B97">
        <w:t xml:space="preserve">ealth </w:t>
      </w:r>
      <w:r>
        <w:t>P</w:t>
      </w:r>
      <w:r w:rsidRPr="005A0B97">
        <w:t>romotions program is strongly tied to the greater Coastal Bend community through collaboration with the Coastal Bend Wellness Center, Project Hope,</w:t>
      </w:r>
      <w:r w:rsidR="009D36A0">
        <w:t xml:space="preserve"> and</w:t>
      </w:r>
      <w:r w:rsidRPr="005A0B97">
        <w:t xml:space="preserve"> The Council on Alcohol and Other Drug Abuse of the Coastal Bend.</w:t>
      </w:r>
      <w:r w:rsidR="00493D80">
        <w:t xml:space="preserve"> </w:t>
      </w:r>
      <w:r w:rsidRPr="005A0B97">
        <w:t xml:space="preserve">Each of the local agencies </w:t>
      </w:r>
      <w:r w:rsidR="009C79C2" w:rsidRPr="005A0B97">
        <w:t>participates</w:t>
      </w:r>
      <w:r w:rsidRPr="005A0B97">
        <w:t xml:space="preserve"> in coalition meetings and </w:t>
      </w:r>
      <w:r w:rsidR="009C79C2" w:rsidRPr="005A0B97">
        <w:t>supports</w:t>
      </w:r>
      <w:r w:rsidRPr="005A0B97">
        <w:t xml:space="preserve"> campus programs and initiatives</w:t>
      </w:r>
      <w:r w:rsidR="00685321">
        <w:rPr>
          <w:rFonts w:cs="TimesNewRomanPSMT-Identity-H"/>
        </w:rPr>
        <w:t>.</w:t>
      </w:r>
      <w:r w:rsidR="00493D80">
        <w:t xml:space="preserve"> </w:t>
      </w:r>
      <w:r w:rsidRPr="005A0B97">
        <w:t xml:space="preserve">In addition, the Health Promotions Coordinator </w:t>
      </w:r>
      <w:r w:rsidR="009C79C2">
        <w:t xml:space="preserve">attended the NASPA Strategies conference in 2026. </w:t>
      </w:r>
      <w:r w:rsidR="009C79C2" w:rsidRPr="009C79C2">
        <w:t>The NASPA Strategies Conferences provide student affairs practitioners with the knowledge and skills to effectively address collegiate alcohol and drug misuse prevention, mental health, sexual violence prevention and response, peer education and well-being through a variety of comprehensive and integrative approaches.</w:t>
      </w:r>
    </w:p>
    <w:p w14:paraId="538221D5" w14:textId="77777777" w:rsidR="00493D80" w:rsidRDefault="003D17E7" w:rsidP="00132D85">
      <w:pPr>
        <w:rPr>
          <w:rFonts w:cs="TimesNewRomanPSMT-Identity-H"/>
        </w:rPr>
      </w:pPr>
      <w:bookmarkStart w:id="46" w:name="_Hlk114135158"/>
      <w:r w:rsidRPr="003D17E7">
        <w:rPr>
          <w:rFonts w:cs="TimesNewRomanPSMT-Identity-H"/>
        </w:rPr>
        <w:t xml:space="preserve">The </w:t>
      </w:r>
      <w:r w:rsidR="00132D85" w:rsidRPr="003D17E7">
        <w:rPr>
          <w:rFonts w:cs="TimesNewRomanPSMT-Identity-H"/>
        </w:rPr>
        <w:t xml:space="preserve">University Police Department (UPD) continues to </w:t>
      </w:r>
      <w:r w:rsidR="009C79C2" w:rsidRPr="003D17E7">
        <w:rPr>
          <w:rFonts w:cs="TimesNewRomanPSMT-Identity-H"/>
        </w:rPr>
        <w:t>proactively</w:t>
      </w:r>
      <w:r w:rsidR="00132D85" w:rsidRPr="003D17E7">
        <w:rPr>
          <w:rFonts w:cs="TimesNewRomanPSMT-Identity-H"/>
        </w:rPr>
        <w:t xml:space="preserve"> enforce alcohol and drug violations.</w:t>
      </w:r>
      <w:r w:rsidR="00493D80">
        <w:rPr>
          <w:rFonts w:cs="TimesNewRomanPSMT-Identity-H"/>
        </w:rPr>
        <w:t xml:space="preserve"> </w:t>
      </w:r>
      <w:r w:rsidR="00132D85" w:rsidRPr="003D17E7">
        <w:rPr>
          <w:rFonts w:cs="TimesNewRomanPSMT-Identity-H"/>
        </w:rPr>
        <w:t>Liquor and Drug Law violations as reported in the Campus Security Report are available in Appendix H.</w:t>
      </w:r>
    </w:p>
    <w:bookmarkEnd w:id="46"/>
    <w:p w14:paraId="58CF03C4" w14:textId="1B6C5536" w:rsidR="00493D80" w:rsidRDefault="00132D85" w:rsidP="00132D85">
      <w:pPr>
        <w:rPr>
          <w:rFonts w:cs="TimesNewRomanPSMT-Identity-H"/>
        </w:rPr>
      </w:pPr>
      <w:r w:rsidRPr="009C79C2">
        <w:rPr>
          <w:rFonts w:cs="TimesNewRomanPSMT-Identity-H"/>
        </w:rPr>
        <w:t xml:space="preserve">University Student Conduct and Advocacy data indicates that the number of alcohol charges </w:t>
      </w:r>
      <w:r w:rsidR="003D17E7" w:rsidRPr="009C79C2">
        <w:rPr>
          <w:rFonts w:cs="TimesNewRomanPSMT-Identity-H"/>
        </w:rPr>
        <w:t>has</w:t>
      </w:r>
      <w:r w:rsidRPr="009C79C2">
        <w:rPr>
          <w:rFonts w:cs="TimesNewRomanPSMT-Identity-H"/>
        </w:rPr>
        <w:t xml:space="preserve"> decreased</w:t>
      </w:r>
      <w:r w:rsidR="00A9672E">
        <w:rPr>
          <w:rFonts w:cs="TimesNewRomanPSMT-Identity-H"/>
        </w:rPr>
        <w:t>,</w:t>
      </w:r>
      <w:r w:rsidRPr="009C79C2">
        <w:rPr>
          <w:rFonts w:cs="TimesNewRomanPSMT-Identity-H"/>
        </w:rPr>
        <w:t xml:space="preserve"> and drug charges have increased during the 2024-2026 biennium.</w:t>
      </w:r>
      <w:r w:rsidR="00493D80">
        <w:rPr>
          <w:rFonts w:cs="TimesNewRomanPSMT-Identity-H"/>
        </w:rPr>
        <w:t xml:space="preserve"> </w:t>
      </w:r>
      <w:r w:rsidRPr="009C79C2">
        <w:rPr>
          <w:rFonts w:cs="TimesNewRomanPSMT-Identity-H"/>
        </w:rPr>
        <w:t xml:space="preserve">The </w:t>
      </w:r>
      <w:r w:rsidR="0068003A">
        <w:rPr>
          <w:rFonts w:cs="TimesNewRomanPSMT-Identity-H"/>
        </w:rPr>
        <w:t>university</w:t>
      </w:r>
      <w:r w:rsidRPr="009C79C2">
        <w:rPr>
          <w:rFonts w:cs="TimesNewRomanPSMT-Identity-H"/>
        </w:rPr>
        <w:t xml:space="preserve"> practices parental notification for drug and alcohol violations.</w:t>
      </w:r>
      <w:r w:rsidR="00493D80">
        <w:rPr>
          <w:rFonts w:cs="TimesNewRomanPSMT-Identity-H"/>
        </w:rPr>
        <w:t xml:space="preserve"> </w:t>
      </w:r>
      <w:r w:rsidRPr="009C79C2">
        <w:rPr>
          <w:rFonts w:cs="TimesNewRomanPSMT-Identity-H"/>
        </w:rPr>
        <w:t>Other sanctions for violations of drug and alcohol rules include, but are not limited to, online education courses, community service, disciplinary probation, termination from housing and suspension.</w:t>
      </w:r>
      <w:r w:rsidR="00493D80">
        <w:rPr>
          <w:rFonts w:cs="TimesNewRomanPSMT-Identity-H"/>
        </w:rPr>
        <w:t xml:space="preserve"> </w:t>
      </w:r>
      <w:r w:rsidRPr="009C79C2">
        <w:rPr>
          <w:rFonts w:cs="TimesNewRomanPSMT-Identity-H"/>
        </w:rPr>
        <w:t>If a student is suspended or expelled for violating the Student Code of Conduct, it is noted on the</w:t>
      </w:r>
      <w:r w:rsidRPr="00184698">
        <w:rPr>
          <w:rFonts w:cs="TimesNewRomanPSMT-Identity-H"/>
        </w:rPr>
        <w:t xml:space="preserve"> student</w:t>
      </w:r>
      <w:r w:rsidR="00DA4FF9">
        <w:rPr>
          <w:rFonts w:cs="TimesNewRomanPSMT-Identity-H"/>
        </w:rPr>
        <w:t>’</w:t>
      </w:r>
      <w:r w:rsidRPr="00184698">
        <w:rPr>
          <w:rFonts w:cs="TimesNewRomanPSMT-Identity-H"/>
        </w:rPr>
        <w:t>s transcript.</w:t>
      </w:r>
      <w:r w:rsidR="00493D80">
        <w:rPr>
          <w:rFonts w:cs="TimesNewRomanPSMT-Identity-H"/>
        </w:rPr>
        <w:t xml:space="preserve"> </w:t>
      </w:r>
      <w:r w:rsidRPr="00184698">
        <w:rPr>
          <w:rFonts w:cs="TimesNewRomanPSMT-Identity-H"/>
        </w:rPr>
        <w:t>The combination and severity of sanctions is determined based on the level of violation and record of the violator.</w:t>
      </w:r>
      <w:r w:rsidR="00493D80">
        <w:rPr>
          <w:rFonts w:cs="TimesNewRomanPSMT-Identity-H"/>
        </w:rPr>
        <w:t xml:space="preserve"> </w:t>
      </w:r>
      <w:r w:rsidRPr="00184698">
        <w:rPr>
          <w:rFonts w:cs="TimesNewRomanPSMT-Identity-H"/>
        </w:rPr>
        <w:t>A breakdown of this data can be found in Appendix I.</w:t>
      </w:r>
    </w:p>
    <w:p w14:paraId="42578D24" w14:textId="4189A6C1" w:rsidR="00CA5735" w:rsidRPr="00CA5735" w:rsidRDefault="00132D85" w:rsidP="00132D85">
      <w:r w:rsidRPr="00CA5735">
        <w:t xml:space="preserve">Human Resources data shows that </w:t>
      </w:r>
      <w:r w:rsidR="00CA5735" w:rsidRPr="00CA5735">
        <w:t>the most popular health topic utilized in the Employee Assistan</w:t>
      </w:r>
      <w:r w:rsidR="00CA5735">
        <w:t xml:space="preserve">ce </w:t>
      </w:r>
      <w:r w:rsidR="00CA5735" w:rsidRPr="00CA5735">
        <w:t>Program (EAP) was for emotional wellbeing concerns and secondary topic being lawyers and court. There is no data outlined for substance abuse during the reporting period.</w:t>
      </w:r>
    </w:p>
    <w:p w14:paraId="609B7924" w14:textId="03870617" w:rsidR="009C79C2" w:rsidRDefault="009C79C2" w:rsidP="00493D80">
      <w:pPr>
        <w:pStyle w:val="Heading2"/>
      </w:pPr>
      <w:bookmarkStart w:id="47" w:name="_Toc239751988"/>
      <w:bookmarkStart w:id="48" w:name="_Toc239861950"/>
      <w:bookmarkStart w:id="49" w:name="_Toc240546790"/>
      <w:r w:rsidRPr="009C79C2">
        <w:lastRenderedPageBreak/>
        <w:t xml:space="preserve">Summaries of AOD </w:t>
      </w:r>
      <w:r w:rsidR="00493D80">
        <w:t>P</w:t>
      </w:r>
      <w:r w:rsidRPr="009C79C2">
        <w:t xml:space="preserve">rogram </w:t>
      </w:r>
      <w:r w:rsidR="00493D80">
        <w:t>S</w:t>
      </w:r>
      <w:r w:rsidRPr="009C79C2">
        <w:t xml:space="preserve">trengths and </w:t>
      </w:r>
      <w:r w:rsidR="00493D80">
        <w:t>W</w:t>
      </w:r>
      <w:r w:rsidRPr="009C79C2">
        <w:t>eaknesses</w:t>
      </w:r>
      <w:bookmarkEnd w:id="47"/>
      <w:bookmarkEnd w:id="48"/>
      <w:bookmarkEnd w:id="49"/>
    </w:p>
    <w:p w14:paraId="0DC90312" w14:textId="77777777" w:rsidR="00493D80" w:rsidRDefault="00132D85" w:rsidP="00132D85">
      <w:pPr>
        <w:rPr>
          <w:rFonts w:cs="TimesNewRomanPSMT-Identity-H"/>
        </w:rPr>
      </w:pPr>
      <w:r w:rsidRPr="008B1DF8">
        <w:rPr>
          <w:rFonts w:cs="TimesNewRomanPSMT-Identity-H"/>
        </w:rPr>
        <w:t xml:space="preserve">Texas A&amp;M University-Corpus Christi has made significant progress in substance abuse prevention efforts. </w:t>
      </w:r>
      <w:r>
        <w:rPr>
          <w:rFonts w:cs="TimesNewRomanPSMT-Identity-H"/>
        </w:rPr>
        <w:t xml:space="preserve">Resources have been directed to developing and implementing a program focused on student wellbeing for our campus community. The position of Associate Vice President for Student Wellbeing was created in 2022 to lead these efforts. </w:t>
      </w:r>
      <w:r w:rsidRPr="00DF3CEB">
        <w:rPr>
          <w:rFonts w:cs="TimesNewRomanPSMT-Identity-H"/>
        </w:rPr>
        <w:t xml:space="preserve">A </w:t>
      </w:r>
      <w:r w:rsidR="00085A41" w:rsidRPr="00DF3CEB">
        <w:rPr>
          <w:rFonts w:cs="TimesNewRomanPSMT-Identity-H"/>
        </w:rPr>
        <w:t>full-time</w:t>
      </w:r>
      <w:r w:rsidRPr="00DF3CEB">
        <w:rPr>
          <w:rFonts w:cs="TimesNewRomanPSMT-Identity-H"/>
        </w:rPr>
        <w:t xml:space="preserve"> Health Promotions Coordinator and a graduate assistant work exclusively in student wellness programming. This has enabled the university to better facilitate programming and direct resources where needed.</w:t>
      </w:r>
      <w:r w:rsidR="00493D80">
        <w:rPr>
          <w:rFonts w:cs="TimesNewRomanPSMT-Identity-H"/>
        </w:rPr>
        <w:t xml:space="preserve"> </w:t>
      </w:r>
      <w:r>
        <w:rPr>
          <w:rFonts w:cs="TimesNewRomanPSMT-Identity-H"/>
        </w:rPr>
        <w:t>Although additional funds have been identified to support staff and programming efforts, even more additional funds are needed to pay for additional peer educators.</w:t>
      </w:r>
    </w:p>
    <w:p w14:paraId="33350D33" w14:textId="77777777" w:rsidR="00493D80" w:rsidRDefault="00132D85" w:rsidP="00132D85">
      <w:pPr>
        <w:rPr>
          <w:rFonts w:cs="TimesNewRomanPSMT-Identity-H"/>
        </w:rPr>
      </w:pPr>
      <w:r w:rsidRPr="008B1DF8">
        <w:rPr>
          <w:rFonts w:cs="TimesNewRomanPSMT-Identity-H"/>
        </w:rPr>
        <w:t>Despite efforts, alcohol and other drug use is prevalent among, and accepted by, many students at Texas A&amp;M University-Corpus Christi and continues to negatively impact students.</w:t>
      </w:r>
    </w:p>
    <w:p w14:paraId="59D4626D" w14:textId="73879391" w:rsidR="00132D85" w:rsidRDefault="00132D85" w:rsidP="00132D85">
      <w:pPr>
        <w:rPr>
          <w:rFonts w:cs="TimesNewRomanPSMT-Identity-H"/>
        </w:rPr>
      </w:pPr>
      <w:r w:rsidRPr="008B1DF8">
        <w:rPr>
          <w:rFonts w:cs="TimesNewRomanPSMT-Identity-H"/>
        </w:rPr>
        <w:t>While the DAAPP receive</w:t>
      </w:r>
      <w:r w:rsidR="009C79C2">
        <w:rPr>
          <w:rFonts w:cs="TimesNewRomanPSMT-Identity-H"/>
        </w:rPr>
        <w:t>s</w:t>
      </w:r>
      <w:r w:rsidRPr="008B1DF8">
        <w:rPr>
          <w:rFonts w:cs="TimesNewRomanPSMT-Identity-H"/>
        </w:rPr>
        <w:t xml:space="preserve"> university funding, outside funding and grant programs are increasingly difficult to obtain.</w:t>
      </w:r>
      <w:r w:rsidR="00493D80">
        <w:rPr>
          <w:rFonts w:cs="TimesNewRomanPSMT-Identity-H"/>
        </w:rPr>
        <w:t xml:space="preserve"> </w:t>
      </w:r>
      <w:r w:rsidRPr="008B1DF8">
        <w:rPr>
          <w:rFonts w:cs="TimesNewRomanPSMT-Identity-H"/>
        </w:rPr>
        <w:t>New sources of revenue and opportunities for collaboration will continue to be investigated.</w:t>
      </w:r>
    </w:p>
    <w:p w14:paraId="57A7BB71" w14:textId="10A1CC05" w:rsidR="009C79C2" w:rsidRPr="009C79C2" w:rsidRDefault="009C79C2" w:rsidP="00493D80">
      <w:pPr>
        <w:pStyle w:val="Heading2"/>
      </w:pPr>
      <w:bookmarkStart w:id="50" w:name="_Toc239751989"/>
      <w:bookmarkStart w:id="51" w:name="_Toc239861951"/>
      <w:bookmarkStart w:id="52" w:name="_Toc240546791"/>
      <w:r w:rsidRPr="009C79C2">
        <w:t xml:space="preserve">Procedures for </w:t>
      </w:r>
      <w:r w:rsidR="00493D80">
        <w:t>D</w:t>
      </w:r>
      <w:r w:rsidRPr="009C79C2">
        <w:t xml:space="preserve">istributing the Drug and Alcohol Prevention Program (DAAPP) Notification to </w:t>
      </w:r>
      <w:r w:rsidR="00493D80">
        <w:t>S</w:t>
      </w:r>
      <w:r w:rsidRPr="009C79C2">
        <w:t>tuden</w:t>
      </w:r>
      <w:r>
        <w:t xml:space="preserve">ts </w:t>
      </w:r>
      <w:r w:rsidRPr="009C79C2">
        <w:t xml:space="preserve">and </w:t>
      </w:r>
      <w:r w:rsidR="00493D80">
        <w:t>E</w:t>
      </w:r>
      <w:r w:rsidRPr="009C79C2">
        <w:t>mployees</w:t>
      </w:r>
      <w:bookmarkEnd w:id="50"/>
      <w:bookmarkEnd w:id="51"/>
      <w:bookmarkEnd w:id="52"/>
    </w:p>
    <w:p w14:paraId="0C86F996" w14:textId="409E2AD6" w:rsidR="00493D80" w:rsidRDefault="00132D85" w:rsidP="00132D85">
      <w:r w:rsidRPr="00533CA7">
        <w:t xml:space="preserve">The </w:t>
      </w:r>
      <w:r w:rsidRPr="00213406">
        <w:t>Alcohol and Illicit Drugs Standards of Conduct</w:t>
      </w:r>
      <w:r w:rsidRPr="00533CA7">
        <w:t xml:space="preserve"> policy notification </w:t>
      </w:r>
      <w:r w:rsidRPr="0048465F">
        <w:t>(Appendices A and</w:t>
      </w:r>
      <w:r>
        <w:t xml:space="preserve"> B</w:t>
      </w:r>
      <w:r w:rsidRPr="00533CA7">
        <w:t xml:space="preserve">) is distributed via university email to all students each </w:t>
      </w:r>
      <w:r>
        <w:t xml:space="preserve">fall </w:t>
      </w:r>
      <w:r w:rsidRPr="00533CA7">
        <w:t>by the</w:t>
      </w:r>
      <w:r>
        <w:t xml:space="preserve"> Division of Student Engagement and Success.</w:t>
      </w:r>
      <w:r w:rsidR="00493D80">
        <w:t xml:space="preserve"> </w:t>
      </w:r>
      <w:r w:rsidRPr="00533CA7">
        <w:t>It is then re</w:t>
      </w:r>
      <w:r w:rsidR="00C9675E">
        <w:t>-</w:t>
      </w:r>
      <w:r w:rsidRPr="00533CA7">
        <w:t>sent to each student at the beginning of the Spring</w:t>
      </w:r>
      <w:r w:rsidR="00213406">
        <w:t xml:space="preserve"> and</w:t>
      </w:r>
      <w:r w:rsidRPr="00533CA7">
        <w:t xml:space="preserve"> Summer</w:t>
      </w:r>
      <w:r>
        <w:t xml:space="preserve"> </w:t>
      </w:r>
      <w:r w:rsidRPr="00533CA7">
        <w:t>term</w:t>
      </w:r>
      <w:r w:rsidR="00213406">
        <w:t>s</w:t>
      </w:r>
      <w:r w:rsidRPr="00533CA7">
        <w:t>.</w:t>
      </w:r>
      <w:r w:rsidR="00493D80">
        <w:t xml:space="preserve"> </w:t>
      </w:r>
      <w:r w:rsidRPr="00533CA7">
        <w:t>This assures that each student receives the notification as they join the campus community.</w:t>
      </w:r>
    </w:p>
    <w:p w14:paraId="71DA9CBF" w14:textId="04DF09E7" w:rsidR="00493D80" w:rsidRDefault="00132D85" w:rsidP="00132D85">
      <w:r w:rsidRPr="009C6FDA">
        <w:t xml:space="preserve">Faculty and staff receive the notification each October via the </w:t>
      </w:r>
      <w:r w:rsidR="0068003A">
        <w:t>university</w:t>
      </w:r>
      <w:r w:rsidRPr="009C6FDA">
        <w:t xml:space="preserve"> online training system known as TrainTraq.</w:t>
      </w:r>
      <w:r w:rsidR="00493D80">
        <w:t xml:space="preserve"> </w:t>
      </w:r>
      <w:r w:rsidRPr="009C6FDA">
        <w:t xml:space="preserve">The TrainTraq system enables the Compliance Services </w:t>
      </w:r>
      <w:r w:rsidR="0068003A">
        <w:t>department</w:t>
      </w:r>
      <w:r w:rsidRPr="009C6FDA">
        <w:t xml:space="preserve"> to verify receipt of the notification by each employee.</w:t>
      </w:r>
      <w:r w:rsidR="00493D80">
        <w:t xml:space="preserve"> </w:t>
      </w:r>
      <w:r w:rsidRPr="009C6FDA">
        <w:t>New employees receive the TrainTraq assignment in the first month of employment and then annually each October.</w:t>
      </w:r>
    </w:p>
    <w:p w14:paraId="2770F8A5" w14:textId="31219EEC" w:rsidR="009C79C2" w:rsidRPr="009C79C2" w:rsidRDefault="009C79C2" w:rsidP="00493D80">
      <w:pPr>
        <w:pStyle w:val="Heading2"/>
      </w:pPr>
      <w:bookmarkStart w:id="53" w:name="_Toc239751990"/>
      <w:bookmarkStart w:id="54" w:name="_Toc239861952"/>
      <w:bookmarkStart w:id="55" w:name="_Toc240546792"/>
      <w:r w:rsidRPr="009C79C2">
        <w:t xml:space="preserve">Content of the Notification </w:t>
      </w:r>
      <w:r w:rsidR="00493D80">
        <w:t>D</w:t>
      </w:r>
      <w:r w:rsidRPr="009C79C2">
        <w:t>istribute</w:t>
      </w:r>
      <w:r>
        <w:t>d</w:t>
      </w:r>
      <w:r w:rsidRPr="009C79C2">
        <w:t xml:space="preserve"> to </w:t>
      </w:r>
      <w:r w:rsidR="00493D80">
        <w:t>S</w:t>
      </w:r>
      <w:r w:rsidRPr="009C79C2">
        <w:t>tudent</w:t>
      </w:r>
      <w:r>
        <w:t xml:space="preserve">s </w:t>
      </w:r>
      <w:r w:rsidRPr="009C79C2">
        <w:t>an</w:t>
      </w:r>
      <w:r>
        <w:t>d</w:t>
      </w:r>
      <w:r w:rsidRPr="009C79C2">
        <w:t xml:space="preserve"> </w:t>
      </w:r>
      <w:r w:rsidR="00493D80">
        <w:t>E</w:t>
      </w:r>
      <w:r w:rsidRPr="009C79C2">
        <w:t>mployees</w:t>
      </w:r>
      <w:bookmarkEnd w:id="53"/>
      <w:bookmarkEnd w:id="54"/>
      <w:bookmarkEnd w:id="55"/>
    </w:p>
    <w:p w14:paraId="53763F92" w14:textId="77777777" w:rsidR="00493D80" w:rsidRDefault="00132D85" w:rsidP="00132D85">
      <w:pPr>
        <w:rPr>
          <w:rFonts w:cs="TimesNewRomanPSMT-Identity-H"/>
        </w:rPr>
      </w:pPr>
      <w:r w:rsidRPr="00533CA7">
        <w:rPr>
          <w:rFonts w:cs="TimesNewRomanPSMT-Identity-H"/>
        </w:rPr>
        <w:t xml:space="preserve">Texas A&amp;M University-Corpus Christi has a written </w:t>
      </w:r>
      <w:r w:rsidRPr="009835E1">
        <w:rPr>
          <w:rFonts w:cs="TimesNewRomanPSMT-Identity-H"/>
        </w:rPr>
        <w:t>rule (Rule 34.02.01.C1)</w:t>
      </w:r>
      <w:r w:rsidRPr="00533CA7">
        <w:rPr>
          <w:rFonts w:cs="TimesNewRomanPSMT-Identity-H"/>
        </w:rPr>
        <w:t xml:space="preserve"> that describes standards of conduct that clearly prohibit the unlawful possession, use, or distribution of illicit drugs and alcohol by students and employees on university property or as part of any of university sponsored activities.</w:t>
      </w:r>
    </w:p>
    <w:p w14:paraId="296B5CAF" w14:textId="5380DF85" w:rsidR="00132D85" w:rsidRPr="00533CA7" w:rsidRDefault="00132D85" w:rsidP="00132D85">
      <w:pPr>
        <w:rPr>
          <w:rFonts w:cs="TimesNewRomanPSMT-Identity-H"/>
        </w:rPr>
      </w:pPr>
      <w:r w:rsidRPr="0068003A">
        <w:rPr>
          <w:rFonts w:cs="TimesNewRomanPSMT-Identity-H"/>
        </w:rPr>
        <w:t xml:space="preserve">The </w:t>
      </w:r>
      <w:r w:rsidR="0068003A" w:rsidRPr="0068003A">
        <w:rPr>
          <w:rFonts w:cs="TimesNewRomanPSMT-Identity-H"/>
        </w:rPr>
        <w:t>Drug and Alcohol Prevention Program</w:t>
      </w:r>
      <w:r w:rsidR="0068003A">
        <w:rPr>
          <w:rFonts w:cs="TimesNewRomanPSMT-Identity-H"/>
        </w:rPr>
        <w:t xml:space="preserve"> (DAAPP)</w:t>
      </w:r>
      <w:r w:rsidRPr="0068003A">
        <w:rPr>
          <w:rFonts w:cs="TimesNewRomanPSMT-Identity-H"/>
        </w:rPr>
        <w:t xml:space="preserve"> Standards of Conduct</w:t>
      </w:r>
      <w:r w:rsidRPr="00533CA7">
        <w:rPr>
          <w:rFonts w:cs="TimesNewRomanPSMT-Identity-H"/>
        </w:rPr>
        <w:t xml:space="preserve"> meets the requirement of distributing a </w:t>
      </w:r>
      <w:r w:rsidR="0068003A">
        <w:rPr>
          <w:rFonts w:cs="TimesNewRomanPSMT-Identity-H"/>
        </w:rPr>
        <w:t>n</w:t>
      </w:r>
      <w:r w:rsidRPr="00533CA7">
        <w:rPr>
          <w:rFonts w:cs="TimesNewRomanPSMT-Identity-H"/>
        </w:rPr>
        <w:t xml:space="preserve">otification of the DAAPP to all members of the </w:t>
      </w:r>
      <w:r w:rsidR="0068003A">
        <w:rPr>
          <w:rFonts w:cs="TimesNewRomanPSMT-Identity-H"/>
        </w:rPr>
        <w:t>u</w:t>
      </w:r>
      <w:r w:rsidRPr="00533CA7">
        <w:rPr>
          <w:rFonts w:cs="TimesNewRomanPSMT-Identity-H"/>
        </w:rPr>
        <w:t>niversity community.</w:t>
      </w:r>
      <w:r w:rsidR="00493D80">
        <w:rPr>
          <w:rFonts w:cs="TimesNewRomanPSMT-Identity-H"/>
        </w:rPr>
        <w:t xml:space="preserve"> </w:t>
      </w:r>
      <w:r w:rsidRPr="00533CA7">
        <w:rPr>
          <w:rFonts w:cs="TimesNewRomanPSMT-Identity-H"/>
        </w:rPr>
        <w:t xml:space="preserve">The </w:t>
      </w:r>
      <w:r w:rsidR="0068003A">
        <w:rPr>
          <w:rFonts w:cs="TimesNewRomanPSMT-Identity-H"/>
        </w:rPr>
        <w:t>n</w:t>
      </w:r>
      <w:r w:rsidRPr="00533CA7">
        <w:rPr>
          <w:rFonts w:cs="TimesNewRomanPSMT-Identity-H"/>
        </w:rPr>
        <w:t>otification includes:</w:t>
      </w:r>
    </w:p>
    <w:p w14:paraId="7272418A" w14:textId="77777777" w:rsidR="00493D80" w:rsidRDefault="00132D85" w:rsidP="00A43126">
      <w:pPr>
        <w:pStyle w:val="ListParagraph"/>
        <w:numPr>
          <w:ilvl w:val="0"/>
          <w:numId w:val="12"/>
        </w:numPr>
        <w:rPr>
          <w:rFonts w:cs="TimesNewRomanPSMT-Identity-H"/>
        </w:rPr>
      </w:pPr>
      <w:r w:rsidRPr="00493D80">
        <w:rPr>
          <w:rFonts w:cs="TimesNewRomanPSMT-Identity-H"/>
        </w:rPr>
        <w:t>A description of legal sanctions under federal, state, or local laws for the unlawful possession use or distribution of illicit drugs and alcohol;</w:t>
      </w:r>
    </w:p>
    <w:p w14:paraId="2DD13FCA" w14:textId="7A71951C" w:rsidR="00132D85" w:rsidRPr="00493D80" w:rsidRDefault="00132D85" w:rsidP="00A43126">
      <w:pPr>
        <w:pStyle w:val="ListParagraph"/>
        <w:numPr>
          <w:ilvl w:val="0"/>
          <w:numId w:val="12"/>
        </w:numPr>
        <w:rPr>
          <w:rFonts w:cs="TimesNewRomanPSMT-Identity-H"/>
        </w:rPr>
      </w:pPr>
      <w:r w:rsidRPr="00493D80">
        <w:rPr>
          <w:rFonts w:cs="TimesNewRomanPSMT-Identity-H"/>
        </w:rPr>
        <w:lastRenderedPageBreak/>
        <w:t>A clear statement of disciplinary sanctions Texas A&amp;M University-Corpus Christi will impose on students and employees for violations of the standards of conduct.</w:t>
      </w:r>
    </w:p>
    <w:p w14:paraId="4F88F76E" w14:textId="77777777" w:rsidR="00132D85" w:rsidRPr="00493D80" w:rsidRDefault="00132D85" w:rsidP="00A43126">
      <w:pPr>
        <w:pStyle w:val="ListParagraph"/>
        <w:numPr>
          <w:ilvl w:val="0"/>
          <w:numId w:val="12"/>
        </w:numPr>
        <w:rPr>
          <w:rFonts w:cs="TimesNewRomanPSMT-Identity-H"/>
        </w:rPr>
      </w:pPr>
      <w:r w:rsidRPr="00493D80">
        <w:rPr>
          <w:rFonts w:cs="TimesNewRomanPSMT-Identity-H"/>
        </w:rPr>
        <w:t>A description of the health risks associated with the use of illicit drugs and the abuse of alcohol; and</w:t>
      </w:r>
    </w:p>
    <w:p w14:paraId="54892900" w14:textId="77777777" w:rsidR="00132D85" w:rsidRPr="00493D80" w:rsidRDefault="00132D85" w:rsidP="00A43126">
      <w:pPr>
        <w:pStyle w:val="ListParagraph"/>
        <w:numPr>
          <w:ilvl w:val="0"/>
          <w:numId w:val="12"/>
        </w:numPr>
        <w:rPr>
          <w:rFonts w:cs="TimesNewRomanPSMT-Identity-H"/>
        </w:rPr>
      </w:pPr>
      <w:r w:rsidRPr="00493D80">
        <w:rPr>
          <w:rFonts w:cs="TimesNewRomanPSMT-Identity-H"/>
        </w:rPr>
        <w:t>A description of drug and alcohol programs/resources available to employees or students.</w:t>
      </w:r>
    </w:p>
    <w:p w14:paraId="28525138" w14:textId="77777777" w:rsidR="00493D80" w:rsidRDefault="00132D85" w:rsidP="00A43126">
      <w:pPr>
        <w:pStyle w:val="ListParagraph"/>
        <w:numPr>
          <w:ilvl w:val="0"/>
          <w:numId w:val="12"/>
        </w:numPr>
        <w:rPr>
          <w:rFonts w:cs="TimesNewRomanPSMT-Identity-H"/>
        </w:rPr>
      </w:pPr>
      <w:r w:rsidRPr="00493D80">
        <w:rPr>
          <w:rFonts w:cs="TimesNewRomanPSMT-Identity-H"/>
        </w:rPr>
        <w:t>The full notification for both years may be found in Appendices A and B.</w:t>
      </w:r>
    </w:p>
    <w:p w14:paraId="5B3F5D19" w14:textId="24493A67" w:rsidR="00DD2AE8" w:rsidRPr="00DD2AE8" w:rsidRDefault="00DD2AE8" w:rsidP="00493D80">
      <w:pPr>
        <w:pStyle w:val="Heading2"/>
      </w:pPr>
      <w:bookmarkStart w:id="56" w:name="_Toc239751991"/>
      <w:bookmarkStart w:id="57" w:name="_Toc239861953"/>
      <w:bookmarkStart w:id="58" w:name="_Toc240546793"/>
      <w:r w:rsidRPr="00DD2AE8">
        <w:t xml:space="preserve">Recommendations for </w:t>
      </w:r>
      <w:r w:rsidR="00493D80">
        <w:t>R</w:t>
      </w:r>
      <w:r w:rsidRPr="00DD2AE8">
        <w:t>evising A</w:t>
      </w:r>
      <w:r w:rsidR="00085A41">
        <w:t>O</w:t>
      </w:r>
      <w:r w:rsidRPr="00DD2AE8">
        <w:t xml:space="preserve">D </w:t>
      </w:r>
      <w:r w:rsidR="00493D80">
        <w:t>P</w:t>
      </w:r>
      <w:r w:rsidRPr="00DD2AE8">
        <w:t>rograms</w:t>
      </w:r>
      <w:bookmarkEnd w:id="56"/>
      <w:bookmarkEnd w:id="57"/>
      <w:bookmarkEnd w:id="58"/>
    </w:p>
    <w:p w14:paraId="73408058" w14:textId="77777777" w:rsidR="00493D80" w:rsidRDefault="00132D85" w:rsidP="00132D85">
      <w:pPr>
        <w:rPr>
          <w:rFonts w:cs="TimesNewRomanPSMT-Identity-H"/>
        </w:rPr>
      </w:pPr>
      <w:r w:rsidRPr="009C6FDA">
        <w:rPr>
          <w:rFonts w:cs="TimesNewRomanPSMT-Identity-H"/>
        </w:rPr>
        <w:t>Texas A&amp;M University-Corpus Christi has made significant progress in substance abuse prevention efforts.</w:t>
      </w:r>
      <w:r w:rsidR="00493D80">
        <w:rPr>
          <w:rFonts w:cs="TimesNewRomanPSMT-Identity-H"/>
        </w:rPr>
        <w:t xml:space="preserve"> </w:t>
      </w:r>
      <w:r w:rsidRPr="009C6FDA">
        <w:rPr>
          <w:rFonts w:cs="TimesNewRomanPSMT-Identity-H"/>
        </w:rPr>
        <w:t>The Student Wellbeing program, THRIVE 365, has adopted and implemented its strategic plan and participates in on-going program review and assessment of student learning outcomes.</w:t>
      </w:r>
    </w:p>
    <w:p w14:paraId="2C8BAE28" w14:textId="790295FA" w:rsidR="00132D85" w:rsidRPr="009C6FDA" w:rsidRDefault="00132D85" w:rsidP="00132D85">
      <w:pPr>
        <w:rPr>
          <w:rFonts w:cs="TimesNewRomanPSMT-Identity-H"/>
        </w:rPr>
      </w:pPr>
      <w:r w:rsidRPr="009C6FDA">
        <w:rPr>
          <w:rFonts w:cs="TimesNewRomanPSMT-Identity-H"/>
        </w:rPr>
        <w:t>Ongoing program needs and goals include:</w:t>
      </w:r>
    </w:p>
    <w:p w14:paraId="05A4FF63" w14:textId="591BCB16" w:rsidR="00132D85" w:rsidRPr="00493D80" w:rsidRDefault="00132D85" w:rsidP="00A43126">
      <w:pPr>
        <w:pStyle w:val="ListParagraph"/>
        <w:numPr>
          <w:ilvl w:val="0"/>
          <w:numId w:val="13"/>
        </w:numPr>
        <w:rPr>
          <w:rFonts w:cs="TimesNewRomanPSMT-Identity-H"/>
        </w:rPr>
      </w:pPr>
      <w:r w:rsidRPr="00493D80">
        <w:rPr>
          <w:rFonts w:cs="TimesNewRomanPSMT-Identity-H"/>
        </w:rPr>
        <w:t>Increase funding to meet goals and objectives.</w:t>
      </w:r>
    </w:p>
    <w:p w14:paraId="6E84A80C" w14:textId="3A1D3C2E" w:rsidR="00085A41" w:rsidRPr="00493D80" w:rsidRDefault="00085A41" w:rsidP="00A43126">
      <w:pPr>
        <w:pStyle w:val="ListParagraph"/>
        <w:numPr>
          <w:ilvl w:val="0"/>
          <w:numId w:val="13"/>
        </w:numPr>
        <w:rPr>
          <w:rFonts w:cs="TimesNewRomanPSMT-Identity-H"/>
        </w:rPr>
      </w:pPr>
      <w:r w:rsidRPr="00493D80">
        <w:rPr>
          <w:rFonts w:cs="TimesNewRomanPSMT-Identity-H"/>
        </w:rPr>
        <w:t>Funding for a dedicated AOD counselor/program coordinator at the University Counseling Center</w:t>
      </w:r>
    </w:p>
    <w:p w14:paraId="59073D4D" w14:textId="5540D15D" w:rsidR="00085A41" w:rsidRPr="00493D80" w:rsidRDefault="00085A41" w:rsidP="00A43126">
      <w:pPr>
        <w:pStyle w:val="ListParagraph"/>
        <w:numPr>
          <w:ilvl w:val="0"/>
          <w:numId w:val="13"/>
        </w:numPr>
        <w:rPr>
          <w:rFonts w:cs="TimesNewRomanPSMT-Identity-H"/>
        </w:rPr>
      </w:pPr>
      <w:r w:rsidRPr="00493D80">
        <w:rPr>
          <w:rFonts w:cs="TimesNewRomanPSMT-Identity-H"/>
        </w:rPr>
        <w:t>Funding for an embedded counselor in Housing who would provide AOD education and programming</w:t>
      </w:r>
    </w:p>
    <w:p w14:paraId="25E63E0D" w14:textId="77777777" w:rsidR="00132D85" w:rsidRPr="00493D80" w:rsidRDefault="00132D85" w:rsidP="00A43126">
      <w:pPr>
        <w:pStyle w:val="ListParagraph"/>
        <w:numPr>
          <w:ilvl w:val="0"/>
          <w:numId w:val="13"/>
        </w:numPr>
        <w:rPr>
          <w:rFonts w:cs="TimesNewRomanPSMT-Identity-H"/>
        </w:rPr>
      </w:pPr>
      <w:r w:rsidRPr="00493D80">
        <w:rPr>
          <w:rFonts w:cs="TimesNewRomanPSMT-Identity-H"/>
        </w:rPr>
        <w:t>On-campus late night venue for students.</w:t>
      </w:r>
    </w:p>
    <w:p w14:paraId="0CE73E56" w14:textId="70345498" w:rsidR="00132D85" w:rsidRPr="00493D80" w:rsidRDefault="00FE067D" w:rsidP="00A43126">
      <w:pPr>
        <w:pStyle w:val="ListParagraph"/>
        <w:numPr>
          <w:ilvl w:val="0"/>
          <w:numId w:val="13"/>
        </w:numPr>
        <w:rPr>
          <w:rFonts w:cs="TimesNewRomanPSMT-Identity-H"/>
        </w:rPr>
      </w:pPr>
      <w:r>
        <w:rPr>
          <w:rFonts w:cs="TimesNewRomanPSMT-Identity-H"/>
        </w:rPr>
        <w:t>Increase</w:t>
      </w:r>
      <w:r w:rsidR="00132D85" w:rsidRPr="00493D80">
        <w:rPr>
          <w:rFonts w:cs="TimesNewRomanPSMT-Identity-H"/>
        </w:rPr>
        <w:t xml:space="preserve"> funding to continue efforts previously funded by grants.</w:t>
      </w:r>
    </w:p>
    <w:p w14:paraId="1E4F12E8" w14:textId="77777777" w:rsidR="00132D85" w:rsidRPr="00493D80" w:rsidRDefault="00132D85" w:rsidP="00A43126">
      <w:pPr>
        <w:pStyle w:val="ListParagraph"/>
        <w:numPr>
          <w:ilvl w:val="0"/>
          <w:numId w:val="13"/>
        </w:numPr>
        <w:rPr>
          <w:rFonts w:cs="TimesNewRomanPSMT-Identity-H"/>
        </w:rPr>
      </w:pPr>
      <w:r w:rsidRPr="00493D80">
        <w:rPr>
          <w:rFonts w:cs="TimesNewRomanPSMT-Identity-H"/>
        </w:rPr>
        <w:t>Support suicide prevention initiatives and sexual assault prevention efforts from a drug and alcohol use/abuse perspective.</w:t>
      </w:r>
    </w:p>
    <w:p w14:paraId="5A950175" w14:textId="4721E2DC" w:rsidR="00132D85" w:rsidRPr="00493D80" w:rsidRDefault="00132D85" w:rsidP="00A43126">
      <w:pPr>
        <w:pStyle w:val="ListParagraph"/>
        <w:numPr>
          <w:ilvl w:val="0"/>
          <w:numId w:val="13"/>
        </w:numPr>
        <w:rPr>
          <w:rFonts w:cs="TimesNewRomanPSMT-Identity-H"/>
        </w:rPr>
      </w:pPr>
      <w:r w:rsidRPr="00493D80">
        <w:rPr>
          <w:rFonts w:cs="TimesNewRomanPSMT-Identity-H"/>
        </w:rPr>
        <w:t>Increase social norming efforts through social media.</w:t>
      </w:r>
    </w:p>
    <w:p w14:paraId="2165C1AB" w14:textId="5336DD3C" w:rsidR="00132D85" w:rsidRPr="00493D80" w:rsidRDefault="00132D85" w:rsidP="00A43126">
      <w:pPr>
        <w:pStyle w:val="ListParagraph"/>
        <w:numPr>
          <w:ilvl w:val="0"/>
          <w:numId w:val="13"/>
        </w:numPr>
        <w:rPr>
          <w:rFonts w:cs="TimesNewRomanPSMT-Identity-H"/>
        </w:rPr>
      </w:pPr>
      <w:r w:rsidRPr="00493D80">
        <w:rPr>
          <w:rFonts w:cs="TimesNewRomanPSMT-Identity-H"/>
        </w:rPr>
        <w:t>Increase social media following and virtual programming to reach students at a distance.</w:t>
      </w:r>
    </w:p>
    <w:p w14:paraId="57C380A1" w14:textId="70ABA60B" w:rsidR="00132D85" w:rsidRPr="00493D80" w:rsidRDefault="00132D85" w:rsidP="00A43126">
      <w:pPr>
        <w:pStyle w:val="ListParagraph"/>
        <w:numPr>
          <w:ilvl w:val="0"/>
          <w:numId w:val="13"/>
        </w:numPr>
        <w:rPr>
          <w:rFonts w:cs="TimesNewRomanPSMT-Identity-H"/>
        </w:rPr>
      </w:pPr>
      <w:r w:rsidRPr="00493D80">
        <w:rPr>
          <w:rFonts w:cs="TimesNewRomanPSMT-Identity-H"/>
        </w:rPr>
        <w:t>Increase overall wellness programming.</w:t>
      </w:r>
    </w:p>
    <w:p w14:paraId="6F5A8214" w14:textId="77777777" w:rsidR="00493D80" w:rsidRDefault="00132D85" w:rsidP="00A43126">
      <w:pPr>
        <w:pStyle w:val="ListParagraph"/>
        <w:numPr>
          <w:ilvl w:val="0"/>
          <w:numId w:val="13"/>
        </w:numPr>
        <w:rPr>
          <w:rFonts w:cs="TimesNewRomanPSMT-Identity-H"/>
        </w:rPr>
      </w:pPr>
      <w:r w:rsidRPr="00493D80">
        <w:rPr>
          <w:rFonts w:cs="TimesNewRomanPSMT-Identity-H"/>
        </w:rPr>
        <w:t xml:space="preserve">Provide </w:t>
      </w:r>
      <w:r w:rsidR="00085A41" w:rsidRPr="00493D80">
        <w:rPr>
          <w:rFonts w:cs="TimesNewRomanPSMT-Identity-H"/>
        </w:rPr>
        <w:t>state-of-the-art</w:t>
      </w:r>
      <w:r w:rsidRPr="00493D80">
        <w:rPr>
          <w:rFonts w:cs="TimesNewRomanPSMT-Identity-H"/>
        </w:rPr>
        <w:t xml:space="preserve"> facilities for both the University Counseling Center and University Health Center which will support programs and services related to alcohol and drug education.</w:t>
      </w:r>
    </w:p>
    <w:p w14:paraId="3DCDB68B" w14:textId="77777777" w:rsidR="00DA4FF9" w:rsidRDefault="00DA4FF9">
      <w:pPr>
        <w:spacing w:before="0" w:after="160" w:line="278" w:lineRule="auto"/>
        <w:rPr>
          <w:rFonts w:cs="TimesNewRomanPSMT-Identity-H"/>
        </w:rPr>
        <w:sectPr w:rsidR="00DA4FF9" w:rsidSect="004E6DD8">
          <w:pgSz w:w="12240" w:h="15840"/>
          <w:pgMar w:top="1440" w:right="1440" w:bottom="1440" w:left="1440" w:header="720" w:footer="720" w:gutter="0"/>
          <w:cols w:space="720"/>
          <w:docGrid w:linePitch="360"/>
        </w:sectPr>
      </w:pPr>
    </w:p>
    <w:p w14:paraId="714892B7" w14:textId="005FF695" w:rsidR="00E703CB" w:rsidRPr="00E703CB" w:rsidRDefault="001D0904" w:rsidP="00DA4FF9">
      <w:pPr>
        <w:pStyle w:val="Heading2"/>
      </w:pPr>
      <w:bookmarkStart w:id="59" w:name="_Toc239861954"/>
      <w:bookmarkStart w:id="60" w:name="_Toc240546794"/>
      <w:r>
        <w:lastRenderedPageBreak/>
        <w:t>APPENDIX A:</w:t>
      </w:r>
      <w:r w:rsidRPr="001D0904">
        <w:t xml:space="preserve"> </w:t>
      </w:r>
      <w:r>
        <w:t>Alcohol and Illicit Drugs Standards of Conduct, 2024-2025</w:t>
      </w:r>
      <w:bookmarkEnd w:id="59"/>
      <w:bookmarkEnd w:id="60"/>
    </w:p>
    <w:p w14:paraId="25843634" w14:textId="77777777" w:rsidR="00DA4FF9" w:rsidRDefault="00DA4FF9">
      <w:pPr>
        <w:spacing w:before="0" w:after="160" w:line="278" w:lineRule="auto"/>
        <w:rPr>
          <w:lang w:eastAsia="ja-JP"/>
        </w:rPr>
        <w:sectPr w:rsidR="00DA4FF9" w:rsidSect="00DA4FF9">
          <w:pgSz w:w="12240" w:h="15840"/>
          <w:pgMar w:top="1440" w:right="1440" w:bottom="1440" w:left="1440" w:header="720" w:footer="720" w:gutter="0"/>
          <w:cols w:space="720"/>
          <w:vAlign w:val="center"/>
          <w:docGrid w:linePitch="360"/>
        </w:sectPr>
      </w:pPr>
    </w:p>
    <w:p w14:paraId="7A81B0AB" w14:textId="18BCAFE6" w:rsidR="00DA4FF9" w:rsidRDefault="001D0904" w:rsidP="001D0904">
      <w:pPr>
        <w:spacing w:before="0" w:after="160" w:line="279" w:lineRule="auto"/>
        <w:rPr>
          <w:lang w:eastAsia="ja-JP"/>
        </w:rPr>
      </w:pPr>
      <w:r w:rsidRPr="00DA4FF9">
        <w:rPr>
          <w:lang w:eastAsia="ja-JP"/>
        </w:rPr>
        <w:lastRenderedPageBreak/>
        <w:t>From: all-current-students On Behalf Of</w:t>
      </w:r>
      <w:r w:rsidR="00DA4FF9">
        <w:rPr>
          <w:lang w:eastAsia="ja-JP"/>
        </w:rPr>
        <w:t xml:space="preserve"> </w:t>
      </w:r>
      <w:r w:rsidRPr="00DA4FF9">
        <w:rPr>
          <w:lang w:eastAsia="ja-JP"/>
        </w:rPr>
        <w:t xml:space="preserve">TAMU-CC All Students Distribution List via all-current-students </w:t>
      </w:r>
      <w:r w:rsidRPr="00DA4FF9">
        <w:rPr>
          <w:lang w:eastAsia="ja-JP"/>
        </w:rPr>
        <w:br/>
        <w:t>Sent: Tuesday, June 25, 2024 9:18:25 AM (UTC-06:00) Central Time (US &amp; Canada)</w:t>
      </w:r>
      <w:r w:rsidRPr="00DA4FF9">
        <w:rPr>
          <w:lang w:eastAsia="ja-JP"/>
        </w:rPr>
        <w:br/>
        <w:t xml:space="preserve">To: all-current-students@listserv.tamucc.edu </w:t>
      </w:r>
      <w:r w:rsidRPr="00DA4FF9">
        <w:rPr>
          <w:lang w:eastAsia="ja-JP"/>
        </w:rPr>
        <w:br/>
        <w:t xml:space="preserve">Cc: TAMU-CC All Students Distribution List </w:t>
      </w:r>
      <w:r w:rsidRPr="00DA4FF9">
        <w:rPr>
          <w:lang w:eastAsia="ja-JP"/>
        </w:rPr>
        <w:br/>
        <w:t>Subject: [all-current-students] TAMU-CC Official Notice: Drug and Alcohol Prevention Program (DAAPP) &amp; Standards of Conduct: Summer 2024</w:t>
      </w:r>
    </w:p>
    <w:p w14:paraId="31C39C35" w14:textId="384C67E2" w:rsidR="00DA4FF9" w:rsidRDefault="00DA4FF9" w:rsidP="001D0904">
      <w:pPr>
        <w:spacing w:before="0" w:after="160" w:line="279" w:lineRule="auto"/>
        <w:rPr>
          <w:lang w:eastAsia="ja-JP"/>
        </w:rPr>
      </w:pPr>
      <w:r w:rsidRPr="001D0904">
        <w:rPr>
          <w:noProof/>
          <w:lang w:eastAsia="ja-JP"/>
        </w:rPr>
        <w:drawing>
          <wp:inline distT="0" distB="0" distL="0" distR="0" wp14:anchorId="663A1FA4" wp14:editId="5EDCCEE9">
            <wp:extent cx="5715000" cy="1857375"/>
            <wp:effectExtent l="0" t="0" r="0" b="0"/>
            <wp:docPr id="1203911691" name="drawing" title="A Special Campus Announcement from Texas A&amp;M University-Corpus Christi- Academic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63718" name="Picture 1187263718"/>
                    <pic:cNvPicPr/>
                  </pic:nvPicPr>
                  <pic:blipFill>
                    <a:blip r:embed="rId13">
                      <a:extLst>
                        <a:ext uri="{28A0092B-C50C-407E-A947-70E740481C1C}">
                          <a14:useLocalDpi xmlns:a14="http://schemas.microsoft.com/office/drawing/2010/main"/>
                        </a:ext>
                      </a:extLst>
                    </a:blip>
                    <a:stretch>
                      <a:fillRect/>
                    </a:stretch>
                  </pic:blipFill>
                  <pic:spPr>
                    <a:xfrm>
                      <a:off x="0" y="0"/>
                      <a:ext cx="5715000" cy="1857375"/>
                    </a:xfrm>
                    <a:prstGeom prst="rect">
                      <a:avLst/>
                    </a:prstGeom>
                  </pic:spPr>
                </pic:pic>
              </a:graphicData>
            </a:graphic>
          </wp:inline>
        </w:drawing>
      </w:r>
    </w:p>
    <w:p w14:paraId="3D61C9E1" w14:textId="4E8DFE36" w:rsidR="00DA4FF9" w:rsidRPr="00DA4FF9" w:rsidRDefault="00DA4FF9" w:rsidP="00DA4FF9">
      <w:pPr>
        <w:rPr>
          <w:b/>
          <w:bCs/>
          <w:lang w:eastAsia="ja-JP"/>
        </w:rPr>
      </w:pPr>
      <w:r w:rsidRPr="00DA4FF9">
        <w:rPr>
          <w:b/>
          <w:bCs/>
          <w:lang w:eastAsia="ja-JP"/>
        </w:rPr>
        <w:t>June 25, 2024</w:t>
      </w:r>
    </w:p>
    <w:p w14:paraId="6B8A8B09" w14:textId="19D6FD08" w:rsidR="00DA4FF9" w:rsidRPr="00DA4FF9" w:rsidRDefault="00DA4FF9" w:rsidP="00DA4FF9">
      <w:pPr>
        <w:rPr>
          <w:b/>
          <w:bCs/>
          <w:lang w:eastAsia="ja-JP"/>
        </w:rPr>
      </w:pPr>
      <w:r w:rsidRPr="00DA4FF9">
        <w:rPr>
          <w:b/>
          <w:bCs/>
          <w:lang w:eastAsia="ja-JP"/>
        </w:rPr>
        <w:t>MEMORANDUM: Official Notice</w:t>
      </w:r>
    </w:p>
    <w:p w14:paraId="7CE057E9" w14:textId="4BD37D11" w:rsidR="00DA4FF9" w:rsidRPr="00DA4FF9" w:rsidRDefault="00DA4FF9" w:rsidP="00DA4FF9">
      <w:pPr>
        <w:rPr>
          <w:b/>
          <w:bCs/>
          <w:lang w:eastAsia="ja-JP"/>
        </w:rPr>
      </w:pPr>
      <w:r w:rsidRPr="00DA4FF9">
        <w:rPr>
          <w:b/>
          <w:bCs/>
          <w:lang w:eastAsia="ja-JP"/>
        </w:rPr>
        <w:t>TO:</w:t>
      </w:r>
      <w:r>
        <w:rPr>
          <w:b/>
          <w:bCs/>
          <w:lang w:eastAsia="ja-JP"/>
        </w:rPr>
        <w:t xml:space="preserve"> </w:t>
      </w:r>
      <w:r w:rsidRPr="00DA4FF9">
        <w:rPr>
          <w:b/>
          <w:bCs/>
          <w:lang w:eastAsia="ja-JP"/>
        </w:rPr>
        <w:t>Islander Students</w:t>
      </w:r>
    </w:p>
    <w:p w14:paraId="26ADFE8E" w14:textId="34772ACF" w:rsidR="00DA4FF9" w:rsidRDefault="00DA4FF9" w:rsidP="00DA4FF9">
      <w:pPr>
        <w:rPr>
          <w:lang w:eastAsia="ja-JP"/>
        </w:rPr>
      </w:pPr>
      <w:r w:rsidRPr="001D0904">
        <w:rPr>
          <w:i/>
          <w:iCs/>
          <w:lang w:eastAsia="ja-JP"/>
        </w:rPr>
        <w:t>Texas A&amp;M University-Corpus Christi complies with the Federal Drug Free Schools and Communities Act Amendment of 1989 and the Drug Free Workplace Act of 1988. The below information pertains to the Texas A&amp;M University-Corpus Christi policy regarding the abuse and/or distribution of alcohol and drugs by students, faculty and staff. In addition, information pertaining to the University</w:t>
      </w:r>
      <w:r>
        <w:rPr>
          <w:i/>
          <w:iCs/>
          <w:lang w:eastAsia="ja-JP"/>
        </w:rPr>
        <w:t>’</w:t>
      </w:r>
      <w:r w:rsidRPr="001D0904">
        <w:rPr>
          <w:i/>
          <w:iCs/>
          <w:lang w:eastAsia="ja-JP"/>
        </w:rPr>
        <w:t>s standards of conduct; the penalties associated with the unlawful use, manufacture, sale, possession, or distribution of drugs or alcohol; health risks; types of education programs; and available drug or alcohol counseling services on campus is provided.</w:t>
      </w:r>
    </w:p>
    <w:p w14:paraId="2465FE99" w14:textId="604087FE" w:rsidR="00DA4FF9" w:rsidRPr="001D0904" w:rsidRDefault="00DA4FF9" w:rsidP="00DA4FF9">
      <w:pPr>
        <w:pStyle w:val="Heading3"/>
        <w:jc w:val="center"/>
        <w:rPr>
          <w:lang w:eastAsia="ja-JP"/>
        </w:rPr>
      </w:pPr>
      <w:r w:rsidRPr="001D0904">
        <w:rPr>
          <w:lang w:eastAsia="ja-JP"/>
        </w:rPr>
        <w:t xml:space="preserve">DRUG </w:t>
      </w:r>
      <w:r w:rsidRPr="00DA4FF9">
        <w:t>AND ALCOHOL PREVENTION PROGRAM (DAAPP) &amp; STANDARDS OF CONDUCT NOTIFICATION</w:t>
      </w:r>
      <w:r w:rsidRPr="00DA4FF9">
        <w:rPr>
          <w:lang w:eastAsia="ja-JP"/>
        </w:rPr>
        <w:br/>
      </w:r>
      <w:r w:rsidRPr="00DA4FF9">
        <w:t>TEXAS A&amp;M UNIVERSITY-CORPUS CHRISTI</w:t>
      </w:r>
      <w:r w:rsidRPr="00DA4FF9">
        <w:rPr>
          <w:lang w:eastAsia="ja-JP"/>
        </w:rPr>
        <w:br/>
      </w:r>
      <w:r w:rsidRPr="00DA4FF9">
        <w:t>2023-2024</w:t>
      </w:r>
    </w:p>
    <w:p w14:paraId="5F44F6BC" w14:textId="77777777" w:rsidR="00DA4FF9" w:rsidRDefault="00DA4FF9" w:rsidP="00DA4FF9">
      <w:pPr>
        <w:rPr>
          <w:lang w:eastAsia="ja-JP"/>
        </w:rPr>
      </w:pPr>
      <w:r w:rsidRPr="001D0904">
        <w:rPr>
          <w:lang w:eastAsia="ja-JP"/>
        </w:rPr>
        <w:t>Texas A&amp;M University-Corpus Christi is committed to a campus wide plan to educate students and employees about alcohol and drug issues, discourage the irresponsible use of alcoholic beverages, and prohibit the unlawful use, possession, or distribution of controlled substances. The University will act to ensure compliance with all local, state, and federal laws and A&amp;M University System policies dealing with controlled substances, illicit drugs, and the use of alcohol.</w:t>
      </w:r>
    </w:p>
    <w:p w14:paraId="708EEA3C" w14:textId="77777777" w:rsidR="00DA4FF9" w:rsidRDefault="00DA4FF9" w:rsidP="00DA4FF9">
      <w:pPr>
        <w:rPr>
          <w:lang w:eastAsia="ja-JP"/>
        </w:rPr>
      </w:pPr>
      <w:r w:rsidRPr="001D0904">
        <w:rPr>
          <w:lang w:eastAsia="ja-JP"/>
        </w:rPr>
        <w:lastRenderedPageBreak/>
        <w:t>The University prohibits the use or possession of alcoholic beverages on campus by any individual under the age of 21. Failure to comply with this rule violates state law and the rules governing student conduct and will subject the individual to disciplinary action. Additionally, students are cautioned that if an individual is under the influence of alcohol and/or drugs to the point where they cannot make a rational decision, they are unable to give or receive consent for sexual activity.</w:t>
      </w:r>
    </w:p>
    <w:p w14:paraId="3C869207" w14:textId="77777777" w:rsidR="00DA4FF9" w:rsidRDefault="00DA4FF9" w:rsidP="00DA4FF9">
      <w:pPr>
        <w:rPr>
          <w:lang w:eastAsia="ja-JP"/>
        </w:rPr>
      </w:pPr>
      <w:r w:rsidRPr="001D0904">
        <w:rPr>
          <w:lang w:eastAsia="ja-JP"/>
        </w:rPr>
        <w:t>Students of lawful age under Texas Statute may possess and/or consume alcoholic beverages in the privacy of their room or apartment in campus residence facilities. However, occupants and their guests must comply with state and local statutes concerning possession, sale, and consumption of alcoholic beverages. Any use of alcoholic beverages should be in moderation.</w:t>
      </w:r>
    </w:p>
    <w:p w14:paraId="6AA514F1" w14:textId="77777777" w:rsidR="00DA4FF9" w:rsidRDefault="00DA4FF9" w:rsidP="00DA4FF9">
      <w:pPr>
        <w:rPr>
          <w:lang w:eastAsia="ja-JP"/>
        </w:rPr>
      </w:pPr>
      <w:r w:rsidRPr="001D0904">
        <w:rPr>
          <w:lang w:eastAsia="ja-JP"/>
        </w:rPr>
        <w:t>Therefore, bulk quantities of alcohol (kegs, cases, party balls, etc.) are not allowed on campus or</w:t>
      </w:r>
      <w:r>
        <w:rPr>
          <w:lang w:eastAsia="ja-JP"/>
        </w:rPr>
        <w:t xml:space="preserve"> </w:t>
      </w:r>
      <w:r w:rsidRPr="001D0904">
        <w:rPr>
          <w:lang w:eastAsia="ja-JP"/>
        </w:rPr>
        <w:t>in residence</w:t>
      </w:r>
      <w:r>
        <w:rPr>
          <w:lang w:eastAsia="ja-JP"/>
        </w:rPr>
        <w:t xml:space="preserve"> </w:t>
      </w:r>
      <w:r w:rsidRPr="001D0904">
        <w:rPr>
          <w:lang w:eastAsia="ja-JP"/>
        </w:rPr>
        <w:t>facilities. Loud or disruptive behaviors, interference with the cleanliness of residence facilities, or drinking habits that are harmful to the health or education of an individual or those around the individual are reasons for appropriate disciplinary action by the University.</w:t>
      </w:r>
    </w:p>
    <w:p w14:paraId="4EE8ADE6" w14:textId="7C266B45" w:rsidR="00DA4FF9" w:rsidRDefault="00DA4FF9" w:rsidP="00DA4FF9">
      <w:pPr>
        <w:rPr>
          <w:lang w:eastAsia="ja-JP"/>
        </w:rPr>
      </w:pPr>
      <w:r w:rsidRPr="001D0904">
        <w:rPr>
          <w:lang w:eastAsia="ja-JP"/>
        </w:rPr>
        <w:t>Except for the limited circumstances specified in University Rule 34.02.01.C1</w:t>
      </w:r>
      <w:r>
        <w:rPr>
          <w:lang w:eastAsia="ja-JP"/>
        </w:rPr>
        <w:t xml:space="preserve"> </w:t>
      </w:r>
      <w:r w:rsidRPr="001D0904">
        <w:rPr>
          <w:i/>
          <w:iCs/>
          <w:lang w:eastAsia="ja-JP"/>
        </w:rPr>
        <w:t>Drug and Alcohol Abuse and Rehabilitation Programs</w:t>
      </w:r>
      <w:r w:rsidRPr="001D0904">
        <w:rPr>
          <w:lang w:eastAsia="ja-JP"/>
        </w:rPr>
        <w:t>, the possession of open containers and the consumption of beer, wine, and/or distilled spirits are prohibited in all public areas of the campus. For the purposes of this rule, residence facilities</w:t>
      </w:r>
      <w:r>
        <w:rPr>
          <w:lang w:eastAsia="ja-JP"/>
        </w:rPr>
        <w:t>’</w:t>
      </w:r>
      <w:r w:rsidRPr="001D0904">
        <w:rPr>
          <w:lang w:eastAsia="ja-JP"/>
        </w:rPr>
        <w:t xml:space="preserve"> balconies and patios are considered public areas. Although students of lawful age may possess and consume alcoholic beverages in the privacy of their room or apartment, all alcoholic beverages transported through public areas on the University grounds and</w:t>
      </w:r>
      <w:r>
        <w:rPr>
          <w:lang w:eastAsia="ja-JP"/>
        </w:rPr>
        <w:t xml:space="preserve"> </w:t>
      </w:r>
      <w:r w:rsidRPr="001D0904">
        <w:rPr>
          <w:lang w:eastAsia="ja-JP"/>
        </w:rPr>
        <w:t>in residence</w:t>
      </w:r>
      <w:r>
        <w:rPr>
          <w:lang w:eastAsia="ja-JP"/>
        </w:rPr>
        <w:t xml:space="preserve"> </w:t>
      </w:r>
      <w:r w:rsidRPr="001D0904">
        <w:rPr>
          <w:lang w:eastAsia="ja-JP"/>
        </w:rPr>
        <w:t>facilities must be unopened and concealed.</w:t>
      </w:r>
    </w:p>
    <w:p w14:paraId="5CA557FF" w14:textId="77777777" w:rsidR="00DA4FF9" w:rsidRDefault="00DA4FF9" w:rsidP="00DA4FF9">
      <w:pPr>
        <w:rPr>
          <w:lang w:eastAsia="ja-JP"/>
        </w:rPr>
      </w:pPr>
      <w:r w:rsidRPr="001D0904">
        <w:rPr>
          <w:lang w:eastAsia="ja-JP"/>
        </w:rPr>
        <w:t>All members of the University community are expected to abide by state and federal laws pertaining to controlled substances and illicit drugs. Standards of conduct strictly prohibit the unlawful manufacture, distribution, possession or use of controlled substances, illicit drugs or drug paraphernalia on</w:t>
      </w:r>
      <w:r>
        <w:rPr>
          <w:lang w:eastAsia="ja-JP"/>
        </w:rPr>
        <w:t xml:space="preserve"> </w:t>
      </w:r>
      <w:r w:rsidRPr="001D0904">
        <w:rPr>
          <w:lang w:eastAsia="ja-JP"/>
        </w:rPr>
        <w:t>University</w:t>
      </w:r>
      <w:r>
        <w:rPr>
          <w:lang w:eastAsia="ja-JP"/>
        </w:rPr>
        <w:t xml:space="preserve"> </w:t>
      </w:r>
      <w:r w:rsidRPr="001D0904">
        <w:rPr>
          <w:lang w:eastAsia="ja-JP"/>
        </w:rPr>
        <w:t>property, at</w:t>
      </w:r>
      <w:r>
        <w:rPr>
          <w:lang w:eastAsia="ja-JP"/>
        </w:rPr>
        <w:t xml:space="preserve"> </w:t>
      </w:r>
      <w:r w:rsidRPr="001D0904">
        <w:rPr>
          <w:lang w:eastAsia="ja-JP"/>
        </w:rPr>
        <w:t>University-sponsored activities, and/or while working as an employee of the university. Individuals may use prescription medications that are medically necessary and prescribed by a licensed medical practitioner.</w:t>
      </w:r>
    </w:p>
    <w:p w14:paraId="65B28976" w14:textId="77777777" w:rsidR="00DA4FF9" w:rsidRDefault="00DA4FF9" w:rsidP="00DA4FF9">
      <w:pPr>
        <w:rPr>
          <w:lang w:eastAsia="ja-JP"/>
        </w:rPr>
      </w:pPr>
      <w:r w:rsidRPr="001D0904">
        <w:rPr>
          <w:lang w:eastAsia="ja-JP"/>
        </w:rPr>
        <w:t>While the University has limited jurisdiction when alcoholic beverages and illegal drugs are consumed off-campus, members of the University community are encouraged to consider these regulations as a guideline for responsible and lawful behavior. Any registered student organization that plans to include alcohol at an official function off-campus should consult with the Student Activities office for guidance to ensure risk management guidelines are followed. Failure to comply with risk management guidelines may be</w:t>
      </w:r>
      <w:r>
        <w:rPr>
          <w:lang w:eastAsia="ja-JP"/>
        </w:rPr>
        <w:t xml:space="preserve"> </w:t>
      </w:r>
      <w:r w:rsidRPr="001D0904">
        <w:rPr>
          <w:lang w:eastAsia="ja-JP"/>
        </w:rPr>
        <w:t>the reason</w:t>
      </w:r>
      <w:r>
        <w:rPr>
          <w:lang w:eastAsia="ja-JP"/>
        </w:rPr>
        <w:t xml:space="preserve"> </w:t>
      </w:r>
      <w:r w:rsidRPr="001D0904">
        <w:rPr>
          <w:lang w:eastAsia="ja-JP"/>
        </w:rPr>
        <w:t>for appropriate disciplinary action by the University.</w:t>
      </w:r>
    </w:p>
    <w:p w14:paraId="3FC91DA6" w14:textId="77777777" w:rsidR="00DA4FF9" w:rsidRDefault="00DA4FF9" w:rsidP="00DA4FF9">
      <w:pPr>
        <w:rPr>
          <w:lang w:eastAsia="ja-JP"/>
        </w:rPr>
      </w:pPr>
      <w:r w:rsidRPr="001D0904">
        <w:rPr>
          <w:lang w:eastAsia="ja-JP"/>
        </w:rPr>
        <w:t>To implement an effective alcohol and other drug abuse prevention plan, the University will use both formal and informal channels of communication to:</w:t>
      </w:r>
    </w:p>
    <w:p w14:paraId="4F555F07" w14:textId="77777777" w:rsidR="00DA4FF9" w:rsidRDefault="00DA4FF9" w:rsidP="00A43126">
      <w:pPr>
        <w:pStyle w:val="ListParagraph"/>
        <w:numPr>
          <w:ilvl w:val="0"/>
          <w:numId w:val="24"/>
        </w:numPr>
        <w:rPr>
          <w:lang w:eastAsia="ja-JP"/>
        </w:rPr>
      </w:pPr>
      <w:r w:rsidRPr="001D0904">
        <w:rPr>
          <w:lang w:eastAsia="ja-JP"/>
        </w:rPr>
        <w:t>disseminate information describing patterns of addiction and the physical, mental, and emotional consequences that result from the abuse of alcohol and controlled/illegal substances,</w:t>
      </w:r>
    </w:p>
    <w:p w14:paraId="1EF73135" w14:textId="77777777" w:rsidR="00DA4FF9" w:rsidRDefault="00DA4FF9" w:rsidP="00A43126">
      <w:pPr>
        <w:pStyle w:val="ListParagraph"/>
        <w:numPr>
          <w:ilvl w:val="0"/>
          <w:numId w:val="24"/>
        </w:numPr>
        <w:rPr>
          <w:lang w:eastAsia="ja-JP"/>
        </w:rPr>
      </w:pPr>
      <w:r w:rsidRPr="001D0904">
        <w:rPr>
          <w:lang w:eastAsia="ja-JP"/>
        </w:rPr>
        <w:lastRenderedPageBreak/>
        <w:t>distribute information describing and encouraging the use of counseling and treatment modalities available to both students and employees in the local and regional area, and</w:t>
      </w:r>
    </w:p>
    <w:p w14:paraId="600A5AE8" w14:textId="77777777" w:rsidR="00DA4FF9" w:rsidRDefault="00DA4FF9" w:rsidP="00A43126">
      <w:pPr>
        <w:pStyle w:val="ListParagraph"/>
        <w:numPr>
          <w:ilvl w:val="0"/>
          <w:numId w:val="24"/>
        </w:numPr>
        <w:rPr>
          <w:lang w:eastAsia="ja-JP"/>
        </w:rPr>
      </w:pPr>
      <w:r w:rsidRPr="001D0904">
        <w:rPr>
          <w:lang w:eastAsia="ja-JP"/>
        </w:rPr>
        <w:t>make available to the campus population referrals to local treatment centers and counseling programs. These referrals will be made within a supportive, confidential, and non-punitive environment under the auspices of the University Health Center, University Counseling Center, and/or Human Resources.</w:t>
      </w:r>
    </w:p>
    <w:p w14:paraId="6FB0EFFB" w14:textId="77777777" w:rsidR="00DA4FF9" w:rsidRDefault="00DA4FF9" w:rsidP="00DA4FF9">
      <w:pPr>
        <w:rPr>
          <w:lang w:eastAsia="ja-JP"/>
        </w:rPr>
      </w:pPr>
      <w:r w:rsidRPr="001D0904">
        <w:rPr>
          <w:lang w:eastAsia="ja-JP"/>
        </w:rPr>
        <w:t>This information is prepared in compliance with the Drug Free Schools &amp; Communities Act of 1989 and is distributed annually to all University students and employees.</w:t>
      </w:r>
    </w:p>
    <w:p w14:paraId="64FCBB48" w14:textId="77777777" w:rsidR="00DA4FF9" w:rsidRDefault="00DA4FF9" w:rsidP="00DA4FF9">
      <w:pPr>
        <w:pStyle w:val="Heading4"/>
        <w:rPr>
          <w:lang w:eastAsia="ja-JP"/>
        </w:rPr>
      </w:pPr>
      <w:r w:rsidRPr="001D0904">
        <w:rPr>
          <w:lang w:eastAsia="ja-JP"/>
        </w:rPr>
        <w:t>LEGAL SANCTIONS</w:t>
      </w:r>
    </w:p>
    <w:p w14:paraId="2843CC35" w14:textId="2C5B4C00" w:rsidR="00DA4FF9" w:rsidRDefault="00DA4FF9" w:rsidP="00DA4FF9">
      <w:pPr>
        <w:rPr>
          <w:lang w:eastAsia="ja-JP"/>
        </w:rPr>
      </w:pPr>
      <w:r w:rsidRPr="001D0904">
        <w:rPr>
          <w:lang w:eastAsia="ja-JP"/>
        </w:rPr>
        <w:t>Texas A&amp;M University-Corpus Christi enforces all local, state and federal laws and ordinances. Information contained in this document is referenced from the Texas Alcoholic Beverage Commission at</w:t>
      </w:r>
      <w:r>
        <w:rPr>
          <w:lang w:eastAsia="ja-JP"/>
        </w:rPr>
        <w:t xml:space="preserve"> </w:t>
      </w:r>
      <w:hyperlink r:id="rId14">
        <w:r>
          <w:rPr>
            <w:color w:val="467886"/>
            <w:u w:val="single"/>
            <w:lang w:eastAsia="ja-JP"/>
          </w:rPr>
          <w:t>https://www.tabc.texas.gov</w:t>
        </w:r>
      </w:hyperlink>
      <w:r w:rsidRPr="001D0904">
        <w:rPr>
          <w:lang w:eastAsia="ja-JP"/>
        </w:rPr>
        <w:t>, the Campus Drug Prevention resource page at</w:t>
      </w:r>
      <w:r>
        <w:rPr>
          <w:lang w:eastAsia="ja-JP"/>
        </w:rPr>
        <w:t xml:space="preserve"> </w:t>
      </w:r>
      <w:hyperlink r:id="rId15">
        <w:r>
          <w:rPr>
            <w:color w:val="467886"/>
            <w:u w:val="single"/>
            <w:lang w:eastAsia="ja-JP"/>
          </w:rPr>
          <w:t>https://www.campusdrugprevention.gov</w:t>
        </w:r>
      </w:hyperlink>
      <w:r>
        <w:t xml:space="preserve"> </w:t>
      </w:r>
      <w:r w:rsidRPr="001D0904">
        <w:rPr>
          <w:lang w:eastAsia="ja-JP"/>
        </w:rPr>
        <w:t>and the DEA Resource for Parents, Educators, &amp; Caregivers at</w:t>
      </w:r>
      <w:r>
        <w:rPr>
          <w:lang w:eastAsia="ja-JP"/>
        </w:rPr>
        <w:t xml:space="preserve"> </w:t>
      </w:r>
      <w:hyperlink r:id="rId16">
        <w:r w:rsidRPr="001D0904">
          <w:rPr>
            <w:color w:val="467886"/>
            <w:u w:val="single"/>
            <w:lang w:eastAsia="ja-JP"/>
          </w:rPr>
          <w:t>https://www.getsmartaboutdrugs.gov/publications</w:t>
        </w:r>
      </w:hyperlink>
      <w:r w:rsidRPr="001D0904">
        <w:rPr>
          <w:lang w:eastAsia="ja-JP"/>
        </w:rPr>
        <w:t>. The following information is to be used as a reference guide.</w:t>
      </w:r>
      <w:r>
        <w:rPr>
          <w:lang w:eastAsia="ja-JP"/>
        </w:rPr>
        <w:t xml:space="preserve"> </w:t>
      </w:r>
      <w:r w:rsidRPr="001D0904">
        <w:rPr>
          <w:lang w:eastAsia="ja-JP"/>
        </w:rPr>
        <w:t>For the specific laws and most updated information pertaining to drug abuse and health risks, you may refer to the above-mentioned websites.</w:t>
      </w:r>
    </w:p>
    <w:p w14:paraId="11C67D57" w14:textId="77777777" w:rsidR="00DA4FF9" w:rsidRDefault="00DA4FF9" w:rsidP="00DA4FF9">
      <w:pPr>
        <w:pStyle w:val="Heading5"/>
        <w:rPr>
          <w:lang w:eastAsia="ja-JP"/>
        </w:rPr>
      </w:pPr>
      <w:r w:rsidRPr="001D0904">
        <w:rPr>
          <w:lang w:eastAsia="ja-JP"/>
        </w:rPr>
        <w:t>Underage Drinking Laws</w:t>
      </w:r>
    </w:p>
    <w:p w14:paraId="0090F571" w14:textId="77777777" w:rsidR="00DA4FF9" w:rsidRDefault="00DA4FF9" w:rsidP="00DA4FF9">
      <w:pPr>
        <w:rPr>
          <w:lang w:eastAsia="ja-JP"/>
        </w:rPr>
      </w:pPr>
      <w:r w:rsidRPr="001D0904">
        <w:rPr>
          <w:lang w:eastAsia="ja-JP"/>
        </w:rPr>
        <w:t>Minors who purchase, attempt to purchase, possess, or consume alcoholic beverages, as well as minors who are intoxicated in public or misrepresent their age to obtain alcoholic beverages, face the following consequences:</w:t>
      </w:r>
    </w:p>
    <w:p w14:paraId="5C1EB31C" w14:textId="77777777" w:rsidR="00DA4FF9" w:rsidRDefault="00DA4FF9" w:rsidP="00A43126">
      <w:pPr>
        <w:pStyle w:val="ListParagraph"/>
        <w:numPr>
          <w:ilvl w:val="0"/>
          <w:numId w:val="25"/>
        </w:numPr>
        <w:rPr>
          <w:lang w:eastAsia="ja-JP"/>
        </w:rPr>
      </w:pPr>
      <w:r w:rsidRPr="001D0904">
        <w:rPr>
          <w:lang w:eastAsia="ja-JP"/>
        </w:rPr>
        <w:t>Class C misdemeanor, punishable by a fine up to $500.</w:t>
      </w:r>
    </w:p>
    <w:p w14:paraId="63305E67" w14:textId="77777777" w:rsidR="00DA4FF9" w:rsidRDefault="00DA4FF9" w:rsidP="00A43126">
      <w:pPr>
        <w:pStyle w:val="ListParagraph"/>
        <w:numPr>
          <w:ilvl w:val="0"/>
          <w:numId w:val="25"/>
        </w:numPr>
        <w:rPr>
          <w:lang w:eastAsia="ja-JP"/>
        </w:rPr>
      </w:pPr>
      <w:r w:rsidRPr="001D0904">
        <w:rPr>
          <w:lang w:eastAsia="ja-JP"/>
        </w:rPr>
        <w:t>Alcohol awareness class.</w:t>
      </w:r>
    </w:p>
    <w:p w14:paraId="2F1CA884" w14:textId="77777777" w:rsidR="00DA4FF9" w:rsidRDefault="00DA4FF9" w:rsidP="00A43126">
      <w:pPr>
        <w:pStyle w:val="ListParagraph"/>
        <w:numPr>
          <w:ilvl w:val="0"/>
          <w:numId w:val="25"/>
        </w:numPr>
        <w:rPr>
          <w:lang w:eastAsia="ja-JP"/>
        </w:rPr>
      </w:pPr>
      <w:r w:rsidRPr="001D0904">
        <w:rPr>
          <w:lang w:eastAsia="ja-JP"/>
        </w:rPr>
        <w:t>8 to 40 hours community service.</w:t>
      </w:r>
    </w:p>
    <w:p w14:paraId="6A9E0F83" w14:textId="15EF8374" w:rsidR="00DA4FF9" w:rsidRDefault="00DA4FF9" w:rsidP="00A43126">
      <w:pPr>
        <w:pStyle w:val="ListParagraph"/>
        <w:numPr>
          <w:ilvl w:val="0"/>
          <w:numId w:val="25"/>
        </w:numPr>
        <w:rPr>
          <w:lang w:eastAsia="ja-JP"/>
        </w:rPr>
      </w:pPr>
      <w:r w:rsidRPr="001D0904">
        <w:rPr>
          <w:lang w:eastAsia="ja-JP"/>
        </w:rPr>
        <w:t>30 to 180 days loss or denial of driver</w:t>
      </w:r>
      <w:r>
        <w:rPr>
          <w:lang w:eastAsia="ja-JP"/>
        </w:rPr>
        <w:t>’</w:t>
      </w:r>
      <w:r w:rsidRPr="001D0904">
        <w:rPr>
          <w:lang w:eastAsia="ja-JP"/>
        </w:rPr>
        <w:t>s license.</w:t>
      </w:r>
    </w:p>
    <w:p w14:paraId="1A1F39E9" w14:textId="77777777" w:rsidR="00DA4FF9" w:rsidRDefault="00DA4FF9" w:rsidP="00DA4FF9">
      <w:pPr>
        <w:rPr>
          <w:lang w:eastAsia="ja-JP"/>
        </w:rPr>
      </w:pPr>
      <w:r w:rsidRPr="001D0904">
        <w:rPr>
          <w:lang w:eastAsia="ja-JP"/>
        </w:rPr>
        <w:t>If a minor is 17 years of age or older and the violation is the third offense, the offense is:</w:t>
      </w:r>
    </w:p>
    <w:p w14:paraId="02F065D4" w14:textId="77777777" w:rsidR="00DA4FF9" w:rsidRDefault="00DA4FF9" w:rsidP="00A43126">
      <w:pPr>
        <w:pStyle w:val="ListParagraph"/>
        <w:numPr>
          <w:ilvl w:val="0"/>
          <w:numId w:val="26"/>
        </w:numPr>
        <w:rPr>
          <w:lang w:eastAsia="ja-JP"/>
        </w:rPr>
      </w:pPr>
      <w:r w:rsidRPr="001D0904">
        <w:rPr>
          <w:lang w:eastAsia="ja-JP"/>
        </w:rPr>
        <w:t>punishable by a fine of $250 to $2,000,</w:t>
      </w:r>
    </w:p>
    <w:p w14:paraId="0D467353" w14:textId="77777777" w:rsidR="00DA4FF9" w:rsidRDefault="00DA4FF9" w:rsidP="00A43126">
      <w:pPr>
        <w:pStyle w:val="ListParagraph"/>
        <w:numPr>
          <w:ilvl w:val="0"/>
          <w:numId w:val="26"/>
        </w:numPr>
        <w:rPr>
          <w:lang w:eastAsia="ja-JP"/>
        </w:rPr>
      </w:pPr>
      <w:r w:rsidRPr="001D0904">
        <w:rPr>
          <w:lang w:eastAsia="ja-JP"/>
        </w:rPr>
        <w:t>confinement in jail for up to 180 days or both, as well as</w:t>
      </w:r>
    </w:p>
    <w:p w14:paraId="0521F92C" w14:textId="381FC21C" w:rsidR="00DA4FF9" w:rsidRDefault="00DA4FF9" w:rsidP="00A43126">
      <w:pPr>
        <w:pStyle w:val="ListParagraph"/>
        <w:numPr>
          <w:ilvl w:val="0"/>
          <w:numId w:val="26"/>
        </w:numPr>
        <w:rPr>
          <w:lang w:eastAsia="ja-JP"/>
        </w:rPr>
      </w:pPr>
      <w:r w:rsidRPr="001D0904">
        <w:rPr>
          <w:lang w:eastAsia="ja-JP"/>
        </w:rPr>
        <w:t>automatic driver</w:t>
      </w:r>
      <w:r>
        <w:rPr>
          <w:lang w:eastAsia="ja-JP"/>
        </w:rPr>
        <w:t>’</w:t>
      </w:r>
      <w:r w:rsidRPr="001D0904">
        <w:rPr>
          <w:lang w:eastAsia="ja-JP"/>
        </w:rPr>
        <w:t>s license suspension.</w:t>
      </w:r>
    </w:p>
    <w:p w14:paraId="73CAD262" w14:textId="42663C39" w:rsidR="00DA4FF9" w:rsidRDefault="00DA4FF9" w:rsidP="00DA4FF9">
      <w:pPr>
        <w:rPr>
          <w:lang w:eastAsia="ja-JP"/>
        </w:rPr>
      </w:pPr>
      <w:r w:rsidRPr="001D0904">
        <w:rPr>
          <w:lang w:eastAsia="ja-JP"/>
        </w:rPr>
        <w:t>A minor with previous alcohol-related convictions will have one</w:t>
      </w:r>
      <w:r>
        <w:rPr>
          <w:lang w:eastAsia="ja-JP"/>
        </w:rPr>
        <w:t>’</w:t>
      </w:r>
      <w:r w:rsidRPr="001D0904">
        <w:rPr>
          <w:lang w:eastAsia="ja-JP"/>
        </w:rPr>
        <w:t>s driver</w:t>
      </w:r>
      <w:r>
        <w:rPr>
          <w:lang w:eastAsia="ja-JP"/>
        </w:rPr>
        <w:t>’</w:t>
      </w:r>
      <w:r w:rsidRPr="001D0904">
        <w:rPr>
          <w:lang w:eastAsia="ja-JP"/>
        </w:rPr>
        <w:t>s license suspended for one year if the minor does not attend alcohol awareness training that has been required by the judge.</w:t>
      </w:r>
    </w:p>
    <w:p w14:paraId="3A739A52" w14:textId="77777777" w:rsidR="00DA4FF9" w:rsidRDefault="00DA4FF9" w:rsidP="00DA4FF9">
      <w:pPr>
        <w:pStyle w:val="Heading5"/>
        <w:rPr>
          <w:lang w:eastAsia="ja-JP"/>
        </w:rPr>
      </w:pPr>
      <w:r w:rsidRPr="001D0904">
        <w:rPr>
          <w:lang w:eastAsia="ja-JP"/>
        </w:rPr>
        <w:t>Penalties for Providing Alcohol to a Minor</w:t>
      </w:r>
    </w:p>
    <w:p w14:paraId="18313B53" w14:textId="77777777" w:rsidR="00DA4FF9" w:rsidRDefault="00DA4FF9" w:rsidP="00DA4FF9">
      <w:pPr>
        <w:rPr>
          <w:lang w:eastAsia="ja-JP"/>
        </w:rPr>
      </w:pPr>
      <w:r w:rsidRPr="001D0904">
        <w:rPr>
          <w:lang w:eastAsia="ja-JP"/>
        </w:rPr>
        <w:t>Adults and minors who give alcohol to a minor also face a stiff penalty. The punishment for making alcoholic beverages available to a minor is a class A misdemeanor, punishable by a fine up to $4,000, confinement in jail for up to a year, or both. Additionally, the violator will have his or her driver´s license automatically suspended for 180 days upon conviction.</w:t>
      </w:r>
    </w:p>
    <w:p w14:paraId="1192FC49" w14:textId="77777777" w:rsidR="00DA4FF9" w:rsidRDefault="00DA4FF9" w:rsidP="00DA4FF9">
      <w:pPr>
        <w:rPr>
          <w:lang w:eastAsia="ja-JP"/>
        </w:rPr>
      </w:pPr>
      <w:r w:rsidRPr="001D0904">
        <w:rPr>
          <w:lang w:eastAsia="ja-JP"/>
        </w:rPr>
        <w:lastRenderedPageBreak/>
        <w:t>Persons 21 or older (other than the parent or guardian) can be held liable for damages caused by intoxication of a minor under 18 if the adult knowingly provided alcoholic beverages to a minor or knowingly allowed the minor to be served or provided alcoholic beverages on the premises owned or leased by the adult.</w:t>
      </w:r>
    </w:p>
    <w:p w14:paraId="3EE4074E" w14:textId="77777777" w:rsidR="00DA4FF9" w:rsidRDefault="00DA4FF9" w:rsidP="00DA4FF9">
      <w:pPr>
        <w:rPr>
          <w:lang w:eastAsia="ja-JP"/>
        </w:rPr>
      </w:pPr>
      <w:r w:rsidRPr="001D0904">
        <w:rPr>
          <w:lang w:eastAsia="ja-JP"/>
        </w:rPr>
        <w:t>Sale to a minor is a class A misdemeanor, punishable by a fine up to $4,000, confinement up to a year in jail, or both.</w:t>
      </w:r>
    </w:p>
    <w:p w14:paraId="51806AA4" w14:textId="77777777" w:rsidR="00DA4FF9" w:rsidRDefault="00DA4FF9" w:rsidP="00DA4FF9">
      <w:pPr>
        <w:pStyle w:val="Heading5"/>
        <w:rPr>
          <w:lang w:eastAsia="ja-JP"/>
        </w:rPr>
      </w:pPr>
      <w:r w:rsidRPr="001D0904">
        <w:rPr>
          <w:lang w:eastAsia="ja-JP"/>
        </w:rPr>
        <w:t>Zero Tolerance Law</w:t>
      </w:r>
    </w:p>
    <w:p w14:paraId="388C582D" w14:textId="77777777" w:rsidR="00DA4FF9" w:rsidRDefault="00DA4FF9" w:rsidP="00DA4FF9">
      <w:pPr>
        <w:rPr>
          <w:lang w:eastAsia="ja-JP"/>
        </w:rPr>
      </w:pPr>
      <w:r>
        <w:rPr>
          <w:lang w:eastAsia="ja-JP"/>
        </w:rPr>
        <w:t xml:space="preserve"> </w:t>
      </w:r>
      <w:r w:rsidRPr="001D0904">
        <w:rPr>
          <w:lang w:eastAsia="ja-JP"/>
        </w:rPr>
        <w:t>In Texas it is illegal for a person under 21 to operate a motor vehicle in a public place while having ANY detectable amount of alcohol in their system. On September 1, 2009, this law was expanded to include watercraft in addition to motor vehicles.</w:t>
      </w:r>
    </w:p>
    <w:p w14:paraId="1DE6776B" w14:textId="3DD3E712" w:rsidR="00DA4FF9" w:rsidRDefault="00DA4FF9" w:rsidP="00DA4FF9">
      <w:pPr>
        <w:rPr>
          <w:lang w:eastAsia="ja-JP"/>
        </w:rPr>
      </w:pPr>
      <w:r w:rsidRPr="001D0904">
        <w:rPr>
          <w:lang w:eastAsia="ja-JP"/>
        </w:rPr>
        <w:t>The consequences for the minor on the first offense of driving under the influence of</w:t>
      </w:r>
      <w:r>
        <w:rPr>
          <w:lang w:eastAsia="ja-JP"/>
        </w:rPr>
        <w:t xml:space="preserve"> alcohol</w:t>
      </w:r>
      <w:r w:rsidRPr="001D0904">
        <w:rPr>
          <w:lang w:eastAsia="ja-JP"/>
        </w:rPr>
        <w:t>:</w:t>
      </w:r>
    </w:p>
    <w:p w14:paraId="1832B58A" w14:textId="77777777" w:rsidR="00DA4FF9" w:rsidRDefault="00DA4FF9" w:rsidP="00A43126">
      <w:pPr>
        <w:pStyle w:val="ListParagraph"/>
        <w:numPr>
          <w:ilvl w:val="1"/>
          <w:numId w:val="28"/>
        </w:numPr>
        <w:rPr>
          <w:lang w:eastAsia="ja-JP"/>
        </w:rPr>
      </w:pPr>
      <w:r w:rsidRPr="001D0904">
        <w:rPr>
          <w:lang w:eastAsia="ja-JP"/>
        </w:rPr>
        <w:t>Class C misdemeanor, punishable by a fine up to $500</w:t>
      </w:r>
    </w:p>
    <w:p w14:paraId="391533A2" w14:textId="77777777" w:rsidR="00DA4FF9" w:rsidRDefault="00DA4FF9" w:rsidP="00A43126">
      <w:pPr>
        <w:pStyle w:val="ListParagraph"/>
        <w:numPr>
          <w:ilvl w:val="1"/>
          <w:numId w:val="28"/>
        </w:numPr>
        <w:rPr>
          <w:lang w:eastAsia="ja-JP"/>
        </w:rPr>
      </w:pPr>
      <w:r w:rsidRPr="001D0904">
        <w:rPr>
          <w:lang w:eastAsia="ja-JP"/>
        </w:rPr>
        <w:t>Attendance at an alcohol awareness class</w:t>
      </w:r>
    </w:p>
    <w:p w14:paraId="41635BE7" w14:textId="77777777" w:rsidR="00DA4FF9" w:rsidRDefault="00DA4FF9" w:rsidP="00A43126">
      <w:pPr>
        <w:pStyle w:val="ListParagraph"/>
        <w:numPr>
          <w:ilvl w:val="1"/>
          <w:numId w:val="28"/>
        </w:numPr>
        <w:rPr>
          <w:lang w:eastAsia="ja-JP"/>
        </w:rPr>
      </w:pPr>
      <w:r w:rsidRPr="001D0904">
        <w:rPr>
          <w:lang w:eastAsia="ja-JP"/>
        </w:rPr>
        <w:t>20 to 40 hours of mandatory community service</w:t>
      </w:r>
    </w:p>
    <w:p w14:paraId="7DB84B3A" w14:textId="7D115665" w:rsidR="00DA4FF9" w:rsidRDefault="00DA4FF9" w:rsidP="00A43126">
      <w:pPr>
        <w:pStyle w:val="ListParagraph"/>
        <w:numPr>
          <w:ilvl w:val="1"/>
          <w:numId w:val="28"/>
        </w:numPr>
        <w:rPr>
          <w:lang w:eastAsia="ja-JP"/>
        </w:rPr>
      </w:pPr>
      <w:r w:rsidRPr="001D0904">
        <w:rPr>
          <w:lang w:eastAsia="ja-JP"/>
        </w:rPr>
        <w:t>60 days driver</w:t>
      </w:r>
      <w:r>
        <w:rPr>
          <w:lang w:eastAsia="ja-JP"/>
        </w:rPr>
        <w:t>’</w:t>
      </w:r>
      <w:r w:rsidRPr="001D0904">
        <w:rPr>
          <w:lang w:eastAsia="ja-JP"/>
        </w:rPr>
        <w:t>s license suspension. The minor would not be eligible for an occupational license for the first 30 days.</w:t>
      </w:r>
    </w:p>
    <w:p w14:paraId="58CF1084" w14:textId="77777777" w:rsidR="00DA4FF9" w:rsidRDefault="00DA4FF9" w:rsidP="00DA4FF9">
      <w:pPr>
        <w:rPr>
          <w:lang w:eastAsia="ja-JP"/>
        </w:rPr>
      </w:pPr>
      <w:r w:rsidRPr="001D0904">
        <w:rPr>
          <w:lang w:eastAsia="ja-JP"/>
        </w:rPr>
        <w:t>A second offense increases the consequences to:</w:t>
      </w:r>
    </w:p>
    <w:p w14:paraId="274735EA" w14:textId="77777777" w:rsidR="00DA4FF9" w:rsidRDefault="00DA4FF9" w:rsidP="00A43126">
      <w:pPr>
        <w:pStyle w:val="ListParagraph"/>
        <w:numPr>
          <w:ilvl w:val="1"/>
          <w:numId w:val="27"/>
        </w:numPr>
        <w:rPr>
          <w:lang w:eastAsia="ja-JP"/>
        </w:rPr>
      </w:pPr>
      <w:r w:rsidRPr="001D0904">
        <w:rPr>
          <w:lang w:eastAsia="ja-JP"/>
        </w:rPr>
        <w:t>Class C misdemeanor, punishable by a fine up to $500</w:t>
      </w:r>
    </w:p>
    <w:p w14:paraId="57B7E7A6" w14:textId="4785E5DB" w:rsidR="00DA4FF9" w:rsidRDefault="00DA4FF9" w:rsidP="00A43126">
      <w:pPr>
        <w:pStyle w:val="ListParagraph"/>
        <w:numPr>
          <w:ilvl w:val="1"/>
          <w:numId w:val="27"/>
        </w:numPr>
        <w:rPr>
          <w:lang w:eastAsia="ja-JP"/>
        </w:rPr>
      </w:pPr>
      <w:r w:rsidRPr="001D0904">
        <w:rPr>
          <w:lang w:eastAsia="ja-JP"/>
        </w:rPr>
        <w:t>Attendance at an alcohol awareness class at the judge</w:t>
      </w:r>
      <w:r>
        <w:rPr>
          <w:lang w:eastAsia="ja-JP"/>
        </w:rPr>
        <w:t>’</w:t>
      </w:r>
      <w:r w:rsidRPr="001D0904">
        <w:rPr>
          <w:lang w:eastAsia="ja-JP"/>
        </w:rPr>
        <w:t>s discretion</w:t>
      </w:r>
    </w:p>
    <w:p w14:paraId="2D034846" w14:textId="77777777" w:rsidR="00DA4FF9" w:rsidRDefault="00DA4FF9" w:rsidP="00A43126">
      <w:pPr>
        <w:pStyle w:val="ListParagraph"/>
        <w:numPr>
          <w:ilvl w:val="1"/>
          <w:numId w:val="27"/>
        </w:numPr>
        <w:rPr>
          <w:lang w:eastAsia="ja-JP"/>
        </w:rPr>
      </w:pPr>
      <w:r w:rsidRPr="001D0904">
        <w:rPr>
          <w:lang w:eastAsia="ja-JP"/>
        </w:rPr>
        <w:t>40 to 60 hours of mandatory community service</w:t>
      </w:r>
    </w:p>
    <w:p w14:paraId="31D89E4A" w14:textId="2046DB38" w:rsidR="00DA4FF9" w:rsidRDefault="00DA4FF9" w:rsidP="00A43126">
      <w:pPr>
        <w:pStyle w:val="ListParagraph"/>
        <w:numPr>
          <w:ilvl w:val="1"/>
          <w:numId w:val="27"/>
        </w:numPr>
        <w:rPr>
          <w:lang w:eastAsia="ja-JP"/>
        </w:rPr>
      </w:pPr>
      <w:r w:rsidRPr="001D0904">
        <w:rPr>
          <w:lang w:eastAsia="ja-JP"/>
        </w:rPr>
        <w:t>120 days driver</w:t>
      </w:r>
      <w:r>
        <w:rPr>
          <w:lang w:eastAsia="ja-JP"/>
        </w:rPr>
        <w:t>’</w:t>
      </w:r>
      <w:r w:rsidRPr="001D0904">
        <w:rPr>
          <w:lang w:eastAsia="ja-JP"/>
        </w:rPr>
        <w:t>s license suspension. The minor would not be eligible for an occupational license for the first 90 days.</w:t>
      </w:r>
    </w:p>
    <w:p w14:paraId="65EEC7E7" w14:textId="63D37A4F" w:rsidR="00DA4FF9" w:rsidRDefault="00DA4FF9" w:rsidP="00DA4FF9">
      <w:pPr>
        <w:rPr>
          <w:lang w:eastAsia="ja-JP"/>
        </w:rPr>
      </w:pPr>
      <w:r w:rsidRPr="001D0904">
        <w:rPr>
          <w:lang w:eastAsia="ja-JP"/>
        </w:rPr>
        <w:t>A third offense is not eligible for deferred adjudication. The minor</w:t>
      </w:r>
      <w:r>
        <w:rPr>
          <w:lang w:eastAsia="ja-JP"/>
        </w:rPr>
        <w:t>’</w:t>
      </w:r>
      <w:r w:rsidRPr="001D0904">
        <w:rPr>
          <w:lang w:eastAsia="ja-JP"/>
        </w:rPr>
        <w:t>s driver</w:t>
      </w:r>
      <w:r>
        <w:rPr>
          <w:lang w:eastAsia="ja-JP"/>
        </w:rPr>
        <w:t>’</w:t>
      </w:r>
      <w:r w:rsidRPr="001D0904">
        <w:rPr>
          <w:lang w:eastAsia="ja-JP"/>
        </w:rPr>
        <w:t>s license is suspended for 180 days and an occupational license may not be obtained for the entire suspension period. If the minor is 17 years of age or older, the fine increases to $500 to $2,000, confinement in jail for up to 180 days, or both.</w:t>
      </w:r>
    </w:p>
    <w:p w14:paraId="301DF43B" w14:textId="77777777" w:rsidR="00DA4FF9" w:rsidRDefault="00DA4FF9" w:rsidP="00DA4FF9">
      <w:pPr>
        <w:pStyle w:val="Heading5"/>
        <w:rPr>
          <w:lang w:eastAsia="ja-JP"/>
        </w:rPr>
      </w:pPr>
      <w:r w:rsidRPr="001D0904">
        <w:rPr>
          <w:lang w:eastAsia="ja-JP"/>
        </w:rPr>
        <w:t>Possession/Manufacture/Delivery/Trafficking of a Controlled Substance</w:t>
      </w:r>
    </w:p>
    <w:p w14:paraId="73D3E6B1" w14:textId="77777777" w:rsidR="00DA4FF9" w:rsidRDefault="00DA4FF9" w:rsidP="00DA4FF9">
      <w:pPr>
        <w:rPr>
          <w:lang w:eastAsia="ja-JP"/>
        </w:rPr>
      </w:pPr>
      <w:r w:rsidRPr="001D0904">
        <w:rPr>
          <w:lang w:eastAsia="ja-JP"/>
        </w:rPr>
        <w:t xml:space="preserve">Penalties for possessing or delivering a controlled substance range according to type of substance, amount possessed or delivered, and number and type of previous violations. On the state level, misdemeanors may be punishable by up to $2,000 in fines and up to one year in jail or both. Felonies are punishable by 5-99 years, or life in prison and up to $20,000 in fines. On the federal level, a first conviction for possession of a controlled substance can result in imprisonment of up to one year, a fine of $1,000-$100,000 or both. Subsequent convictions can result in longer prison sentences, larger fines, or both. Possession of crack cocaine can result in mandatory federal prison terms of 5-20 years, fines up to $250,000, or both. Any person who distributes, possesses with intent to distribute, or manufactures a controlled substance in or on, or within one thousand feet of, the real property comprising a public or private college, junior </w:t>
      </w:r>
      <w:r w:rsidRPr="001D0904">
        <w:rPr>
          <w:lang w:eastAsia="ja-JP"/>
        </w:rPr>
        <w:lastRenderedPageBreak/>
        <w:t>college, or university is subject to twice the maximum punishment, at least twice any term of supervised release, and a fine up to twice of that authorized may be imposed. Except to the extent a greater minimum sentence is otherwise provided, a person shall be sentenced under this subsection to a term of imprisonment of not less than one year. The mandatory minimum sentencing provisions of this paragraph shall not apply to offenses involving 5 grams or less of marijuana. An individual convicted of trafficking by a federal court can receive up to life imprisonment and be fined up to $8 million.</w:t>
      </w:r>
    </w:p>
    <w:p w14:paraId="3B031900" w14:textId="15EB02B7" w:rsidR="00DA4FF9" w:rsidRDefault="00DA4FF9" w:rsidP="00DA4FF9">
      <w:pPr>
        <w:pStyle w:val="Heading5"/>
        <w:rPr>
          <w:lang w:eastAsia="ja-JP"/>
        </w:rPr>
      </w:pPr>
      <w:r w:rsidRPr="001D0904">
        <w:rPr>
          <w:lang w:eastAsia="ja-JP"/>
        </w:rPr>
        <w:t>911 Lifeline Legislation</w:t>
      </w:r>
    </w:p>
    <w:p w14:paraId="2E2B3304" w14:textId="77777777" w:rsidR="00DA4FF9" w:rsidRDefault="00DA4FF9" w:rsidP="00DA4FF9">
      <w:pPr>
        <w:rPr>
          <w:lang w:eastAsia="ja-JP"/>
        </w:rPr>
      </w:pPr>
      <w:r w:rsidRPr="001D0904">
        <w:rPr>
          <w:lang w:eastAsia="ja-JP"/>
        </w:rPr>
        <w:t>The offenses of possession or consumption of alcohol by a minor do NOT apply to a minor who:</w:t>
      </w:r>
    </w:p>
    <w:p w14:paraId="314EC081" w14:textId="77777777" w:rsidR="00DA4FF9" w:rsidRDefault="00DA4FF9" w:rsidP="00A43126">
      <w:pPr>
        <w:pStyle w:val="ListParagraph"/>
        <w:numPr>
          <w:ilvl w:val="0"/>
          <w:numId w:val="29"/>
        </w:numPr>
        <w:rPr>
          <w:lang w:eastAsia="ja-JP"/>
        </w:rPr>
      </w:pPr>
      <w:r w:rsidRPr="001D0904">
        <w:rPr>
          <w:lang w:eastAsia="ja-JP"/>
        </w:rPr>
        <w:t>requested emergency medical assistance in response to the possible alcohol overdose of the minor or another person;</w:t>
      </w:r>
    </w:p>
    <w:p w14:paraId="05A43003" w14:textId="77777777" w:rsidR="00DA4FF9" w:rsidRDefault="00DA4FF9" w:rsidP="00A43126">
      <w:pPr>
        <w:pStyle w:val="ListParagraph"/>
        <w:numPr>
          <w:ilvl w:val="0"/>
          <w:numId w:val="29"/>
        </w:numPr>
        <w:rPr>
          <w:lang w:eastAsia="ja-JP"/>
        </w:rPr>
      </w:pPr>
      <w:r w:rsidRPr="001D0904">
        <w:rPr>
          <w:lang w:eastAsia="ja-JP"/>
        </w:rPr>
        <w:t>was the first person to make a request for medical assistance; and</w:t>
      </w:r>
    </w:p>
    <w:p w14:paraId="3C4FB13E" w14:textId="77777777" w:rsidR="00DA4FF9" w:rsidRDefault="00DA4FF9" w:rsidP="00A43126">
      <w:pPr>
        <w:pStyle w:val="ListParagraph"/>
        <w:numPr>
          <w:ilvl w:val="0"/>
          <w:numId w:val="29"/>
        </w:numPr>
        <w:rPr>
          <w:lang w:eastAsia="ja-JP"/>
        </w:rPr>
      </w:pPr>
      <w:r w:rsidRPr="001D0904">
        <w:rPr>
          <w:lang w:eastAsia="ja-JP"/>
        </w:rPr>
        <w:t>remained on the scene and cooperated with medical assistance and law enforcement personnel; or reports the sexual assault of the minor or another person, or is the victim of a sexual assault reported by another person to:</w:t>
      </w:r>
    </w:p>
    <w:p w14:paraId="4429564F" w14:textId="084E3B90" w:rsidR="00DA4FF9" w:rsidRDefault="00DA4FF9" w:rsidP="00A43126">
      <w:pPr>
        <w:pStyle w:val="ListParagraph"/>
        <w:numPr>
          <w:ilvl w:val="1"/>
          <w:numId w:val="29"/>
        </w:numPr>
        <w:rPr>
          <w:lang w:eastAsia="ja-JP"/>
        </w:rPr>
      </w:pPr>
      <w:r w:rsidRPr="001D0904">
        <w:rPr>
          <w:lang w:eastAsia="ja-JP"/>
        </w:rPr>
        <w:t>a health care provider treating the victim of the sexual assault;</w:t>
      </w:r>
    </w:p>
    <w:p w14:paraId="73EFB241" w14:textId="417AE786" w:rsidR="00DA4FF9" w:rsidRDefault="00DA4FF9" w:rsidP="00A43126">
      <w:pPr>
        <w:pStyle w:val="ListParagraph"/>
        <w:numPr>
          <w:ilvl w:val="1"/>
          <w:numId w:val="29"/>
        </w:numPr>
        <w:rPr>
          <w:lang w:eastAsia="ja-JP"/>
        </w:rPr>
      </w:pPr>
      <w:r w:rsidRPr="001D0904">
        <w:rPr>
          <w:lang w:eastAsia="ja-JP"/>
        </w:rPr>
        <w:t>an employee of a law enforcement agency, including an employee of a campus police department of an institution of higher education; or</w:t>
      </w:r>
    </w:p>
    <w:p w14:paraId="290DF89E" w14:textId="18077EDF" w:rsidR="00DA4FF9" w:rsidRPr="001D0904" w:rsidRDefault="00DA4FF9" w:rsidP="00A43126">
      <w:pPr>
        <w:pStyle w:val="ListParagraph"/>
        <w:numPr>
          <w:ilvl w:val="1"/>
          <w:numId w:val="29"/>
        </w:numPr>
        <w:rPr>
          <w:lang w:eastAsia="ja-JP"/>
        </w:rPr>
      </w:pPr>
      <w:r w:rsidRPr="001D0904">
        <w:rPr>
          <w:lang w:eastAsia="ja-JP"/>
        </w:rPr>
        <w:t>the Title IX coordinator of an institution of higher education or another employee of the institution responsible for responding to reports of sexual assault.</w:t>
      </w:r>
    </w:p>
    <w:p w14:paraId="33B58E4F" w14:textId="77777777" w:rsidR="00DA4FF9" w:rsidRDefault="00DA4FF9" w:rsidP="00DA4FF9">
      <w:pPr>
        <w:pStyle w:val="Heading4"/>
        <w:rPr>
          <w:lang w:eastAsia="ja-JP"/>
        </w:rPr>
      </w:pPr>
      <w:r w:rsidRPr="001D0904">
        <w:rPr>
          <w:lang w:eastAsia="ja-JP"/>
        </w:rPr>
        <w:t>UNIVERSITY SANCTIONS</w:t>
      </w:r>
    </w:p>
    <w:p w14:paraId="19130CA1" w14:textId="77777777" w:rsidR="00DA4FF9" w:rsidRDefault="00DA4FF9" w:rsidP="00DA4FF9">
      <w:pPr>
        <w:rPr>
          <w:lang w:eastAsia="ja-JP"/>
        </w:rPr>
      </w:pPr>
      <w:r w:rsidRPr="001D0904">
        <w:rPr>
          <w:lang w:eastAsia="ja-JP"/>
        </w:rPr>
        <w:t>University policies are consistent with local, state or federal law, and the University will impose sanctions against an employee who violates the standards of conduct. Student violations are handled under the current Student Code of Conduct.</w:t>
      </w:r>
    </w:p>
    <w:p w14:paraId="123572E0" w14:textId="77777777" w:rsidR="00DA4FF9" w:rsidRDefault="00DA4FF9" w:rsidP="00DA4FF9">
      <w:pPr>
        <w:pStyle w:val="Heading5"/>
        <w:rPr>
          <w:lang w:eastAsia="ja-JP"/>
        </w:rPr>
      </w:pPr>
      <w:r w:rsidRPr="001D0904">
        <w:rPr>
          <w:lang w:eastAsia="ja-JP"/>
        </w:rPr>
        <w:t>Student Code of Conduct</w:t>
      </w:r>
    </w:p>
    <w:p w14:paraId="1B4D65AD" w14:textId="77777777" w:rsidR="00DA4FF9" w:rsidRDefault="00DA4FF9" w:rsidP="00DA4FF9">
      <w:pPr>
        <w:rPr>
          <w:lang w:eastAsia="ja-JP"/>
        </w:rPr>
      </w:pPr>
      <w:r w:rsidRPr="001D0904">
        <w:rPr>
          <w:lang w:eastAsia="ja-JP"/>
        </w:rPr>
        <w:t>All behavioral conduct cases involving individuals, including possible violations of alcohol and drug rules, are adjudicated by Student Conduct &amp; Advocacy.</w:t>
      </w:r>
      <w:r>
        <w:rPr>
          <w:lang w:eastAsia="ja-JP"/>
        </w:rPr>
        <w:t xml:space="preserve"> </w:t>
      </w:r>
      <w:r w:rsidRPr="001D0904">
        <w:rPr>
          <w:lang w:eastAsia="ja-JP"/>
        </w:rPr>
        <w:t>Cases involving student organizations, sport clubs, fraternities and sororities are investigated</w:t>
      </w:r>
      <w:r>
        <w:rPr>
          <w:lang w:eastAsia="ja-JP"/>
        </w:rPr>
        <w:t xml:space="preserve"> </w:t>
      </w:r>
      <w:r w:rsidRPr="001D0904">
        <w:rPr>
          <w:lang w:eastAsia="ja-JP"/>
        </w:rPr>
        <w:t>and adjudicated by Student Conduct &amp; Advocacy.</w:t>
      </w:r>
    </w:p>
    <w:p w14:paraId="3F8E924B" w14:textId="77777777" w:rsidR="00DA4FF9" w:rsidRDefault="00DA4FF9" w:rsidP="00DA4FF9">
      <w:pPr>
        <w:rPr>
          <w:lang w:eastAsia="ja-JP"/>
        </w:rPr>
      </w:pPr>
      <w:r w:rsidRPr="001D0904">
        <w:rPr>
          <w:lang w:eastAsia="ja-JP"/>
        </w:rPr>
        <w:t>The Department of Intercollegiate Athletics also has additional standards based on NCAA policies and holds student athletes accountable for violations of these policies.</w:t>
      </w:r>
    </w:p>
    <w:p w14:paraId="71AD33E2" w14:textId="77777777" w:rsidR="00DA4FF9" w:rsidRDefault="00DA4FF9" w:rsidP="00DA4FF9">
      <w:pPr>
        <w:rPr>
          <w:lang w:eastAsia="ja-JP"/>
        </w:rPr>
      </w:pPr>
      <w:r w:rsidRPr="001D0904">
        <w:rPr>
          <w:lang w:eastAsia="ja-JP"/>
        </w:rPr>
        <w:t>Students found in violation of the rules and regulations will be subject to sanctions commensurate with the offenses and any aggravating and mitigating circumstances. Conduct actions in cases involving alcohol and/or drug-related violations may result in sanctions up to and including suspension or expulsion from the University. Any conduct action imposed by the University may precede and be in addition to any penalty imposed by an off-campus authority. Students will be advised of available alcohol and drug counseling at the University Counseling Center and/or referred to a community organization. The University Counseling Center and the University Health Center can help and refer to appropriate community agencies.</w:t>
      </w:r>
    </w:p>
    <w:p w14:paraId="5D95800F" w14:textId="77777777" w:rsidR="00DA4FF9" w:rsidRDefault="00DA4FF9" w:rsidP="00DA4FF9">
      <w:pPr>
        <w:rPr>
          <w:lang w:eastAsia="ja-JP"/>
        </w:rPr>
      </w:pPr>
      <w:r w:rsidRPr="001D0904">
        <w:rPr>
          <w:lang w:eastAsia="ja-JP"/>
        </w:rPr>
        <w:lastRenderedPageBreak/>
        <w:t>The University enforces Parental Notification for all students under 21 years of age, who are found in violation of the University Alcohol and Drug Policy and Student Code of Conduct as allowed by FERPA.</w:t>
      </w:r>
      <w:r>
        <w:rPr>
          <w:lang w:eastAsia="ja-JP"/>
        </w:rPr>
        <w:t xml:space="preserve"> </w:t>
      </w:r>
      <w:r w:rsidRPr="001D0904">
        <w:rPr>
          <w:lang w:eastAsia="ja-JP"/>
        </w:rPr>
        <w:t>When a student has been found in violation, efforts are made to notify parents/guardians of the incident. Students and parents are informed of this policy at Summer Orientations through the Student Code of Conduct, which addresses alcohol and drug issues and concerns.</w:t>
      </w:r>
    </w:p>
    <w:p w14:paraId="6A57A809" w14:textId="77777777" w:rsidR="00DA4FF9" w:rsidRDefault="00DA4FF9" w:rsidP="00DA4FF9">
      <w:pPr>
        <w:rPr>
          <w:lang w:eastAsia="ja-JP"/>
        </w:rPr>
      </w:pPr>
      <w:r w:rsidRPr="001D0904">
        <w:rPr>
          <w:lang w:eastAsia="ja-JP"/>
        </w:rPr>
        <w:t>The University generally sanctions students found in violation of the Student Code of Conduct alcohol rules to an on-line alcohol education course called</w:t>
      </w:r>
      <w:r>
        <w:rPr>
          <w:lang w:eastAsia="ja-JP"/>
        </w:rPr>
        <w:t xml:space="preserve"> </w:t>
      </w:r>
      <w:r w:rsidRPr="001D0904">
        <w:rPr>
          <w:lang w:eastAsia="ja-JP"/>
        </w:rPr>
        <w:t>Alcohol and Other Drugs</w:t>
      </w:r>
      <w:r>
        <w:rPr>
          <w:lang w:eastAsia="ja-JP"/>
        </w:rPr>
        <w:t xml:space="preserve"> </w:t>
      </w:r>
      <w:r w:rsidRPr="001D0904">
        <w:rPr>
          <w:lang w:eastAsia="ja-JP"/>
        </w:rPr>
        <w:t>facilitated by Safe Colleges/Vector Solutions.</w:t>
      </w:r>
    </w:p>
    <w:p w14:paraId="743A322B" w14:textId="77777777" w:rsidR="00DA4FF9" w:rsidRDefault="00DA4FF9" w:rsidP="00DA4FF9">
      <w:pPr>
        <w:rPr>
          <w:lang w:eastAsia="ja-JP"/>
        </w:rPr>
      </w:pPr>
      <w:r w:rsidRPr="001D0904">
        <w:rPr>
          <w:lang w:eastAsia="ja-JP"/>
        </w:rPr>
        <w:t>Alcohol and Other Drugs</w:t>
      </w:r>
      <w:r>
        <w:rPr>
          <w:lang w:eastAsia="ja-JP"/>
        </w:rPr>
        <w:t xml:space="preserve"> </w:t>
      </w:r>
      <w:r w:rsidRPr="001D0904">
        <w:rPr>
          <w:lang w:eastAsia="ja-JP"/>
        </w:rPr>
        <w:t>is a reality-driven online course designed to educate students on the risks of the abuse of alcohol and other drugs, and to teach successful strategies for handling dangerous situations related to these substances. The course features four modules: Your GPA, Your Brain, Your Peers and Your Life. Each section provides extensive, research-backed evidence of the detrimental effects alcohol and other drugs can have, and how social skills and interactions can help reduce harm associated with these substances.</w:t>
      </w:r>
    </w:p>
    <w:p w14:paraId="1921E3D0" w14:textId="77777777" w:rsidR="00DA4FF9" w:rsidRDefault="00DA4FF9" w:rsidP="00DA4FF9">
      <w:pPr>
        <w:rPr>
          <w:lang w:eastAsia="ja-JP"/>
        </w:rPr>
      </w:pPr>
      <w:r w:rsidRPr="001D0904">
        <w:rPr>
          <w:lang w:eastAsia="ja-JP"/>
        </w:rPr>
        <w:t>Any previous conduct record may be considered when determining sanctions for a current violation of the Student Code of Conduct. Other sanctions that may be assessed for conduct related to the unlawful use, possession, or distribution of drugs or alcohol may include but is not limited to eviction from housing, alcohol and/or drug assessment, community service, and other sanctions as deemed appropriate under the circumstances.</w:t>
      </w:r>
    </w:p>
    <w:p w14:paraId="466CCED9" w14:textId="27DA1CD6" w:rsidR="00DA4FF9" w:rsidRDefault="00DA4FF9" w:rsidP="00DA4FF9">
      <w:pPr>
        <w:rPr>
          <w:lang w:eastAsia="ja-JP"/>
        </w:rPr>
      </w:pPr>
      <w:r w:rsidRPr="001D0904">
        <w:rPr>
          <w:lang w:eastAsia="ja-JP"/>
        </w:rPr>
        <w:t>If a student fails to complete sanctions, a hold is placed on their student account, and they are not permitted to make any registration changes.</w:t>
      </w:r>
      <w:r>
        <w:rPr>
          <w:lang w:eastAsia="ja-JP"/>
        </w:rPr>
        <w:t xml:space="preserve"> </w:t>
      </w:r>
      <w:r w:rsidRPr="001D0904">
        <w:rPr>
          <w:lang w:eastAsia="ja-JP"/>
        </w:rPr>
        <w:t>Once all sanctions are completed, the hold is removed.</w:t>
      </w:r>
      <w:r>
        <w:rPr>
          <w:lang w:eastAsia="ja-JP"/>
        </w:rPr>
        <w:t xml:space="preserve"> </w:t>
      </w:r>
      <w:r w:rsidRPr="001D0904">
        <w:rPr>
          <w:lang w:eastAsia="ja-JP"/>
        </w:rPr>
        <w:t>If a student is not enrolled for a period of one year or longer, they must re-apply to the university as a returning/former student under current admission standards.</w:t>
      </w:r>
      <w:r>
        <w:rPr>
          <w:lang w:eastAsia="ja-JP"/>
        </w:rPr>
        <w:t xml:space="preserve"> </w:t>
      </w:r>
      <w:r w:rsidRPr="001D0904">
        <w:rPr>
          <w:lang w:eastAsia="ja-JP"/>
        </w:rPr>
        <w:t>If not enrolled for a period of less than a year, they need to contact the Registrar</w:t>
      </w:r>
      <w:r>
        <w:rPr>
          <w:lang w:eastAsia="ja-JP"/>
        </w:rPr>
        <w:t>’</w:t>
      </w:r>
      <w:r w:rsidRPr="001D0904">
        <w:rPr>
          <w:lang w:eastAsia="ja-JP"/>
        </w:rPr>
        <w:t>s Office to reinstate their enrollment.</w:t>
      </w:r>
      <w:r>
        <w:rPr>
          <w:lang w:eastAsia="ja-JP"/>
        </w:rPr>
        <w:t xml:space="preserve"> </w:t>
      </w:r>
      <w:r w:rsidRPr="001D0904">
        <w:rPr>
          <w:lang w:eastAsia="ja-JP"/>
        </w:rPr>
        <w:t>If all sanctions are completed, their conduct record will not prohibit them from registering or re-enrollment.</w:t>
      </w:r>
    </w:p>
    <w:p w14:paraId="04AA066C" w14:textId="77777777" w:rsidR="00DA4FF9" w:rsidRDefault="00DA4FF9" w:rsidP="00DA4FF9">
      <w:pPr>
        <w:pStyle w:val="Heading4"/>
        <w:rPr>
          <w:lang w:eastAsia="ja-JP"/>
        </w:rPr>
      </w:pPr>
      <w:r w:rsidRPr="001D0904">
        <w:rPr>
          <w:lang w:eastAsia="ja-JP"/>
        </w:rPr>
        <w:t>FINANCIAL AID IMPLICATIONS</w:t>
      </w:r>
    </w:p>
    <w:p w14:paraId="7B1A72F3" w14:textId="77777777" w:rsidR="00DA4FF9" w:rsidRDefault="00DA4FF9" w:rsidP="00DA4FF9">
      <w:pPr>
        <w:rPr>
          <w:lang w:eastAsia="ja-JP"/>
        </w:rPr>
      </w:pPr>
      <w:r w:rsidRPr="001D0904">
        <w:rPr>
          <w:lang w:eastAsia="ja-JP"/>
        </w:rPr>
        <w:t>If you have a drug conviction, it might affect your ability to get federal student aid. Your eligibility might be suspended if the offense occurred while you were receiving federal student aid (grants, loans, or work-study). When you complete the FAFSA, you will be asked whether you had a drug conviction for an offense that occurred while you were receiving federal student aid. If the answer is yes, you will be provided a worksheet to help you determine whether your conviction affects your eligibility for federal student aid.</w:t>
      </w:r>
      <w:r>
        <w:rPr>
          <w:lang w:eastAsia="ja-JP"/>
        </w:rPr>
        <w:t xml:space="preserve"> </w:t>
      </w:r>
      <w:r w:rsidRPr="001D0904">
        <w:rPr>
          <w:lang w:eastAsia="ja-JP"/>
        </w:rPr>
        <w:t>If you are convicted of a drug-related offense after you submit the FAFSA, you might lose eligibility for federal student aid, and you might be liable for returning any financial aid you received during a period of ineligibility.</w:t>
      </w:r>
    </w:p>
    <w:p w14:paraId="7B2FDEFD" w14:textId="77777777" w:rsidR="00DA4FF9" w:rsidRDefault="00DA4FF9" w:rsidP="00DA4FF9">
      <w:pPr>
        <w:pStyle w:val="Heading5"/>
        <w:rPr>
          <w:lang w:eastAsia="ja-JP"/>
        </w:rPr>
      </w:pPr>
      <w:r w:rsidRPr="001D0904">
        <w:rPr>
          <w:lang w:eastAsia="ja-JP"/>
        </w:rPr>
        <w:t>Employment</w:t>
      </w:r>
    </w:p>
    <w:p w14:paraId="411E4084" w14:textId="59D545B7" w:rsidR="00DA4FF9" w:rsidRDefault="00DA4FF9" w:rsidP="00DA4FF9">
      <w:pPr>
        <w:rPr>
          <w:lang w:eastAsia="ja-JP"/>
        </w:rPr>
      </w:pPr>
      <w:r w:rsidRPr="001D0904">
        <w:rPr>
          <w:lang w:eastAsia="ja-JP"/>
        </w:rPr>
        <w:t xml:space="preserve">If a supervisor reasonably suspects that use of a controlled substance or alcohol has resulted in absenteeism, tardiness, or impairment of work performance or is the cause of workplace accidents, the supervisor shall immediately notify the appropriate department head or other </w:t>
      </w:r>
      <w:r w:rsidRPr="001D0904">
        <w:rPr>
          <w:lang w:eastAsia="ja-JP"/>
        </w:rPr>
        <w:lastRenderedPageBreak/>
        <w:t>designated administrator. Upon direction from the department head or designated administrator, the supervisor or other designated administrator shall discuss with the employee the suspected alcohol or drug-related problems. The employee should be advised of any available alcohol and drug counseling, rehabilitation, or employee assistance programs, and the terms of any applicable disciplinary sanctions. The employee may be required to participate in an employee assistance program and be subject to discipline (up to and including termination of employment) if the employee</w:t>
      </w:r>
      <w:r>
        <w:rPr>
          <w:lang w:eastAsia="ja-JP"/>
        </w:rPr>
        <w:t xml:space="preserve"> </w:t>
      </w:r>
      <w:r w:rsidRPr="001D0904">
        <w:rPr>
          <w:lang w:eastAsia="ja-JP"/>
        </w:rPr>
        <w:t>rejects participation in the program. All meetings between the employee and the supervisor or other administrator to address the suspected alcohol or drug-related problem and/or its resolution shall be documented in a memorandum</w:t>
      </w:r>
      <w:r>
        <w:rPr>
          <w:lang w:eastAsia="ja-JP"/>
        </w:rPr>
        <w:t xml:space="preserve"> </w:t>
      </w:r>
      <w:r w:rsidRPr="001D0904">
        <w:rPr>
          <w:lang w:eastAsia="ja-JP"/>
        </w:rPr>
        <w:t>and filed in the employee</w:t>
      </w:r>
      <w:r>
        <w:rPr>
          <w:lang w:eastAsia="ja-JP"/>
        </w:rPr>
        <w:t>’</w:t>
      </w:r>
      <w:r w:rsidRPr="001D0904">
        <w:rPr>
          <w:lang w:eastAsia="ja-JP"/>
        </w:rPr>
        <w:t>s personnel file.</w:t>
      </w:r>
    </w:p>
    <w:p w14:paraId="7DCE3C15" w14:textId="77777777" w:rsidR="00DA4FF9" w:rsidRDefault="00DA4FF9" w:rsidP="00DA4FF9">
      <w:pPr>
        <w:rPr>
          <w:lang w:eastAsia="ja-JP"/>
        </w:rPr>
      </w:pPr>
      <w:r w:rsidRPr="001D0904">
        <w:rPr>
          <w:lang w:eastAsia="ja-JP"/>
        </w:rPr>
        <w:t>If discussion and/or participation in any available alcohol or drug counseling, rehabilitation, or employee assistance program fails to resolve the suspected alcohol or drug-related problems or if the employee fails to meet the terms of any applicable disciplinary sanctions, the employee may be subject to disciplinary action up to and including termination.</w:t>
      </w:r>
    </w:p>
    <w:p w14:paraId="5588695F" w14:textId="5F184793" w:rsidR="00DA4FF9" w:rsidRDefault="00DA4FF9" w:rsidP="00DA4FF9">
      <w:pPr>
        <w:rPr>
          <w:lang w:eastAsia="ja-JP"/>
        </w:rPr>
      </w:pPr>
      <w:r w:rsidRPr="001D0904">
        <w:rPr>
          <w:lang w:eastAsia="ja-JP"/>
        </w:rPr>
        <w:t>Testing of employees, other than those occupying DOD-funded sensitive positions or those required to have a commercial driver</w:t>
      </w:r>
      <w:r>
        <w:rPr>
          <w:lang w:eastAsia="ja-JP"/>
        </w:rPr>
        <w:t>’</w:t>
      </w:r>
      <w:r w:rsidRPr="001D0904">
        <w:rPr>
          <w:lang w:eastAsia="ja-JP"/>
        </w:rPr>
        <w:t>s license, may be undertaken only when there is reasonable suspicion that the employee is under the influence of alcohol or illicit drugs while on the job, the employee</w:t>
      </w:r>
      <w:r>
        <w:rPr>
          <w:lang w:eastAsia="ja-JP"/>
        </w:rPr>
        <w:t>’</w:t>
      </w:r>
      <w:r w:rsidRPr="001D0904">
        <w:rPr>
          <w:lang w:eastAsia="ja-JP"/>
        </w:rPr>
        <w:t>s job performance has been affected by the use of alcohol or illicit drugs, and such impairment presents a risk to the physical safety of the employee or another person. The decision to test an employee in these circumstances will be made by the appropriate chief executive officer or</w:t>
      </w:r>
      <w:r>
        <w:rPr>
          <w:lang w:eastAsia="ja-JP"/>
        </w:rPr>
        <w:t xml:space="preserve"> </w:t>
      </w:r>
      <w:r w:rsidRPr="001D0904">
        <w:rPr>
          <w:lang w:eastAsia="ja-JP"/>
        </w:rPr>
        <w:t>designee</w:t>
      </w:r>
      <w:r>
        <w:rPr>
          <w:lang w:eastAsia="ja-JP"/>
        </w:rPr>
        <w:t xml:space="preserve"> </w:t>
      </w:r>
      <w:r w:rsidRPr="001D0904">
        <w:rPr>
          <w:lang w:eastAsia="ja-JP"/>
        </w:rPr>
        <w:t>with the advice of the Office of General Counsel.</w:t>
      </w:r>
      <w:r>
        <w:rPr>
          <w:lang w:eastAsia="ja-JP"/>
        </w:rPr>
        <w:t xml:space="preserve"> </w:t>
      </w:r>
      <w:r w:rsidRPr="001D0904">
        <w:rPr>
          <w:lang w:eastAsia="ja-JP"/>
        </w:rPr>
        <w:t>The employee should be informed that a refusal to submit to a test, combined with a reasonable suspicion of usage, may be sufficient basis for termination.</w:t>
      </w:r>
    </w:p>
    <w:p w14:paraId="5AE71F05" w14:textId="77777777" w:rsidR="00DA4FF9" w:rsidRDefault="00DA4FF9" w:rsidP="00DA4FF9">
      <w:pPr>
        <w:rPr>
          <w:lang w:eastAsia="ja-JP"/>
        </w:rPr>
      </w:pPr>
      <w:r w:rsidRPr="001D0904">
        <w:rPr>
          <w:lang w:eastAsia="ja-JP"/>
        </w:rPr>
        <w:t>As a condition of employment, employees on government grants or contracts must abide by the required notification statement and must report any criminal drug statute conviction for a violation occurring in the workplace or on university business to their employer no later than five days after such conviction. The employer, in turn, must notify the contracting federal agency within 10 days after receiving notice from an employee or otherwise receiving actual notice of such conviction and within 30 days must impose sanctions on the employee involved. Such sanctions may take the form of personnel actions against such an employee, up to and including termination or requiring the employee to satisfactorily participate in an approved employee assistance or rehabilitation program.</w:t>
      </w:r>
    </w:p>
    <w:p w14:paraId="1F1146B3" w14:textId="77777777" w:rsidR="00DA4FF9" w:rsidRDefault="00DA4FF9" w:rsidP="00DA4FF9">
      <w:pPr>
        <w:rPr>
          <w:lang w:eastAsia="ja-JP"/>
        </w:rPr>
      </w:pPr>
      <w:r w:rsidRPr="001D0904">
        <w:rPr>
          <w:lang w:eastAsia="ja-JP"/>
        </w:rPr>
        <w:t>System employees must report to their supervisor, within twenty-four (24) hours or at the earliest possible opportunity thereafter, any criminal arrests, criminal charges or criminal convictions, excluding misdemeanor traffic offenses punishable only by fine. Failure to make the required report shall constitute grounds for disciplinary action, including dismissal.</w:t>
      </w:r>
    </w:p>
    <w:p w14:paraId="09E05C1C" w14:textId="77777777" w:rsidR="00DA4FF9" w:rsidRDefault="00DA4FF9" w:rsidP="00DA4FF9">
      <w:pPr>
        <w:rPr>
          <w:lang w:eastAsia="ja-JP"/>
        </w:rPr>
      </w:pPr>
      <w:r w:rsidRPr="001D0904">
        <w:rPr>
          <w:lang w:eastAsia="ja-JP"/>
        </w:rPr>
        <w:t>Faculty members have the responsibility to supervise student activities on field trips. Faculty members should inform students that actions violating state laws, local regulations, and University rules regarding alcohol and drugs will not be permitted on any University field trip. Students who violate these guidelines regarding alcohol and drug use on field trips will be subject to disciplinary action.</w:t>
      </w:r>
    </w:p>
    <w:p w14:paraId="47069A50" w14:textId="77777777" w:rsidR="00DA4FF9" w:rsidRDefault="00DA4FF9" w:rsidP="00DA4FF9">
      <w:pPr>
        <w:pStyle w:val="Heading4"/>
        <w:rPr>
          <w:lang w:eastAsia="ja-JP"/>
        </w:rPr>
      </w:pPr>
      <w:r w:rsidRPr="001D0904">
        <w:rPr>
          <w:lang w:eastAsia="ja-JP"/>
        </w:rPr>
        <w:lastRenderedPageBreak/>
        <w:t>HEALTH RISKS</w:t>
      </w:r>
    </w:p>
    <w:p w14:paraId="26A8BA8F" w14:textId="77777777" w:rsidR="00DA4FF9" w:rsidRDefault="00DA4FF9" w:rsidP="00DA4FF9">
      <w:pPr>
        <w:pStyle w:val="Heading5"/>
        <w:rPr>
          <w:lang w:eastAsia="ja-JP"/>
        </w:rPr>
      </w:pPr>
      <w:r w:rsidRPr="001D0904">
        <w:rPr>
          <w:lang w:eastAsia="ja-JP"/>
        </w:rPr>
        <w:t>Alcohol</w:t>
      </w:r>
    </w:p>
    <w:p w14:paraId="19B11E5F" w14:textId="35EE301A" w:rsidR="00DA4FF9" w:rsidRDefault="00DA4FF9" w:rsidP="00DA4FF9">
      <w:pPr>
        <w:rPr>
          <w:sz w:val="19"/>
          <w:szCs w:val="19"/>
          <w:vertAlign w:val="superscript"/>
          <w:lang w:eastAsia="ja-JP"/>
        </w:rPr>
      </w:pPr>
      <w:r w:rsidRPr="001D0904">
        <w:rPr>
          <w:lang w:eastAsia="ja-JP"/>
        </w:rPr>
        <w:t xml:space="preserve">Alcohol abuse can cause many health-related problems such as </w:t>
      </w:r>
      <w:r>
        <w:rPr>
          <w:lang w:eastAsia="ja-JP"/>
        </w:rPr>
        <w:t>“</w:t>
      </w:r>
      <w:r w:rsidRPr="001D0904">
        <w:rPr>
          <w:lang w:eastAsia="ja-JP"/>
        </w:rPr>
        <w:t>drinking alcohol increases the risk of cancers of the mouth, esophagus, pharynx, larynx, liver, and breast</w:t>
      </w:r>
      <w:r>
        <w:rPr>
          <w:lang w:eastAsia="ja-JP"/>
        </w:rPr>
        <w:t>”</w:t>
      </w:r>
      <w:r w:rsidRPr="001D0904">
        <w:rPr>
          <w:lang w:eastAsia="ja-JP"/>
        </w:rPr>
        <w:t>.</w:t>
      </w:r>
      <w:r w:rsidRPr="001D0904">
        <w:rPr>
          <w:sz w:val="19"/>
          <w:szCs w:val="19"/>
          <w:vertAlign w:val="superscript"/>
          <w:lang w:eastAsia="ja-JP"/>
        </w:rPr>
        <w:t>1</w:t>
      </w:r>
      <w:r>
        <w:rPr>
          <w:sz w:val="19"/>
          <w:szCs w:val="19"/>
          <w:vertAlign w:val="superscript"/>
          <w:lang w:eastAsia="ja-JP"/>
        </w:rPr>
        <w:t xml:space="preserve"> </w:t>
      </w:r>
      <w:r w:rsidRPr="001D0904">
        <w:rPr>
          <w:lang w:eastAsia="ja-JP"/>
        </w:rPr>
        <w:t>Alcohol misuse and/or abuse is attributed to many deaths annually in the United States.</w:t>
      </w:r>
      <w:r>
        <w:rPr>
          <w:lang w:eastAsia="ja-JP"/>
        </w:rPr>
        <w:t xml:space="preserve"> </w:t>
      </w:r>
      <w:r w:rsidRPr="001D0904">
        <w:rPr>
          <w:lang w:eastAsia="ja-JP"/>
        </w:rPr>
        <w:t xml:space="preserve">According to the Center for Disease Control and Prevention (CDC), </w:t>
      </w:r>
      <w:r>
        <w:rPr>
          <w:lang w:eastAsia="ja-JP"/>
        </w:rPr>
        <w:t>“</w:t>
      </w:r>
      <w:r w:rsidRPr="001D0904">
        <w:rPr>
          <w:lang w:eastAsia="ja-JP"/>
        </w:rPr>
        <w:t>approximately 62,000 men and 26,000 women die from alcohol-related causes annually,</w:t>
      </w:r>
      <w:r>
        <w:rPr>
          <w:lang w:eastAsia="ja-JP"/>
        </w:rPr>
        <w:t>”</w:t>
      </w:r>
      <w:r w:rsidRPr="001D0904">
        <w:rPr>
          <w:lang w:eastAsia="ja-JP"/>
        </w:rPr>
        <w:t xml:space="preserve"> making alcohol the third leading preventable cause of death in the United States.</w:t>
      </w:r>
      <w:r w:rsidRPr="001D0904">
        <w:rPr>
          <w:sz w:val="19"/>
          <w:szCs w:val="19"/>
          <w:vertAlign w:val="superscript"/>
          <w:lang w:eastAsia="ja-JP"/>
        </w:rPr>
        <w:t>2</w:t>
      </w:r>
      <w:r>
        <w:rPr>
          <w:lang w:eastAsia="ja-JP"/>
        </w:rPr>
        <w:t xml:space="preserve"> </w:t>
      </w:r>
      <w:r w:rsidRPr="001D0904">
        <w:rPr>
          <w:lang w:eastAsia="ja-JP"/>
        </w:rPr>
        <w:t>In 2014, alcohol-impaired driving fatalities accounted for 9,967 deaths (31 percent of overall driving fatalities).</w:t>
      </w:r>
      <w:r w:rsidRPr="001D0904">
        <w:rPr>
          <w:sz w:val="19"/>
          <w:szCs w:val="19"/>
          <w:vertAlign w:val="superscript"/>
          <w:lang w:eastAsia="ja-JP"/>
        </w:rPr>
        <w:t>3</w:t>
      </w:r>
      <w:r>
        <w:rPr>
          <w:lang w:eastAsia="ja-JP"/>
        </w:rPr>
        <w:t xml:space="preserve"> </w:t>
      </w:r>
      <w:r w:rsidRPr="001D0904">
        <w:rPr>
          <w:lang w:eastAsia="ja-JP"/>
        </w:rPr>
        <w:t xml:space="preserve">Based on the results of the Harvard School of Public Health College Alcohol Study about, </w:t>
      </w:r>
      <w:r>
        <w:rPr>
          <w:lang w:eastAsia="ja-JP"/>
        </w:rPr>
        <w:t>“</w:t>
      </w:r>
      <w:r w:rsidRPr="001D0904">
        <w:rPr>
          <w:lang w:eastAsia="ja-JP"/>
        </w:rPr>
        <w:t>1 in 4 college students report academic consequences from drinking, including missing class, falling behind in class, doing poorly on exams or papers, and receiving lower grades overall.</w:t>
      </w:r>
      <w:r>
        <w:rPr>
          <w:lang w:eastAsia="ja-JP"/>
        </w:rPr>
        <w:t>”</w:t>
      </w:r>
      <w:r w:rsidRPr="001D0904">
        <w:rPr>
          <w:sz w:val="19"/>
          <w:szCs w:val="19"/>
          <w:vertAlign w:val="superscript"/>
          <w:lang w:eastAsia="ja-JP"/>
        </w:rPr>
        <w:t>4</w:t>
      </w:r>
    </w:p>
    <w:p w14:paraId="54DE49F5" w14:textId="77777777" w:rsidR="00DA4FF9" w:rsidRDefault="00DA4FF9" w:rsidP="00DA4FF9">
      <w:pPr>
        <w:rPr>
          <w:lang w:eastAsia="ja-JP"/>
        </w:rPr>
      </w:pPr>
      <w:r w:rsidRPr="001D0904">
        <w:rPr>
          <w:lang w:eastAsia="ja-JP"/>
        </w:rPr>
        <w:t>Alcohol abuse can lead to alcoholism, premature death through overdose, and complications involving the brain, heart, liver, and many other body organs. Alcohol abuse is the prime contributor to suicide, homicide, motor vehicle deaths, and other accidental causes of death. Alcohol abuse also causes liver disease, gastritis, and anemia. Alcohol abuse interferes with psychological functions, causes interpersonal difficulties, and is involved in many cases of child abuse. Alcohol abuse also disrupts occupational effectiveness and causes legal and financial problems. Repeated use of alcohol and other drugs can lead to dependence.</w:t>
      </w:r>
      <w:r>
        <w:rPr>
          <w:lang w:eastAsia="ja-JP"/>
        </w:rPr>
        <w:t xml:space="preserve"> </w:t>
      </w:r>
      <w:r w:rsidRPr="001D0904">
        <w:rPr>
          <w:lang w:eastAsia="ja-JP"/>
        </w:rPr>
        <w:t>Ceasing intake might produce symptoms of withdrawal including severe anxiety, hallucinations and convulsions.</w:t>
      </w:r>
      <w:r>
        <w:rPr>
          <w:lang w:eastAsia="ja-JP"/>
        </w:rPr>
        <w:t xml:space="preserve"> </w:t>
      </w:r>
      <w:r w:rsidRPr="001D0904">
        <w:rPr>
          <w:lang w:eastAsia="ja-JP"/>
        </w:rPr>
        <w:t>Withdrawal can be life-threatening. Alcohol used in any amount by a pregnant woman can cause birth defects</w:t>
      </w:r>
    </w:p>
    <w:p w14:paraId="0E9FAAB4" w14:textId="77777777" w:rsidR="00DA4FF9" w:rsidRDefault="00DA4FF9" w:rsidP="00DA4FF9">
      <w:pPr>
        <w:pStyle w:val="Heading5"/>
        <w:rPr>
          <w:lang w:eastAsia="ja-JP"/>
        </w:rPr>
      </w:pPr>
      <w:r w:rsidRPr="001D0904">
        <w:rPr>
          <w:lang w:eastAsia="ja-JP"/>
        </w:rPr>
        <w:t>Drugs</w:t>
      </w:r>
    </w:p>
    <w:p w14:paraId="40444756" w14:textId="77777777" w:rsidR="00DA4FF9" w:rsidRDefault="00DA4FF9" w:rsidP="00DA4FF9">
      <w:pPr>
        <w:rPr>
          <w:lang w:eastAsia="ja-JP"/>
        </w:rPr>
      </w:pPr>
      <w:r w:rsidRPr="001D0904">
        <w:rPr>
          <w:lang w:eastAsia="ja-JP"/>
        </w:rPr>
        <w:t>The abuse of illicit drugs can result in a wide range of health problems. In general, illicit drug use can result in drug addiction, death by overdose, death from withdrawal, seizure, heart problems, infections (i.e., HIV/AIDS, hepatitis), liver disease, and chronic brain dysfunction. Other problems associated with illicit drug use include psychological dysfunction such as memory loss, thought disorders (i.e., hallucinations, paranoia, psychosis), and psychological dependency. Additional effects include occupational, social, and family problems as well as a reduction in motivation. Drug use by a pregnant woman may cause addiction or health complications in her unborn child.</w:t>
      </w:r>
    </w:p>
    <w:p w14:paraId="28707573" w14:textId="77777777" w:rsidR="00DA4FF9" w:rsidRDefault="00DA4FF9" w:rsidP="00DA4FF9">
      <w:pPr>
        <w:pStyle w:val="Heading4"/>
        <w:rPr>
          <w:lang w:eastAsia="ja-JP"/>
        </w:rPr>
      </w:pPr>
      <w:r w:rsidRPr="001D0904">
        <w:rPr>
          <w:lang w:eastAsia="ja-JP"/>
        </w:rPr>
        <w:t>PREVENTION PROGRAMS</w:t>
      </w:r>
    </w:p>
    <w:p w14:paraId="7C343D2F" w14:textId="3B67B8C6" w:rsidR="00DA4FF9" w:rsidRDefault="00DA4FF9" w:rsidP="00DA4FF9">
      <w:pPr>
        <w:rPr>
          <w:lang w:eastAsia="ja-JP"/>
        </w:rPr>
      </w:pPr>
      <w:r w:rsidRPr="001D0904">
        <w:rPr>
          <w:lang w:eastAsia="ja-JP"/>
        </w:rPr>
        <w:t>Texas A&amp;M University-Corpus Christi offers a variety of educational workshops and programs relating to drugs and alcohol prevention. Education and prevention initiatives such as Screening and Brief Interventions, online alcohol and drug assessment/screenings and many other programs are available through the Islander Peer Educators</w:t>
      </w:r>
      <w:r>
        <w:rPr>
          <w:lang w:eastAsia="ja-JP"/>
        </w:rPr>
        <w:t>.</w:t>
      </w:r>
      <w:r w:rsidRPr="001D0904">
        <w:rPr>
          <w:lang w:eastAsia="ja-JP"/>
        </w:rPr>
        <w:t xml:space="preserve"> </w:t>
      </w:r>
      <w:r>
        <w:rPr>
          <w:lang w:eastAsia="ja-JP"/>
        </w:rPr>
        <w:t>I</w:t>
      </w:r>
      <w:r w:rsidRPr="001D0904">
        <w:rPr>
          <w:lang w:eastAsia="ja-JP"/>
        </w:rPr>
        <w:t>ncoming Freshmen students must complete the Sexual Violence Prevention course that addresses alcohol and drug education as well as other prevention topics.</w:t>
      </w:r>
    </w:p>
    <w:p w14:paraId="6E71CDF8" w14:textId="77777777" w:rsidR="00DA4FF9" w:rsidRDefault="00DA4FF9" w:rsidP="00DA4FF9">
      <w:pPr>
        <w:rPr>
          <w:lang w:eastAsia="ja-JP"/>
        </w:rPr>
      </w:pPr>
      <w:r w:rsidRPr="001D0904">
        <w:rPr>
          <w:lang w:eastAsia="ja-JP"/>
        </w:rPr>
        <w:t>For a complete schedule or to request a program specific to the interests and needs of your organization, call</w:t>
      </w:r>
      <w:r>
        <w:rPr>
          <w:lang w:eastAsia="ja-JP"/>
        </w:rPr>
        <w:t xml:space="preserve"> </w:t>
      </w:r>
      <w:r w:rsidRPr="001D0904">
        <w:rPr>
          <w:lang w:eastAsia="ja-JP"/>
        </w:rPr>
        <w:t>361-825-4284 or the University Counseling Center at 361-825-2703</w:t>
      </w:r>
    </w:p>
    <w:p w14:paraId="6D7762B2" w14:textId="77777777" w:rsidR="00DA4FF9" w:rsidRDefault="00DA4FF9" w:rsidP="00DA4FF9">
      <w:pPr>
        <w:pStyle w:val="Heading4"/>
        <w:rPr>
          <w:lang w:eastAsia="ja-JP"/>
        </w:rPr>
      </w:pPr>
      <w:r w:rsidRPr="001D0904">
        <w:rPr>
          <w:lang w:eastAsia="ja-JP"/>
        </w:rPr>
        <w:lastRenderedPageBreak/>
        <w:t>CAMPUS RESOURCES</w:t>
      </w:r>
    </w:p>
    <w:p w14:paraId="09CBEECF" w14:textId="77777777" w:rsidR="00DA4FF9" w:rsidRDefault="00DA4FF9" w:rsidP="00DA4FF9">
      <w:pPr>
        <w:rPr>
          <w:lang w:eastAsia="ja-JP"/>
        </w:rPr>
      </w:pPr>
      <w:r w:rsidRPr="001D0904">
        <w:rPr>
          <w:lang w:eastAsia="ja-JP"/>
        </w:rPr>
        <w:t>Texas A&amp;M-Corpus Christi offers a variety of programs to promote healthy lifestyles and substance-free alternatives. Students can become involved with the planning of drug and alcohol education programs by contacting the Coordinator for Health Promotions at 361-825-2612.</w:t>
      </w:r>
    </w:p>
    <w:p w14:paraId="36E62DAE" w14:textId="529ED921" w:rsidR="00DA4FF9" w:rsidRDefault="00DA4FF9" w:rsidP="00DA4FF9">
      <w:pPr>
        <w:rPr>
          <w:lang w:eastAsia="ja-JP"/>
        </w:rPr>
      </w:pPr>
      <w:r w:rsidRPr="001D0904">
        <w:rPr>
          <w:lang w:eastAsia="ja-JP"/>
        </w:rPr>
        <w:t>Annual Security Report</w:t>
      </w:r>
      <w:r>
        <w:rPr>
          <w:lang w:eastAsia="ja-JP"/>
        </w:rPr>
        <w:t xml:space="preserve"> </w:t>
      </w:r>
      <w:r w:rsidRPr="001D0904">
        <w:rPr>
          <w:lang w:eastAsia="ja-JP"/>
        </w:rPr>
        <w:t>- This report includes statistics for the previous three years concerning reported crimes that occurred on campus; in certain off-campus buildings or property owned or controlled by A&amp;M-Corpus Christi; and on public property within, or immediately adjacent to and accessible from, the campus. The report also includes institutional policies concerning campus security, such as policies concerning sexual assault, and other matters. Obtain a copy of this report by contacting the University Police Department (361) 825-4242 or by accessing the following website:</w:t>
      </w:r>
      <w:r>
        <w:rPr>
          <w:lang w:eastAsia="ja-JP"/>
        </w:rPr>
        <w:t xml:space="preserve"> </w:t>
      </w:r>
      <w:hyperlink r:id="rId17">
        <w:r w:rsidRPr="001D0904">
          <w:rPr>
            <w:color w:val="467886"/>
            <w:u w:val="single"/>
            <w:lang w:eastAsia="ja-JP"/>
          </w:rPr>
          <w:t>https://www.tamucc.edu/university-police-department/clery-act/index.php</w:t>
        </w:r>
      </w:hyperlink>
      <w:r>
        <w:t>.</w:t>
      </w:r>
    </w:p>
    <w:p w14:paraId="348FB81F" w14:textId="0C558DF6" w:rsidR="00DA4FF9" w:rsidRPr="00DA4FF9" w:rsidRDefault="00DA4FF9" w:rsidP="00DA4FF9">
      <w:pPr>
        <w:rPr>
          <w:lang w:eastAsia="ja-JP"/>
        </w:rPr>
      </w:pPr>
      <w:r w:rsidRPr="001D0904">
        <w:rPr>
          <w:lang w:eastAsia="ja-JP"/>
        </w:rPr>
        <w:t>Employee Assistance Program</w:t>
      </w:r>
      <w:r>
        <w:rPr>
          <w:lang w:eastAsia="ja-JP"/>
        </w:rPr>
        <w:t xml:space="preserve"> </w:t>
      </w:r>
      <w:r w:rsidRPr="001D0904">
        <w:rPr>
          <w:lang w:eastAsia="ja-JP"/>
        </w:rPr>
        <w:t>– The Employee Assistance Program (EAP) is designed to help A&amp;M-Corpus Christi benefit eligible employees with personal issues including alcohol and drug problems.</w:t>
      </w:r>
      <w:r>
        <w:rPr>
          <w:lang w:eastAsia="ja-JP"/>
        </w:rPr>
        <w:t xml:space="preserve"> </w:t>
      </w:r>
      <w:r w:rsidRPr="001D0904">
        <w:rPr>
          <w:lang w:eastAsia="ja-JP"/>
        </w:rPr>
        <w:t>The EAP</w:t>
      </w:r>
      <w:r>
        <w:rPr>
          <w:lang w:eastAsia="ja-JP"/>
        </w:rPr>
        <w:t xml:space="preserve"> </w:t>
      </w:r>
      <w:r w:rsidRPr="001D0904">
        <w:rPr>
          <w:lang w:eastAsia="ja-JP"/>
        </w:rPr>
        <w:t>is completely confidential, and services are free. The Employee Assistance Program (EAP) is designed to help employees of A&amp;M-Corpus Christi and their dependents with personal issues, including those involving alcohol and drugs. The EAP is strictly confidential, and services are free. To contact</w:t>
      </w:r>
      <w:r>
        <w:rPr>
          <w:lang w:eastAsia="ja-JP"/>
        </w:rPr>
        <w:t xml:space="preserve"> </w:t>
      </w:r>
      <w:r w:rsidRPr="001D0904">
        <w:rPr>
          <w:lang w:eastAsia="ja-JP"/>
        </w:rPr>
        <w:t>the EAP, call 1(866) 301-9623, email</w:t>
      </w:r>
      <w:r>
        <w:rPr>
          <w:lang w:eastAsia="ja-JP"/>
        </w:rPr>
        <w:t xml:space="preserve"> </w:t>
      </w:r>
      <w:hyperlink r:id="rId18">
        <w:r w:rsidRPr="001D0904">
          <w:rPr>
            <w:color w:val="467886"/>
            <w:u w:val="single"/>
            <w:lang w:eastAsia="ja-JP"/>
          </w:rPr>
          <w:t>info@compsych.com</w:t>
        </w:r>
      </w:hyperlink>
      <w:r>
        <w:rPr>
          <w:lang w:eastAsia="ja-JP"/>
        </w:rPr>
        <w:t xml:space="preserve"> </w:t>
      </w:r>
      <w:r w:rsidRPr="00DA4FF9">
        <w:rPr>
          <w:lang w:eastAsia="ja-JP"/>
        </w:rPr>
        <w:t xml:space="preserve">or visit the EAP website at </w:t>
      </w:r>
      <w:hyperlink r:id="rId19" w:history="1">
        <w:r w:rsidR="00F315FF">
          <w:rPr>
            <w:rStyle w:val="Hyperlink"/>
            <w:lang w:eastAsia="ja-JP"/>
          </w:rPr>
          <w:t>https://www.guidanceresources.com</w:t>
        </w:r>
      </w:hyperlink>
      <w:r>
        <w:rPr>
          <w:lang w:eastAsia="ja-JP"/>
        </w:rPr>
        <w:t>.</w:t>
      </w:r>
    </w:p>
    <w:p w14:paraId="0F80B86A" w14:textId="263190CF" w:rsidR="00DA4FF9" w:rsidRDefault="00DA4FF9" w:rsidP="00DA4FF9">
      <w:pPr>
        <w:rPr>
          <w:lang w:eastAsia="ja-JP"/>
        </w:rPr>
      </w:pPr>
      <w:r w:rsidRPr="001D0904">
        <w:rPr>
          <w:lang w:eastAsia="ja-JP"/>
        </w:rPr>
        <w:t>University Counseling Center</w:t>
      </w:r>
      <w:r>
        <w:rPr>
          <w:lang w:eastAsia="ja-JP"/>
        </w:rPr>
        <w:t xml:space="preserve"> </w:t>
      </w:r>
      <w:r w:rsidRPr="001D0904">
        <w:rPr>
          <w:lang w:eastAsia="ja-JP"/>
        </w:rPr>
        <w:t>–</w:t>
      </w:r>
      <w:r>
        <w:rPr>
          <w:lang w:eastAsia="ja-JP"/>
        </w:rPr>
        <w:t xml:space="preserve"> </w:t>
      </w:r>
      <w:r w:rsidRPr="001D0904">
        <w:rPr>
          <w:lang w:eastAsia="ja-JP"/>
        </w:rPr>
        <w:t>offers brief individual counseling focused on alcohol and other drug use, abuse and addiction for enrolled students. The center can also make referrals to community resources including support groups, community providers specializing in substance abuse, and intensive outpatient and residential treatment options. For more information, call</w:t>
      </w:r>
      <w:r>
        <w:rPr>
          <w:lang w:eastAsia="ja-JP"/>
        </w:rPr>
        <w:t xml:space="preserve"> </w:t>
      </w:r>
      <w:r w:rsidRPr="00DA4FF9">
        <w:rPr>
          <w:lang w:eastAsia="ja-JP"/>
        </w:rPr>
        <w:t>(361) 825-2703</w:t>
      </w:r>
      <w:r>
        <w:rPr>
          <w:lang w:eastAsia="ja-JP"/>
        </w:rPr>
        <w:t xml:space="preserve"> </w:t>
      </w:r>
      <w:r w:rsidRPr="001D0904">
        <w:rPr>
          <w:lang w:eastAsia="ja-JP"/>
        </w:rPr>
        <w:t>or visit</w:t>
      </w:r>
      <w:r>
        <w:rPr>
          <w:lang w:eastAsia="ja-JP"/>
        </w:rPr>
        <w:t xml:space="preserve"> </w:t>
      </w:r>
      <w:hyperlink r:id="rId20">
        <w:r w:rsidR="00F315FF">
          <w:rPr>
            <w:color w:val="467886"/>
            <w:u w:val="single"/>
            <w:lang w:eastAsia="ja-JP"/>
          </w:rPr>
          <w:t>https://tamucc.edu/counseling</w:t>
        </w:r>
      </w:hyperlink>
      <w:r>
        <w:t>.</w:t>
      </w:r>
    </w:p>
    <w:p w14:paraId="50F9B9C0" w14:textId="40770CE7" w:rsidR="00DA4FF9" w:rsidRDefault="00DA4FF9" w:rsidP="00DA4FF9">
      <w:pPr>
        <w:rPr>
          <w:lang w:eastAsia="ja-JP"/>
        </w:rPr>
      </w:pPr>
      <w:r w:rsidRPr="001D0904">
        <w:rPr>
          <w:lang w:eastAsia="ja-JP"/>
        </w:rPr>
        <w:t>University Health Center</w:t>
      </w:r>
      <w:r>
        <w:rPr>
          <w:lang w:eastAsia="ja-JP"/>
        </w:rPr>
        <w:t xml:space="preserve"> </w:t>
      </w:r>
      <w:r w:rsidRPr="001D0904">
        <w:rPr>
          <w:lang w:eastAsia="ja-JP"/>
        </w:rPr>
        <w:t>- The University Health Center offers general medical care for students and can provide specific information about health risks and treatment options for substance misuse/abuse.</w:t>
      </w:r>
      <w:r>
        <w:rPr>
          <w:lang w:eastAsia="ja-JP"/>
        </w:rPr>
        <w:t xml:space="preserve"> </w:t>
      </w:r>
      <w:r w:rsidRPr="001D0904">
        <w:rPr>
          <w:lang w:eastAsia="ja-JP"/>
        </w:rPr>
        <w:t>For more information, call (361) 825-2601 or visit</w:t>
      </w:r>
      <w:r>
        <w:rPr>
          <w:lang w:eastAsia="ja-JP"/>
        </w:rPr>
        <w:t xml:space="preserve"> </w:t>
      </w:r>
      <w:hyperlink r:id="rId21">
        <w:r>
          <w:rPr>
            <w:color w:val="467886"/>
            <w:u w:val="single"/>
            <w:lang w:eastAsia="ja-JP"/>
          </w:rPr>
          <w:t>https://www.tamucc.edu/health-center</w:t>
        </w:r>
      </w:hyperlink>
      <w:r>
        <w:t>.</w:t>
      </w:r>
    </w:p>
    <w:p w14:paraId="443F6DCF" w14:textId="26C129AB" w:rsidR="00DA4FF9" w:rsidRDefault="00DA4FF9" w:rsidP="00DA4FF9">
      <w:pPr>
        <w:rPr>
          <w:lang w:eastAsia="ja-JP"/>
        </w:rPr>
      </w:pPr>
      <w:r w:rsidRPr="001D0904">
        <w:rPr>
          <w:lang w:eastAsia="ja-JP"/>
        </w:rPr>
        <w:t>University Police Department</w:t>
      </w:r>
      <w:r>
        <w:rPr>
          <w:lang w:eastAsia="ja-JP"/>
        </w:rPr>
        <w:t xml:space="preserve"> </w:t>
      </w:r>
      <w:r w:rsidRPr="001D0904">
        <w:rPr>
          <w:lang w:eastAsia="ja-JP"/>
        </w:rPr>
        <w:t>- The University Police Department educates the University community about drug and alcohol issues as well as enforces local, state and federal law. For more information, call (361) 825-4242 or visit</w:t>
      </w:r>
      <w:r>
        <w:rPr>
          <w:lang w:eastAsia="ja-JP"/>
        </w:rPr>
        <w:t xml:space="preserve"> </w:t>
      </w:r>
      <w:hyperlink r:id="rId22" w:history="1">
        <w:r w:rsidRPr="00F068DA">
          <w:rPr>
            <w:rStyle w:val="Hyperlink"/>
            <w:lang w:eastAsia="ja-JP"/>
          </w:rPr>
          <w:t>https://www.tamucc.edu/university-police-department</w:t>
        </w:r>
      </w:hyperlink>
      <w:r>
        <w:rPr>
          <w:lang w:eastAsia="ja-JP"/>
        </w:rPr>
        <w:t>.</w:t>
      </w:r>
    </w:p>
    <w:p w14:paraId="6BCFCE16" w14:textId="77777777" w:rsidR="00DA4FF9" w:rsidRDefault="00DA4FF9" w:rsidP="00DA4FF9">
      <w:pPr>
        <w:pStyle w:val="Heading3"/>
        <w:rPr>
          <w:lang w:eastAsia="ja-JP"/>
        </w:rPr>
      </w:pPr>
      <w:r w:rsidRPr="001D0904">
        <w:rPr>
          <w:lang w:eastAsia="ja-JP"/>
        </w:rPr>
        <w:t>REFERENCES</w:t>
      </w:r>
    </w:p>
    <w:p w14:paraId="0BCAF0A8" w14:textId="0944A67E" w:rsidR="00DA4FF9" w:rsidRPr="00DA4FF9" w:rsidRDefault="00DA4FF9" w:rsidP="00A43126">
      <w:pPr>
        <w:pStyle w:val="ListParagraph"/>
        <w:numPr>
          <w:ilvl w:val="0"/>
          <w:numId w:val="30"/>
        </w:numPr>
        <w:rPr>
          <w:lang w:eastAsia="ja-JP"/>
        </w:rPr>
      </w:pPr>
      <w:r w:rsidRPr="00DA4FF9">
        <w:rPr>
          <w:lang w:eastAsia="ja-JP"/>
        </w:rPr>
        <w:t>National Cancer Institute. Alcohol Consumption, November 2015 update. Available at: Available at:</w:t>
      </w:r>
      <w:r>
        <w:rPr>
          <w:lang w:eastAsia="ja-JP"/>
        </w:rPr>
        <w:t xml:space="preserve"> </w:t>
      </w:r>
      <w:hyperlink r:id="rId23" w:history="1">
        <w:r w:rsidRPr="00F068DA">
          <w:rPr>
            <w:rStyle w:val="Hyperlink"/>
            <w:lang w:eastAsia="ja-JP"/>
          </w:rPr>
          <w:t>https://progressreport.cancer.gov/prevention/diet_alcohol/alcohol</w:t>
        </w:r>
      </w:hyperlink>
      <w:r>
        <w:rPr>
          <w:lang w:eastAsia="ja-JP"/>
        </w:rPr>
        <w:t>.</w:t>
      </w:r>
    </w:p>
    <w:p w14:paraId="5CFF756A" w14:textId="3145BABF" w:rsidR="00DA4FF9" w:rsidRPr="00DA4FF9" w:rsidRDefault="00DA4FF9" w:rsidP="00A43126">
      <w:pPr>
        <w:pStyle w:val="ListParagraph"/>
        <w:numPr>
          <w:ilvl w:val="0"/>
          <w:numId w:val="30"/>
        </w:numPr>
        <w:rPr>
          <w:lang w:eastAsia="ja-JP"/>
        </w:rPr>
      </w:pPr>
      <w:r w:rsidRPr="00DA4FF9">
        <w:rPr>
          <w:lang w:eastAsia="ja-JP"/>
        </w:rPr>
        <w:t>Stahre, M.; Roeber, J.; Kanny, D.; et al. Contribution of excessive alcohol consumption to deaths and years of potential life lost in the United States. Preventing Chronic Disease 11:E109, 2014. PMID: 24967831</w:t>
      </w:r>
      <w:r>
        <w:rPr>
          <w:lang w:eastAsia="ja-JP"/>
        </w:rPr>
        <w:t>.</w:t>
      </w:r>
    </w:p>
    <w:p w14:paraId="51BC9F7D" w14:textId="2C14B3E2" w:rsidR="00DA4FF9" w:rsidRPr="00DA4FF9" w:rsidRDefault="00DA4FF9" w:rsidP="00A43126">
      <w:pPr>
        <w:pStyle w:val="ListParagraph"/>
        <w:numPr>
          <w:ilvl w:val="0"/>
          <w:numId w:val="30"/>
        </w:numPr>
        <w:rPr>
          <w:lang w:eastAsia="ja-JP"/>
        </w:rPr>
      </w:pPr>
      <w:r w:rsidRPr="00DA4FF9">
        <w:rPr>
          <w:lang w:eastAsia="ja-JP"/>
        </w:rPr>
        <w:t xml:space="preserve">National Center for Statistics and Analysis. (2015, November). 2014 Crash Data Key Findings (Traffic Safety Facts Crash Stats. Report No. DOT HS 812 219). Washington, </w:t>
      </w:r>
      <w:r w:rsidRPr="00DA4FF9">
        <w:rPr>
          <w:lang w:eastAsia="ja-JP"/>
        </w:rPr>
        <w:lastRenderedPageBreak/>
        <w:t>DC: National Highway Traffic Safety Administration. Available at:</w:t>
      </w:r>
      <w:hyperlink r:id="rId24"/>
      <w:r>
        <w:t xml:space="preserve"> </w:t>
      </w:r>
      <w:hyperlink r:id="rId25">
        <w:r w:rsidRPr="00DA4FF9">
          <w:rPr>
            <w:color w:val="467886"/>
            <w:u w:val="single"/>
            <w:lang w:eastAsia="ja-JP"/>
          </w:rPr>
          <w:t>http://www-nrd.nhtsa.dot.gov/Pubs/812219.pdf</w:t>
        </w:r>
      </w:hyperlink>
      <w:r>
        <w:t>.</w:t>
      </w:r>
    </w:p>
    <w:p w14:paraId="33FC758A" w14:textId="3DA7B2F4" w:rsidR="001D0904" w:rsidRPr="00DA4FF9" w:rsidRDefault="00DA4FF9" w:rsidP="00A43126">
      <w:pPr>
        <w:pStyle w:val="ListParagraph"/>
        <w:numPr>
          <w:ilvl w:val="0"/>
          <w:numId w:val="30"/>
        </w:numPr>
        <w:rPr>
          <w:lang w:eastAsia="ja-JP"/>
        </w:rPr>
      </w:pPr>
      <w:r w:rsidRPr="00DA4FF9">
        <w:rPr>
          <w:lang w:eastAsia="ja-JP"/>
        </w:rPr>
        <w:t>Wechsler, H.; Dowdall, G.W.; Maenner, G.; et al. Changes in binge drinking and related problems among American college students between 1993 and 1997: Results of the Harvard School of Public Health College Alcohol Study. Journal of American College Health 47(2):57–68, 1998. PMID: 9782661</w:t>
      </w:r>
      <w:r>
        <w:rPr>
          <w:lang w:eastAsia="ja-JP"/>
        </w:rPr>
        <w:t>.</w:t>
      </w:r>
    </w:p>
    <w:p w14:paraId="148D1AB7" w14:textId="77777777" w:rsidR="00DA4FF9" w:rsidRDefault="00DA4FF9" w:rsidP="001D0904">
      <w:pPr>
        <w:pStyle w:val="Heading2"/>
        <w:sectPr w:rsidR="00DA4FF9" w:rsidSect="00DA4FF9">
          <w:pgSz w:w="12240" w:h="15840"/>
          <w:pgMar w:top="1440" w:right="1440" w:bottom="1440" w:left="1440" w:header="720" w:footer="720" w:gutter="0"/>
          <w:cols w:space="720"/>
          <w:docGrid w:linePitch="360"/>
        </w:sectPr>
      </w:pPr>
      <w:bookmarkStart w:id="61" w:name="_Toc239861955"/>
    </w:p>
    <w:p w14:paraId="04468C6A" w14:textId="77777777" w:rsidR="00DA4FF9" w:rsidRDefault="001D0904" w:rsidP="001D0904">
      <w:pPr>
        <w:pStyle w:val="Heading2"/>
        <w:sectPr w:rsidR="00DA4FF9" w:rsidSect="00DA4FF9">
          <w:pgSz w:w="12240" w:h="15840"/>
          <w:pgMar w:top="1440" w:right="1440" w:bottom="1440" w:left="1440" w:header="720" w:footer="720" w:gutter="0"/>
          <w:cols w:space="720"/>
          <w:vAlign w:val="center"/>
          <w:docGrid w:linePitch="360"/>
        </w:sectPr>
      </w:pPr>
      <w:bookmarkStart w:id="62" w:name="_Toc240546795"/>
      <w:r>
        <w:lastRenderedPageBreak/>
        <w:t>APPENDIX B: Alcohol and Illicit Drugs Standards of Conduct, 2025-2026</w:t>
      </w:r>
      <w:bookmarkEnd w:id="61"/>
      <w:bookmarkEnd w:id="62"/>
    </w:p>
    <w:p w14:paraId="439D6880" w14:textId="4DE8F224" w:rsidR="00BF4AA0" w:rsidRDefault="00BF4AA0" w:rsidP="00BF4AA0">
      <w:r>
        <w:lastRenderedPageBreak/>
        <w:t>Subject: TAMU-CC Official Notice: Drug and Alcohol Prevention Program (DAAPP) &amp; Standards of Conduct: 2025-2026</w:t>
      </w:r>
      <w:r>
        <w:br/>
        <w:t>Date: Monday, September 22, 2025 at 9:37:00 AM Central Daylight Time</w:t>
      </w:r>
      <w:r>
        <w:br/>
        <w:t>From: Campus Announcements</w:t>
      </w:r>
      <w:r>
        <w:br/>
        <w:t>To: TAMU-CC All Students Distribution List via all-current-students</w:t>
      </w:r>
    </w:p>
    <w:p w14:paraId="74989F18" w14:textId="5ED5E985" w:rsidR="00E703CB" w:rsidRDefault="00DA4FF9" w:rsidP="00E703CB">
      <w:r w:rsidRPr="001D0904">
        <w:rPr>
          <w:noProof/>
          <w:lang w:eastAsia="ja-JP"/>
        </w:rPr>
        <w:drawing>
          <wp:inline distT="0" distB="0" distL="0" distR="0" wp14:anchorId="40439805" wp14:editId="7C2BDFBD">
            <wp:extent cx="5715000" cy="1857375"/>
            <wp:effectExtent l="0" t="0" r="0" b="0"/>
            <wp:docPr id="1797371577" name="drawing" title="A Special Campus Announcement from Texas A&amp;M University-Corpus Christi- Academic Affa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263718" name="Picture 1187263718"/>
                    <pic:cNvPicPr/>
                  </pic:nvPicPr>
                  <pic:blipFill>
                    <a:blip r:embed="rId13">
                      <a:extLst>
                        <a:ext uri="{28A0092B-C50C-407E-A947-70E740481C1C}">
                          <a14:useLocalDpi xmlns:a14="http://schemas.microsoft.com/office/drawing/2010/main"/>
                        </a:ext>
                      </a:extLst>
                    </a:blip>
                    <a:stretch>
                      <a:fillRect/>
                    </a:stretch>
                  </pic:blipFill>
                  <pic:spPr>
                    <a:xfrm>
                      <a:off x="0" y="0"/>
                      <a:ext cx="5715000" cy="1857375"/>
                    </a:xfrm>
                    <a:prstGeom prst="rect">
                      <a:avLst/>
                    </a:prstGeom>
                  </pic:spPr>
                </pic:pic>
              </a:graphicData>
            </a:graphic>
          </wp:inline>
        </w:drawing>
      </w:r>
    </w:p>
    <w:p w14:paraId="28491131" w14:textId="77777777" w:rsidR="00DA4FF9" w:rsidRPr="00DA4FF9" w:rsidRDefault="00DA4FF9" w:rsidP="00DA4FF9">
      <w:pPr>
        <w:rPr>
          <w:b/>
          <w:bCs/>
        </w:rPr>
      </w:pPr>
      <w:r w:rsidRPr="00DA4FF9">
        <w:rPr>
          <w:b/>
          <w:bCs/>
        </w:rPr>
        <w:t>Sept. 22, 2025</w:t>
      </w:r>
    </w:p>
    <w:p w14:paraId="2E769BC0" w14:textId="77777777" w:rsidR="00DA4FF9" w:rsidRPr="00DA4FF9" w:rsidRDefault="00DA4FF9" w:rsidP="00DA4FF9">
      <w:pPr>
        <w:rPr>
          <w:b/>
          <w:bCs/>
        </w:rPr>
      </w:pPr>
      <w:r w:rsidRPr="00DA4FF9">
        <w:rPr>
          <w:b/>
          <w:bCs/>
        </w:rPr>
        <w:t>MEMORANDUM: Official Notice</w:t>
      </w:r>
    </w:p>
    <w:p w14:paraId="533AB8C4" w14:textId="5A83CB1A" w:rsidR="00DA4FF9" w:rsidRPr="00DA4FF9" w:rsidRDefault="00DA4FF9" w:rsidP="00DA4FF9">
      <w:pPr>
        <w:rPr>
          <w:b/>
          <w:bCs/>
        </w:rPr>
      </w:pPr>
      <w:r w:rsidRPr="00DA4FF9">
        <w:rPr>
          <w:b/>
          <w:bCs/>
        </w:rPr>
        <w:t>TO: Islander Students</w:t>
      </w:r>
    </w:p>
    <w:p w14:paraId="422D0C57" w14:textId="3690D671" w:rsidR="00DA4FF9" w:rsidRDefault="00DA4FF9" w:rsidP="00DA4FF9">
      <w:r w:rsidRPr="001D0904">
        <w:rPr>
          <w:i/>
          <w:iCs/>
        </w:rPr>
        <w:t>Texas A&amp;M University-Corpus Christi complies with the Federal</w:t>
      </w:r>
      <w:r>
        <w:rPr>
          <w:i/>
          <w:iCs/>
        </w:rPr>
        <w:t xml:space="preserve"> </w:t>
      </w:r>
      <w:r w:rsidRPr="001D0904">
        <w:rPr>
          <w:i/>
          <w:iCs/>
        </w:rPr>
        <w:t>Drug</w:t>
      </w:r>
      <w:r>
        <w:rPr>
          <w:i/>
          <w:iCs/>
        </w:rPr>
        <w:t xml:space="preserve"> </w:t>
      </w:r>
      <w:r w:rsidRPr="001D0904">
        <w:rPr>
          <w:i/>
          <w:iCs/>
        </w:rPr>
        <w:t>Free Schools and Communities Act Amendment of 1989 and the</w:t>
      </w:r>
      <w:r>
        <w:rPr>
          <w:i/>
          <w:iCs/>
        </w:rPr>
        <w:t xml:space="preserve"> </w:t>
      </w:r>
      <w:r w:rsidRPr="001D0904">
        <w:rPr>
          <w:i/>
          <w:iCs/>
        </w:rPr>
        <w:t>Drug</w:t>
      </w:r>
      <w:r>
        <w:rPr>
          <w:i/>
          <w:iCs/>
        </w:rPr>
        <w:t xml:space="preserve"> </w:t>
      </w:r>
      <w:r w:rsidRPr="001D0904">
        <w:rPr>
          <w:i/>
          <w:iCs/>
        </w:rPr>
        <w:t>Free Workplace Act of 1988. The below information pertains to the Texas A&amp;M University-Corpus Christi policy regarding the abuse and/or distribution of alcohol and</w:t>
      </w:r>
      <w:r>
        <w:rPr>
          <w:i/>
          <w:iCs/>
        </w:rPr>
        <w:t xml:space="preserve"> </w:t>
      </w:r>
      <w:r w:rsidRPr="001D0904">
        <w:rPr>
          <w:i/>
          <w:iCs/>
        </w:rPr>
        <w:t>drugs by students, faculty and staff. In addition, information pertaining to the University</w:t>
      </w:r>
      <w:r>
        <w:rPr>
          <w:i/>
          <w:iCs/>
        </w:rPr>
        <w:t>’</w:t>
      </w:r>
      <w:r w:rsidRPr="001D0904">
        <w:rPr>
          <w:i/>
          <w:iCs/>
        </w:rPr>
        <w:t>s standards of conduct; the penalties associated with the unlawful use, manufacture, sale, possession, or distribution of</w:t>
      </w:r>
      <w:r>
        <w:rPr>
          <w:i/>
          <w:iCs/>
        </w:rPr>
        <w:t xml:space="preserve"> </w:t>
      </w:r>
      <w:r w:rsidRPr="001D0904">
        <w:rPr>
          <w:i/>
          <w:iCs/>
        </w:rPr>
        <w:t>drugs or alcohol; health risks; types of education programs; and available</w:t>
      </w:r>
      <w:r>
        <w:rPr>
          <w:i/>
          <w:iCs/>
        </w:rPr>
        <w:t xml:space="preserve"> </w:t>
      </w:r>
      <w:r w:rsidRPr="001D0904">
        <w:rPr>
          <w:i/>
          <w:iCs/>
        </w:rPr>
        <w:t>drug</w:t>
      </w:r>
      <w:r>
        <w:rPr>
          <w:i/>
          <w:iCs/>
        </w:rPr>
        <w:t xml:space="preserve"> </w:t>
      </w:r>
      <w:r w:rsidRPr="001D0904">
        <w:rPr>
          <w:i/>
          <w:iCs/>
        </w:rPr>
        <w:t>or alcohol counseling services on campus is provided.</w:t>
      </w:r>
    </w:p>
    <w:p w14:paraId="6745365E" w14:textId="65BDB525" w:rsidR="00DA4FF9" w:rsidRPr="001D0904" w:rsidRDefault="00DA4FF9" w:rsidP="00DA4FF9">
      <w:pPr>
        <w:pStyle w:val="Heading3"/>
        <w:rPr>
          <w:rFonts w:ascii="Aptos" w:hAnsi="Aptos"/>
        </w:rPr>
      </w:pPr>
      <w:r w:rsidRPr="001D0904">
        <w:t>DRUG</w:t>
      </w:r>
      <w:r>
        <w:t xml:space="preserve"> </w:t>
      </w:r>
      <w:r w:rsidRPr="00DA4FF9">
        <w:t>AND ALCOHOL PREVENTION PROGRAM (DAAPP) &amp; STANDARDS OF CONDUCT NOTIFICATION</w:t>
      </w:r>
      <w:r w:rsidRPr="00DA4FF9">
        <w:br/>
        <w:t>TEXAS A&amp;M UNIVERSITY-CORPUS CHRISTI</w:t>
      </w:r>
      <w:r w:rsidRPr="00DA4FF9">
        <w:br/>
        <w:t>2025-2026</w:t>
      </w:r>
    </w:p>
    <w:p w14:paraId="19C1240D" w14:textId="77777777" w:rsidR="00DA4FF9" w:rsidRDefault="00DA4FF9" w:rsidP="00DA4FF9">
      <w:r w:rsidRPr="001D0904">
        <w:t>Texas A&amp;M University-Corpus Christi is committed to a campus wide plan to educate students and employees about alcohol and</w:t>
      </w:r>
      <w:r>
        <w:t xml:space="preserve"> </w:t>
      </w:r>
      <w:r w:rsidRPr="001D0904">
        <w:t>drug</w:t>
      </w:r>
      <w:r>
        <w:t xml:space="preserve"> </w:t>
      </w:r>
      <w:r w:rsidRPr="001D0904">
        <w:t>issues, discourage the irresponsible use of alcoholic beverages, and prohibit the unlawful use, possession, or distribution of controlled substances. The University will act to ensure compliance with all local, state, and federal laws and A&amp;M University System policies dealing with controlled substances, illicit</w:t>
      </w:r>
      <w:r>
        <w:t xml:space="preserve"> </w:t>
      </w:r>
      <w:r w:rsidRPr="001D0904">
        <w:t>drugs, and the use of alcohol.</w:t>
      </w:r>
    </w:p>
    <w:p w14:paraId="498BB975" w14:textId="77777777" w:rsidR="00DA4FF9" w:rsidRDefault="00DA4FF9" w:rsidP="00DA4FF9">
      <w:r w:rsidRPr="001D0904">
        <w:t xml:space="preserve">The University prohibits the use or possession of alcoholic beverages on campus by any individual under the age of 21. Failure to comply with this rule violates state law and the rules governing student conduct and will subject the individual to disciplinary action. Additionally, </w:t>
      </w:r>
      <w:r w:rsidRPr="001D0904">
        <w:lastRenderedPageBreak/>
        <w:t>students are cautioned that if an individual is under the influence of alcohol and/or</w:t>
      </w:r>
      <w:r>
        <w:t xml:space="preserve"> </w:t>
      </w:r>
      <w:r w:rsidRPr="001D0904">
        <w:t>drugs to the point where they cannot make a rational decision, they are unable to give or receive consent for sexual activity.</w:t>
      </w:r>
    </w:p>
    <w:p w14:paraId="637D6DB6" w14:textId="77777777" w:rsidR="00DA4FF9" w:rsidRDefault="00DA4FF9" w:rsidP="00DA4FF9">
      <w:r w:rsidRPr="001D0904">
        <w:t>Students of lawful age under Texas Statute may possess and/or consume alcoholic beverages in the privacy of their room or apartment in campus residence facilities. However, occupants and their guests must comply with state and local statutes concerning possession, sale, and consumption of alcoholic beverages. Any use of alcoholic beverages should be in moderation.</w:t>
      </w:r>
    </w:p>
    <w:p w14:paraId="7849958D" w14:textId="77777777" w:rsidR="00DA4FF9" w:rsidRDefault="00DA4FF9" w:rsidP="00DA4FF9">
      <w:r w:rsidRPr="001D0904">
        <w:t>Therefore, bulk quantities of alcohol (kegs, cases, party balls, etc.) are not allowed on campus or</w:t>
      </w:r>
      <w:r>
        <w:t xml:space="preserve"> </w:t>
      </w:r>
      <w:r w:rsidRPr="001D0904">
        <w:t>in residence</w:t>
      </w:r>
      <w:r>
        <w:t xml:space="preserve"> </w:t>
      </w:r>
      <w:r w:rsidRPr="001D0904">
        <w:t>facilities. Loud or disruptive behaviors, interference with the cleanliness of residence facilities, or drinking habits that are harmful to the health or education of an individual or those around the individual are reasons for appropriate disciplinary action by the University.</w:t>
      </w:r>
    </w:p>
    <w:p w14:paraId="75C031E5" w14:textId="501ECDBC" w:rsidR="00DA4FF9" w:rsidRDefault="00DA4FF9" w:rsidP="00DA4FF9">
      <w:r w:rsidRPr="001D0904">
        <w:t>Except for the limited circumstances specified in University Rule 34.02.01.C1</w:t>
      </w:r>
      <w:r>
        <w:t xml:space="preserve"> </w:t>
      </w:r>
      <w:r w:rsidRPr="001D0904">
        <w:rPr>
          <w:i/>
          <w:iCs/>
        </w:rPr>
        <w:t>Drug</w:t>
      </w:r>
      <w:r>
        <w:rPr>
          <w:i/>
          <w:iCs/>
        </w:rPr>
        <w:t xml:space="preserve"> </w:t>
      </w:r>
      <w:r w:rsidRPr="001D0904">
        <w:rPr>
          <w:i/>
          <w:iCs/>
        </w:rPr>
        <w:t>and Alcohol Abuse and Rehabilitation Programs,</w:t>
      </w:r>
      <w:r>
        <w:rPr>
          <w:i/>
          <w:iCs/>
        </w:rPr>
        <w:t xml:space="preserve"> </w:t>
      </w:r>
      <w:r w:rsidRPr="001D0904">
        <w:t>the possession of open containers and the consumption of beer, wine, and/or distilled spirits are prohibited in all public areas of the campus. For the purposes of this rule, residence facilities</w:t>
      </w:r>
      <w:r>
        <w:t>’</w:t>
      </w:r>
      <w:r w:rsidRPr="001D0904">
        <w:t xml:space="preserve"> balconies and patios are considered public areas. Although students of lawful age may possess and consume alcoholic beverages in the privacy of their room or apartment, all alcoholic beverages transported through public areas on the University grounds and</w:t>
      </w:r>
      <w:r>
        <w:t xml:space="preserve"> </w:t>
      </w:r>
      <w:r w:rsidRPr="001D0904">
        <w:t>in the residence</w:t>
      </w:r>
      <w:r>
        <w:t xml:space="preserve"> </w:t>
      </w:r>
      <w:r w:rsidRPr="001D0904">
        <w:t>facilities must be unopened and concealed.</w:t>
      </w:r>
    </w:p>
    <w:p w14:paraId="67EFFFAA" w14:textId="77777777" w:rsidR="00DA4FF9" w:rsidRDefault="00DA4FF9" w:rsidP="00DA4FF9">
      <w:r w:rsidRPr="001D0904">
        <w:t>All members of the University community are expected to abide by state and federal laws pertaining to controlled substances and illicit</w:t>
      </w:r>
      <w:r>
        <w:t xml:space="preserve"> </w:t>
      </w:r>
      <w:r w:rsidRPr="001D0904">
        <w:t>drugs. Standards of conduct strictly prohibit the unlawful manufacture, distribution, possession or use of controlled substances, illicit</w:t>
      </w:r>
      <w:r>
        <w:t xml:space="preserve"> </w:t>
      </w:r>
      <w:r w:rsidRPr="001D0904">
        <w:t>drugs or</w:t>
      </w:r>
      <w:r>
        <w:t xml:space="preserve"> </w:t>
      </w:r>
      <w:r w:rsidRPr="001D0904">
        <w:t>drug</w:t>
      </w:r>
      <w:r>
        <w:t xml:space="preserve"> </w:t>
      </w:r>
      <w:r w:rsidRPr="001D0904">
        <w:t>paraphernalia on</w:t>
      </w:r>
      <w:r>
        <w:t xml:space="preserve"> </w:t>
      </w:r>
      <w:r w:rsidRPr="001D0904">
        <w:t>university</w:t>
      </w:r>
      <w:r>
        <w:t xml:space="preserve"> </w:t>
      </w:r>
      <w:r w:rsidRPr="001D0904">
        <w:t>property, at</w:t>
      </w:r>
      <w:r>
        <w:t xml:space="preserve"> </w:t>
      </w:r>
      <w:r w:rsidRPr="001D0904">
        <w:t>university-sponsored activities, and/or while working as an employee of the university. Individuals may use prescription medications that are medically necessary and prescribed by a licensed medical practitioner.</w:t>
      </w:r>
    </w:p>
    <w:p w14:paraId="3655E343" w14:textId="77777777" w:rsidR="00DA4FF9" w:rsidRDefault="00DA4FF9" w:rsidP="00DA4FF9">
      <w:r w:rsidRPr="001D0904">
        <w:t>While the University has limited jurisdiction when alcoholic beverages and illegal</w:t>
      </w:r>
      <w:r>
        <w:t xml:space="preserve"> </w:t>
      </w:r>
      <w:r w:rsidRPr="001D0904">
        <w:t>drugs are consumed off-campus, members of the University community are encouraged to consider these regulations as a guideline for responsible and lawful behavior. Any registered student organization that plans to include alcohol at an official function off-campus should consult with the Student Activities office for guidance to ensure risk management guidelines are followed. Failure to comply with risk management guidelines may be</w:t>
      </w:r>
      <w:r>
        <w:t xml:space="preserve"> </w:t>
      </w:r>
      <w:r w:rsidRPr="001D0904">
        <w:t>the reason</w:t>
      </w:r>
      <w:r>
        <w:t xml:space="preserve"> </w:t>
      </w:r>
      <w:r w:rsidRPr="001D0904">
        <w:t>for appropriate disciplinary action by the University.</w:t>
      </w:r>
    </w:p>
    <w:p w14:paraId="43CD6D37" w14:textId="77777777" w:rsidR="00DA4FF9" w:rsidRDefault="00DA4FF9" w:rsidP="00DA4FF9">
      <w:r w:rsidRPr="001D0904">
        <w:t>To implement an effective alcohol and other</w:t>
      </w:r>
      <w:r>
        <w:t xml:space="preserve"> </w:t>
      </w:r>
      <w:r w:rsidRPr="001D0904">
        <w:t>drug</w:t>
      </w:r>
      <w:r>
        <w:t xml:space="preserve"> </w:t>
      </w:r>
      <w:r w:rsidRPr="001D0904">
        <w:t>abuse prevention plan, the University will use both formal and informal channels of communication to:</w:t>
      </w:r>
    </w:p>
    <w:p w14:paraId="4C70750C" w14:textId="6B06DB1D" w:rsidR="00DA4FF9" w:rsidRDefault="00DA4FF9" w:rsidP="00A43126">
      <w:pPr>
        <w:pStyle w:val="ListParagraph"/>
        <w:numPr>
          <w:ilvl w:val="0"/>
          <w:numId w:val="31"/>
        </w:numPr>
      </w:pPr>
      <w:r w:rsidRPr="001D0904">
        <w:t>disseminate information describing patterns of addiction and the physical, mental, and emotional consequences that result from the abuse of alcohol and controlled/illegal substances,</w:t>
      </w:r>
    </w:p>
    <w:p w14:paraId="1147239B" w14:textId="00F87C6C" w:rsidR="00DA4FF9" w:rsidRDefault="00DA4FF9" w:rsidP="00A43126">
      <w:pPr>
        <w:pStyle w:val="ListParagraph"/>
        <w:numPr>
          <w:ilvl w:val="0"/>
          <w:numId w:val="31"/>
        </w:numPr>
      </w:pPr>
      <w:r w:rsidRPr="001D0904">
        <w:t>distribute information describing and encouraging the use of counseling and treatment modalities available to both students and employees in the local and regional area, and</w:t>
      </w:r>
    </w:p>
    <w:p w14:paraId="712DA767" w14:textId="57E581EF" w:rsidR="00DA4FF9" w:rsidRDefault="00DA4FF9" w:rsidP="00A43126">
      <w:pPr>
        <w:pStyle w:val="ListParagraph"/>
        <w:numPr>
          <w:ilvl w:val="0"/>
          <w:numId w:val="31"/>
        </w:numPr>
      </w:pPr>
      <w:r w:rsidRPr="001D0904">
        <w:t xml:space="preserve">make available to the campus population referrals to local treatment centers and counseling programs. These referrals will be made within a supportive, confidential, and </w:t>
      </w:r>
      <w:r w:rsidRPr="001D0904">
        <w:lastRenderedPageBreak/>
        <w:t>non-punitive environment under the auspices of the University Health Center, University Counseling Center, and/or Human Resources.</w:t>
      </w:r>
    </w:p>
    <w:p w14:paraId="57EACDF0" w14:textId="77777777" w:rsidR="00DA4FF9" w:rsidRDefault="00DA4FF9" w:rsidP="00DA4FF9">
      <w:r w:rsidRPr="001D0904">
        <w:t>This information is prepared in compliance with the</w:t>
      </w:r>
      <w:r>
        <w:t xml:space="preserve"> </w:t>
      </w:r>
      <w:r w:rsidRPr="001D0904">
        <w:t>Drug</w:t>
      </w:r>
      <w:r>
        <w:t xml:space="preserve"> </w:t>
      </w:r>
      <w:r w:rsidRPr="001D0904">
        <w:t>Free Schools &amp; Communities Act of 1989 and is distributed annually to all University students and employees.</w:t>
      </w:r>
    </w:p>
    <w:p w14:paraId="0FCB717A" w14:textId="77777777" w:rsidR="00DA4FF9" w:rsidRDefault="00DA4FF9" w:rsidP="00DA4FF9">
      <w:pPr>
        <w:pStyle w:val="Heading4"/>
      </w:pPr>
      <w:r w:rsidRPr="001D0904">
        <w:t>LEGAL SANCTIONS</w:t>
      </w:r>
    </w:p>
    <w:p w14:paraId="0ACCFEE9" w14:textId="70C9B62F" w:rsidR="00DA4FF9" w:rsidRDefault="00DA4FF9" w:rsidP="00DA4FF9">
      <w:r w:rsidRPr="001D0904">
        <w:t>Texas A&amp;M University-Corpus Christi enforces all local, state and federal laws and ordinances. Information contained in this document is referenced from the Texas Alcoholic Beverage Commission at</w:t>
      </w:r>
      <w:r>
        <w:t xml:space="preserve"> </w:t>
      </w:r>
      <w:hyperlink r:id="rId26" w:history="1">
        <w:r w:rsidRPr="00F068DA">
          <w:rPr>
            <w:rStyle w:val="Hyperlink"/>
          </w:rPr>
          <w:t>https://www.tabc.texas.gov</w:t>
        </w:r>
      </w:hyperlink>
      <w:r w:rsidRPr="001D0904">
        <w:t>, the Campus</w:t>
      </w:r>
      <w:r>
        <w:t xml:space="preserve"> </w:t>
      </w:r>
      <w:r w:rsidRPr="001D0904">
        <w:t>Drug Prevention resource page at</w:t>
      </w:r>
      <w:r>
        <w:t xml:space="preserve"> </w:t>
      </w:r>
      <w:hyperlink r:id="rId27" w:history="1">
        <w:r w:rsidRPr="00F068DA">
          <w:rPr>
            <w:rStyle w:val="Hyperlink"/>
          </w:rPr>
          <w:t>https://www.campusdrugprevention.gov</w:t>
        </w:r>
      </w:hyperlink>
      <w:r>
        <w:t xml:space="preserve"> </w:t>
      </w:r>
      <w:r w:rsidRPr="001D0904">
        <w:t>and the DEA Resource for Parents, Educators, &amp; Caregivers at</w:t>
      </w:r>
      <w:r>
        <w:t xml:space="preserve"> </w:t>
      </w:r>
      <w:hyperlink r:id="rId28" w:history="1">
        <w:r w:rsidRPr="00F068DA">
          <w:rPr>
            <w:rStyle w:val="Hyperlink"/>
          </w:rPr>
          <w:t>https://www.getsmartaboutdrugs.gov/publications</w:t>
        </w:r>
      </w:hyperlink>
      <w:r w:rsidRPr="001D0904">
        <w:t>. The following information is to be used as a reference guide.</w:t>
      </w:r>
      <w:r>
        <w:t xml:space="preserve"> </w:t>
      </w:r>
      <w:r w:rsidRPr="001D0904">
        <w:t>For the specific laws and most updated information pertaining to</w:t>
      </w:r>
      <w:r>
        <w:t xml:space="preserve"> </w:t>
      </w:r>
      <w:r w:rsidRPr="001D0904">
        <w:t>drug</w:t>
      </w:r>
      <w:r>
        <w:t xml:space="preserve"> </w:t>
      </w:r>
      <w:r w:rsidRPr="001D0904">
        <w:t>abuse and health risks, you may refer to the above-mentioned websites.</w:t>
      </w:r>
    </w:p>
    <w:p w14:paraId="6034777A" w14:textId="77777777" w:rsidR="00DA4FF9" w:rsidRDefault="00DA4FF9" w:rsidP="00DA4FF9">
      <w:pPr>
        <w:pStyle w:val="Heading4"/>
      </w:pPr>
      <w:r w:rsidRPr="001D0904">
        <w:t>UNDERAGE DRINKING LAWS</w:t>
      </w:r>
    </w:p>
    <w:p w14:paraId="57D86CE5" w14:textId="77777777" w:rsidR="00DA4FF9" w:rsidRDefault="00DA4FF9" w:rsidP="00DA4FF9">
      <w:r w:rsidRPr="001D0904">
        <w:t>Minors who purchase, attempt to purchase, possess, or consume alcoholic beverages, as well as minors who are intoxicated in public or misrepresent their age to obtain alcoholic beverages, face the following consequences:</w:t>
      </w:r>
    </w:p>
    <w:p w14:paraId="24D66469" w14:textId="7AD7A620" w:rsidR="00DA4FF9" w:rsidRDefault="00DA4FF9" w:rsidP="00A43126">
      <w:pPr>
        <w:pStyle w:val="ListParagraph"/>
        <w:numPr>
          <w:ilvl w:val="1"/>
          <w:numId w:val="32"/>
        </w:numPr>
      </w:pPr>
      <w:r w:rsidRPr="001D0904">
        <w:t>Class C misdemeanor, punishable by a fine up to $500.</w:t>
      </w:r>
    </w:p>
    <w:p w14:paraId="4FD6D41B" w14:textId="20891FC0" w:rsidR="00DA4FF9" w:rsidRDefault="00DA4FF9" w:rsidP="00A43126">
      <w:pPr>
        <w:pStyle w:val="ListParagraph"/>
        <w:numPr>
          <w:ilvl w:val="1"/>
          <w:numId w:val="32"/>
        </w:numPr>
      </w:pPr>
      <w:r w:rsidRPr="001D0904">
        <w:t>Alcohol awareness class.</w:t>
      </w:r>
    </w:p>
    <w:p w14:paraId="7F93DFFA" w14:textId="5286D649" w:rsidR="00DA4FF9" w:rsidRDefault="00DA4FF9" w:rsidP="00A43126">
      <w:pPr>
        <w:pStyle w:val="ListParagraph"/>
        <w:numPr>
          <w:ilvl w:val="1"/>
          <w:numId w:val="32"/>
        </w:numPr>
      </w:pPr>
      <w:r w:rsidRPr="001D0904">
        <w:t>8 to 40 hours community service.</w:t>
      </w:r>
    </w:p>
    <w:p w14:paraId="670487A8" w14:textId="268808DB" w:rsidR="00DA4FF9" w:rsidRDefault="00DA4FF9" w:rsidP="00A43126">
      <w:pPr>
        <w:pStyle w:val="ListParagraph"/>
        <w:numPr>
          <w:ilvl w:val="1"/>
          <w:numId w:val="32"/>
        </w:numPr>
      </w:pPr>
      <w:r w:rsidRPr="001D0904">
        <w:t>30 to 180 days loss or denial of driver</w:t>
      </w:r>
      <w:r>
        <w:t>’</w:t>
      </w:r>
      <w:r w:rsidRPr="001D0904">
        <w:t>s license.</w:t>
      </w:r>
    </w:p>
    <w:p w14:paraId="14FAF18F" w14:textId="77777777" w:rsidR="00DA4FF9" w:rsidRDefault="00DA4FF9" w:rsidP="00DA4FF9">
      <w:r w:rsidRPr="001D0904">
        <w:t>If a minor is 17 years of age or older and the violation is the third offense, the offense is:</w:t>
      </w:r>
    </w:p>
    <w:p w14:paraId="7A11BC82" w14:textId="4EA17193" w:rsidR="00DA4FF9" w:rsidRDefault="00DA4FF9" w:rsidP="00A43126">
      <w:pPr>
        <w:pStyle w:val="ListParagraph"/>
        <w:numPr>
          <w:ilvl w:val="1"/>
          <w:numId w:val="33"/>
        </w:numPr>
      </w:pPr>
      <w:r w:rsidRPr="001D0904">
        <w:t>punishable by a fine of $250 to $2,000,</w:t>
      </w:r>
    </w:p>
    <w:p w14:paraId="1579C4F6" w14:textId="6DC6AC41" w:rsidR="00DA4FF9" w:rsidRDefault="00DA4FF9" w:rsidP="00A43126">
      <w:pPr>
        <w:pStyle w:val="ListParagraph"/>
        <w:numPr>
          <w:ilvl w:val="1"/>
          <w:numId w:val="33"/>
        </w:numPr>
      </w:pPr>
      <w:r w:rsidRPr="001D0904">
        <w:t>confinement in jail for up to 180 days or both, as well as</w:t>
      </w:r>
    </w:p>
    <w:p w14:paraId="7B85BCE6" w14:textId="67C30D9F" w:rsidR="00DA4FF9" w:rsidRDefault="00DA4FF9" w:rsidP="00A43126">
      <w:pPr>
        <w:pStyle w:val="ListParagraph"/>
        <w:numPr>
          <w:ilvl w:val="1"/>
          <w:numId w:val="33"/>
        </w:numPr>
      </w:pPr>
      <w:r w:rsidRPr="001D0904">
        <w:t>automatic driver</w:t>
      </w:r>
      <w:r>
        <w:t>’</w:t>
      </w:r>
      <w:r w:rsidRPr="001D0904">
        <w:t>s license suspension.</w:t>
      </w:r>
    </w:p>
    <w:p w14:paraId="002FBA10" w14:textId="62DF470A" w:rsidR="00DA4FF9" w:rsidRDefault="00DA4FF9" w:rsidP="00DA4FF9">
      <w:r w:rsidRPr="001D0904">
        <w:t>A minor with previous alcohol-related convictions will have one</w:t>
      </w:r>
      <w:r>
        <w:t>’</w:t>
      </w:r>
      <w:r w:rsidRPr="001D0904">
        <w:t>s driver</w:t>
      </w:r>
      <w:r>
        <w:t>’</w:t>
      </w:r>
      <w:r w:rsidRPr="001D0904">
        <w:t>s license suspended for one year if the minor does not attend alcohol awareness training that has been required by the judge.</w:t>
      </w:r>
    </w:p>
    <w:p w14:paraId="5323BDEE" w14:textId="77777777" w:rsidR="00DA4FF9" w:rsidRDefault="00DA4FF9" w:rsidP="00DA4FF9">
      <w:pPr>
        <w:pStyle w:val="Heading4"/>
      </w:pPr>
      <w:r w:rsidRPr="001D0904">
        <w:t>PENALTIES FOR PROVIDING ALCOHOL TO A MINOR</w:t>
      </w:r>
    </w:p>
    <w:p w14:paraId="1D3A2B48" w14:textId="77777777" w:rsidR="00DA4FF9" w:rsidRDefault="00DA4FF9" w:rsidP="00DA4FF9">
      <w:r w:rsidRPr="001D0904">
        <w:t>Adults and minors who give alcohol to a minor also face a stiff penalty. The punishment for making alcoholic beverages available to a minor is a class A misdemeanor, punishable by a fine up to $4,000, confinement in jail for up to a year, or both. Additionally, the violator will have his or her driver´s license automatically suspended for 180 days upon conviction.</w:t>
      </w:r>
    </w:p>
    <w:p w14:paraId="67F9CC48" w14:textId="77777777" w:rsidR="00DA4FF9" w:rsidRDefault="00DA4FF9" w:rsidP="00DA4FF9">
      <w:r w:rsidRPr="001D0904">
        <w:t>Persons 21 or older (other than the parent or guardian) can be held liable for damages caused by intoxication of a minor under 18 if the adult knowingly provided alcoholic beverages to a minor or knowingly allowed the minor to be served or provided alcoholic beverages on the premises owned or leased by the adult.</w:t>
      </w:r>
    </w:p>
    <w:p w14:paraId="50ADDB4D" w14:textId="77777777" w:rsidR="00DA4FF9" w:rsidRDefault="00DA4FF9" w:rsidP="00DA4FF9">
      <w:r w:rsidRPr="001D0904">
        <w:lastRenderedPageBreak/>
        <w:t>Sale to a minor is a class A misdemeanor, punishable by a fine up to $4,000, confinement up to a year in jail, or both.</w:t>
      </w:r>
    </w:p>
    <w:p w14:paraId="3520C099" w14:textId="19FB16FE" w:rsidR="00DA4FF9" w:rsidRDefault="00DA4FF9" w:rsidP="00DA4FF9">
      <w:pPr>
        <w:pStyle w:val="Heading4"/>
      </w:pPr>
      <w:r w:rsidRPr="001D0904">
        <w:t>ZERO TOLERANCE LAWS</w:t>
      </w:r>
    </w:p>
    <w:p w14:paraId="44896ACC" w14:textId="77777777" w:rsidR="00DA4FF9" w:rsidRDefault="00DA4FF9" w:rsidP="00DA4FF9">
      <w:r w:rsidRPr="001D0904">
        <w:t>In Texas it is illegal for a person under 21 to operate a motor vehicle in a public place while having ANY detectable amount of alcohol in their system. On September 1, 2009, this law was expanded to include watercraft in addition to motor vehicles.</w:t>
      </w:r>
    </w:p>
    <w:p w14:paraId="474C9A70" w14:textId="77777777" w:rsidR="00DA4FF9" w:rsidRDefault="00DA4FF9" w:rsidP="00DA4FF9">
      <w:r w:rsidRPr="001D0904">
        <w:t>The consequences for the minor on the first offense of driving under the influence of</w:t>
      </w:r>
    </w:p>
    <w:p w14:paraId="60CD9340" w14:textId="77777777" w:rsidR="00DA4FF9" w:rsidRDefault="00DA4FF9" w:rsidP="00DA4FF9">
      <w:r w:rsidRPr="001D0904">
        <w:t>alcohol:</w:t>
      </w:r>
    </w:p>
    <w:p w14:paraId="4996F2EA" w14:textId="086E8C01" w:rsidR="00DA4FF9" w:rsidRDefault="00DA4FF9" w:rsidP="00A43126">
      <w:pPr>
        <w:pStyle w:val="ListParagraph"/>
        <w:numPr>
          <w:ilvl w:val="1"/>
          <w:numId w:val="34"/>
        </w:numPr>
      </w:pPr>
      <w:r w:rsidRPr="001D0904">
        <w:t>Class C misdemeanor, punishable by a fine up to $500</w:t>
      </w:r>
    </w:p>
    <w:p w14:paraId="3EF1CDBB" w14:textId="0D4C3B42" w:rsidR="00DA4FF9" w:rsidRDefault="00DA4FF9" w:rsidP="00A43126">
      <w:pPr>
        <w:pStyle w:val="ListParagraph"/>
        <w:numPr>
          <w:ilvl w:val="1"/>
          <w:numId w:val="34"/>
        </w:numPr>
      </w:pPr>
      <w:r w:rsidRPr="001D0904">
        <w:t>Attendance at an alcohol awareness class</w:t>
      </w:r>
    </w:p>
    <w:p w14:paraId="5D6E46CA" w14:textId="08BA87F6" w:rsidR="00DA4FF9" w:rsidRDefault="00DA4FF9" w:rsidP="00A43126">
      <w:pPr>
        <w:pStyle w:val="ListParagraph"/>
        <w:numPr>
          <w:ilvl w:val="1"/>
          <w:numId w:val="34"/>
        </w:numPr>
      </w:pPr>
      <w:r w:rsidRPr="001D0904">
        <w:t>20 to 40 hours of mandatory community service</w:t>
      </w:r>
    </w:p>
    <w:p w14:paraId="6A9E94A3" w14:textId="063EA83D" w:rsidR="00DA4FF9" w:rsidRDefault="00DA4FF9" w:rsidP="00A43126">
      <w:pPr>
        <w:pStyle w:val="ListParagraph"/>
        <w:numPr>
          <w:ilvl w:val="1"/>
          <w:numId w:val="34"/>
        </w:numPr>
      </w:pPr>
      <w:r w:rsidRPr="001D0904">
        <w:t>60 days driver</w:t>
      </w:r>
      <w:r>
        <w:t>’</w:t>
      </w:r>
      <w:r w:rsidRPr="001D0904">
        <w:t>s license suspension. The minor would not be eligible for an occupational license for the first 30 days.</w:t>
      </w:r>
    </w:p>
    <w:p w14:paraId="3A5676CE" w14:textId="77777777" w:rsidR="00DA4FF9" w:rsidRDefault="00DA4FF9" w:rsidP="00DA4FF9">
      <w:r w:rsidRPr="001D0904">
        <w:t>A second offense increases the consequences to:</w:t>
      </w:r>
    </w:p>
    <w:p w14:paraId="221889CA" w14:textId="5D61C65A" w:rsidR="00DA4FF9" w:rsidRDefault="00DA4FF9" w:rsidP="00A43126">
      <w:pPr>
        <w:pStyle w:val="ListParagraph"/>
        <w:numPr>
          <w:ilvl w:val="1"/>
          <w:numId w:val="35"/>
        </w:numPr>
      </w:pPr>
      <w:r w:rsidRPr="001D0904">
        <w:t>Class C misdemeanor, punishable by a fine up to $500</w:t>
      </w:r>
    </w:p>
    <w:p w14:paraId="226AD2C4" w14:textId="3046CCC0" w:rsidR="00DA4FF9" w:rsidRDefault="00DA4FF9" w:rsidP="00A43126">
      <w:pPr>
        <w:pStyle w:val="ListParagraph"/>
        <w:numPr>
          <w:ilvl w:val="1"/>
          <w:numId w:val="35"/>
        </w:numPr>
      </w:pPr>
      <w:r w:rsidRPr="001D0904">
        <w:t>Attendance at an alcohol awareness class at the judge</w:t>
      </w:r>
      <w:r>
        <w:t>’</w:t>
      </w:r>
      <w:r w:rsidRPr="001D0904">
        <w:t>s discretion</w:t>
      </w:r>
    </w:p>
    <w:p w14:paraId="77246E82" w14:textId="6D450BA6" w:rsidR="00DA4FF9" w:rsidRDefault="00DA4FF9" w:rsidP="00A43126">
      <w:pPr>
        <w:pStyle w:val="ListParagraph"/>
        <w:numPr>
          <w:ilvl w:val="1"/>
          <w:numId w:val="35"/>
        </w:numPr>
      </w:pPr>
      <w:r w:rsidRPr="001D0904">
        <w:t>40 to 60 hours of mandatory community service</w:t>
      </w:r>
    </w:p>
    <w:p w14:paraId="4BB0721A" w14:textId="071FA0C1" w:rsidR="00DA4FF9" w:rsidRDefault="00DA4FF9" w:rsidP="00A43126">
      <w:pPr>
        <w:pStyle w:val="ListParagraph"/>
        <w:numPr>
          <w:ilvl w:val="1"/>
          <w:numId w:val="35"/>
        </w:numPr>
      </w:pPr>
      <w:r w:rsidRPr="001D0904">
        <w:t>120 days driver</w:t>
      </w:r>
      <w:r>
        <w:t>’</w:t>
      </w:r>
      <w:r w:rsidRPr="001D0904">
        <w:t>s license suspension. The minor would not be eligible for an occupational license for the first 90 days.</w:t>
      </w:r>
    </w:p>
    <w:p w14:paraId="2EA78B42" w14:textId="4EC91550" w:rsidR="00DA4FF9" w:rsidRDefault="00DA4FF9" w:rsidP="00DA4FF9">
      <w:r w:rsidRPr="001D0904">
        <w:t>A third offense is not eligible for deferred adjudication. The minor</w:t>
      </w:r>
      <w:r>
        <w:t>’</w:t>
      </w:r>
      <w:r w:rsidRPr="001D0904">
        <w:t>s driver</w:t>
      </w:r>
      <w:r>
        <w:t>’</w:t>
      </w:r>
      <w:r w:rsidRPr="001D0904">
        <w:t>s license is suspended for 180 days and an occupational license may not be obtained for the entire suspension period. If the minor is 17 years of age or older, the fine increases to $500 to $2,000, confinement in jail for up to 180 days, or both.</w:t>
      </w:r>
    </w:p>
    <w:p w14:paraId="155E1A00" w14:textId="77777777" w:rsidR="00DA4FF9" w:rsidRDefault="00DA4FF9" w:rsidP="00DA4FF9">
      <w:pPr>
        <w:pStyle w:val="Heading4"/>
      </w:pPr>
      <w:r w:rsidRPr="001D0904">
        <w:t>POSSESSION/MANUFACTURE/DELIVERY/TRAFFICKING OF A CONTROLLED SUBSTANCE</w:t>
      </w:r>
    </w:p>
    <w:p w14:paraId="56183D60" w14:textId="77777777" w:rsidR="00DA4FF9" w:rsidRDefault="00DA4FF9" w:rsidP="00DA4FF9">
      <w:r w:rsidRPr="001D0904">
        <w:t xml:space="preserve">Penalties for possessing or delivering a controlled substance range according to type of substance, amount possessed or delivered, and number and type of previous violations. On the state level, misdemeanors may be punishable by up to $2,000 in fines and up to one year in jail or both. Felonies are punishable by 5-99 years, or life in prison and up to $20,000 in fines. On the federal level, a first conviction for possession of a controlled substance can result in imprisonment of up to one year, a fine of $1,000-$100,000 or both. Subsequent convictions can result in longer prison sentences, larger fines, or both. Possession of crack cocaine can result in mandatory federal prison terms of 5-20 years, fines up to $250,000, or both. Any person who distributes, possesses with intent to distribute, or manufactures a controlled substance in or on, or within one thousand feet of, the real property comprising a public or private college, junior college, or university is subject to twice the maximum punishment, at least twice any term of supervised release, and a fine up to twice of that authorized may be imposed. Except to the </w:t>
      </w:r>
      <w:r w:rsidRPr="001D0904">
        <w:lastRenderedPageBreak/>
        <w:t>extent a greater minimum sentence is otherwise provided, a person shall be sentenced under this subsection to a term of imprisonment of not less than one year. The mandatory minimum sentencing provisions of this paragraph shall not apply to offenses involving 5 grams or less of marijuana. An individual convicted of trafficking by a federal court can receive up to life imprisonment and be fined up to $8 million.</w:t>
      </w:r>
    </w:p>
    <w:p w14:paraId="0438FECA" w14:textId="77777777" w:rsidR="00DA4FF9" w:rsidRDefault="00DA4FF9" w:rsidP="00DA4FF9">
      <w:pPr>
        <w:pStyle w:val="Heading4"/>
      </w:pPr>
      <w:r w:rsidRPr="001D0904">
        <w:t>911 LIFELINE LEGISLATION</w:t>
      </w:r>
    </w:p>
    <w:p w14:paraId="199337AB" w14:textId="77777777" w:rsidR="00DA4FF9" w:rsidRDefault="00DA4FF9" w:rsidP="00DA4FF9">
      <w:r w:rsidRPr="001D0904">
        <w:t>The offenses of possession or consumption of alcohol by a minor do NOT apply to a minor who:</w:t>
      </w:r>
    </w:p>
    <w:p w14:paraId="3FCB5C02" w14:textId="1C82997A" w:rsidR="00DA4FF9" w:rsidRDefault="00DA4FF9" w:rsidP="00A43126">
      <w:pPr>
        <w:pStyle w:val="ListParagraph"/>
        <w:numPr>
          <w:ilvl w:val="0"/>
          <w:numId w:val="36"/>
        </w:numPr>
      </w:pPr>
      <w:r w:rsidRPr="001D0904">
        <w:t>requested emergency medical assistance in response to the possible alcohol overdose of the minor or another person;</w:t>
      </w:r>
    </w:p>
    <w:p w14:paraId="77959E1A" w14:textId="1270FF85" w:rsidR="00DA4FF9" w:rsidRDefault="00DA4FF9" w:rsidP="00A43126">
      <w:pPr>
        <w:pStyle w:val="ListParagraph"/>
        <w:numPr>
          <w:ilvl w:val="0"/>
          <w:numId w:val="36"/>
        </w:numPr>
      </w:pPr>
      <w:r w:rsidRPr="001D0904">
        <w:t>was the first person to make a request for medical assistance; and</w:t>
      </w:r>
    </w:p>
    <w:p w14:paraId="41DF426F" w14:textId="057DE71B" w:rsidR="00DA4FF9" w:rsidRDefault="00DA4FF9" w:rsidP="00A43126">
      <w:pPr>
        <w:pStyle w:val="ListParagraph"/>
        <w:numPr>
          <w:ilvl w:val="0"/>
          <w:numId w:val="36"/>
        </w:numPr>
      </w:pPr>
      <w:r w:rsidRPr="001D0904">
        <w:t>remained on the scene and cooperated with medical assistance and law enforcement personnel; or reports the sexual assault of the minor or another person, or is the victim of a sexual assault reported by another person to:</w:t>
      </w:r>
    </w:p>
    <w:p w14:paraId="019FA29A" w14:textId="4C5312F6" w:rsidR="00DA4FF9" w:rsidRDefault="00DA4FF9" w:rsidP="00A43126">
      <w:pPr>
        <w:pStyle w:val="ListParagraph"/>
        <w:numPr>
          <w:ilvl w:val="1"/>
          <w:numId w:val="36"/>
        </w:numPr>
      </w:pPr>
      <w:r w:rsidRPr="001D0904">
        <w:t>a health care provider treating the victim of the sexual assault;</w:t>
      </w:r>
    </w:p>
    <w:p w14:paraId="0A983989" w14:textId="55987F98" w:rsidR="00DA4FF9" w:rsidRDefault="00DA4FF9" w:rsidP="00A43126">
      <w:pPr>
        <w:pStyle w:val="ListParagraph"/>
        <w:numPr>
          <w:ilvl w:val="1"/>
          <w:numId w:val="36"/>
        </w:numPr>
      </w:pPr>
      <w:r w:rsidRPr="001D0904">
        <w:t>an employee of a law enforcement agency, including an employee of a campus police department of an institution of higher education; or</w:t>
      </w:r>
    </w:p>
    <w:p w14:paraId="4F5C22FA" w14:textId="565A7A31" w:rsidR="00DA4FF9" w:rsidRDefault="00DA4FF9" w:rsidP="00A43126">
      <w:pPr>
        <w:pStyle w:val="ListParagraph"/>
        <w:numPr>
          <w:ilvl w:val="1"/>
          <w:numId w:val="36"/>
        </w:numPr>
      </w:pPr>
      <w:r w:rsidRPr="001D0904">
        <w:t>the Title IX coordinator of an institution of higher education or another employee of the institution responsible for responding to reports of sexual assault.</w:t>
      </w:r>
    </w:p>
    <w:p w14:paraId="7A5DF874" w14:textId="77777777" w:rsidR="00DA4FF9" w:rsidRDefault="00DA4FF9" w:rsidP="00DA4FF9">
      <w:pPr>
        <w:pStyle w:val="Heading4"/>
      </w:pPr>
      <w:r w:rsidRPr="001D0904">
        <w:t>UNIVERSITY SANCTIONS</w:t>
      </w:r>
    </w:p>
    <w:p w14:paraId="0211867C" w14:textId="77777777" w:rsidR="00DA4FF9" w:rsidRDefault="00DA4FF9" w:rsidP="00DA4FF9">
      <w:r w:rsidRPr="001D0904">
        <w:t>University policies are consistent with local, state or federal law, and the University will impose sanctions against an employee who violates the standards of conduct. Student violations are handled under the current Student Code of Conduct.</w:t>
      </w:r>
    </w:p>
    <w:p w14:paraId="251A7621" w14:textId="029B3094" w:rsidR="00DA4FF9" w:rsidRDefault="00DA4FF9" w:rsidP="00DA4FF9">
      <w:pPr>
        <w:pStyle w:val="Heading4"/>
      </w:pPr>
      <w:r w:rsidRPr="001D0904">
        <w:t>STUDENT CODE OF CONDUCT</w:t>
      </w:r>
    </w:p>
    <w:p w14:paraId="0332A0FD" w14:textId="77777777" w:rsidR="00DA4FF9" w:rsidRDefault="00DA4FF9" w:rsidP="00DA4FF9">
      <w:r w:rsidRPr="001D0904">
        <w:t>All behavioral conduct cases involving individuals, including possible violations of alcohol and</w:t>
      </w:r>
      <w:r>
        <w:t xml:space="preserve"> </w:t>
      </w:r>
      <w:r w:rsidRPr="001D0904">
        <w:t>drug</w:t>
      </w:r>
      <w:r>
        <w:t xml:space="preserve"> </w:t>
      </w:r>
      <w:r w:rsidRPr="001D0904">
        <w:t>rules, are adjudicated by Student Conduct &amp; Advocacy.</w:t>
      </w:r>
      <w:r>
        <w:t xml:space="preserve"> </w:t>
      </w:r>
      <w:r w:rsidRPr="001D0904">
        <w:t>Cases involving student organizations, sport clubs, fraternities and sororities are investigated and adjudicated by Student Conduct &amp; Advocacy.</w:t>
      </w:r>
    </w:p>
    <w:p w14:paraId="44B4993B" w14:textId="77777777" w:rsidR="00DA4FF9" w:rsidRDefault="00DA4FF9" w:rsidP="00DA4FF9">
      <w:r w:rsidRPr="001D0904">
        <w:t>The Department of Intercollegiate Athletics also has additional standards based on NCAA policies and holds student athletes accountable for violations of these policies.</w:t>
      </w:r>
    </w:p>
    <w:p w14:paraId="18D47389" w14:textId="70B1040A" w:rsidR="00DA4FF9" w:rsidRDefault="00DA4FF9" w:rsidP="00DA4FF9">
      <w:r w:rsidRPr="001D0904">
        <w:t>Students found in violation of the rules and regulations will be subject to sanctions commensurate with the offenses and any aggravating and mitigating circumstances. Conduct actions in cases involving alcohol and/or</w:t>
      </w:r>
      <w:r>
        <w:t xml:space="preserve"> </w:t>
      </w:r>
      <w:r w:rsidRPr="001D0904">
        <w:t>drug-related violations may result in sanctions up to and including suspension or expulsion from the University. Any conduct action imposed by the University may precede and be in addition to any penalty imposed by an off-campus authority. Students will be advised of available alcohol and</w:t>
      </w:r>
      <w:r>
        <w:t xml:space="preserve"> </w:t>
      </w:r>
      <w:r w:rsidRPr="001D0904">
        <w:t>drug counseling at the University Counseling Center and/or referred to a community organization. The University Counseling Center and the University Health Center can help and refer to appropriate community agencies.</w:t>
      </w:r>
    </w:p>
    <w:p w14:paraId="09D979FA" w14:textId="77777777" w:rsidR="00DA4FF9" w:rsidRDefault="00DA4FF9" w:rsidP="00DA4FF9">
      <w:r w:rsidRPr="001D0904">
        <w:lastRenderedPageBreak/>
        <w:t>The University enforces Parental Notification for all students under 21 years of age, who are found in violation of the University Alcohol and</w:t>
      </w:r>
      <w:r>
        <w:t xml:space="preserve"> </w:t>
      </w:r>
      <w:r w:rsidRPr="001D0904">
        <w:t>Drug</w:t>
      </w:r>
      <w:r>
        <w:t xml:space="preserve"> </w:t>
      </w:r>
      <w:r w:rsidRPr="001D0904">
        <w:t>Policy and Student Code of Conduct as allowed by FERPA.</w:t>
      </w:r>
      <w:r>
        <w:t xml:space="preserve"> </w:t>
      </w:r>
      <w:r w:rsidRPr="001D0904">
        <w:t>When a student has been found in violation, efforts are made to notify parents/guardians of the incident. Students and parents are informed of this policy at Summer Orientations through the Student Code of Conduct, which addresses alcohol and</w:t>
      </w:r>
      <w:r>
        <w:t xml:space="preserve"> </w:t>
      </w:r>
      <w:r w:rsidRPr="001D0904">
        <w:t>drug</w:t>
      </w:r>
      <w:r>
        <w:t xml:space="preserve"> </w:t>
      </w:r>
      <w:r w:rsidRPr="001D0904">
        <w:t>issues and concerns.</w:t>
      </w:r>
    </w:p>
    <w:p w14:paraId="7EB6C2E2" w14:textId="72DEE168" w:rsidR="00DA4FF9" w:rsidRDefault="00DA4FF9" w:rsidP="00DA4FF9">
      <w:r w:rsidRPr="001D0904">
        <w:t>The University generally sanctions students found in violation of the Student Code of Conduct alcohol rules to an on-line alcohol education course called</w:t>
      </w:r>
      <w:r>
        <w:t xml:space="preserve"> “</w:t>
      </w:r>
      <w:r w:rsidRPr="001D0904">
        <w:t>AlcoholEdu for College</w:t>
      </w:r>
      <w:r>
        <w:t xml:space="preserve">” </w:t>
      </w:r>
      <w:r w:rsidRPr="001D0904">
        <w:t>facilitated by Safe Colleges/Vector Solutions.</w:t>
      </w:r>
    </w:p>
    <w:p w14:paraId="17A08789" w14:textId="77777777" w:rsidR="00DA4FF9" w:rsidRDefault="00DA4FF9" w:rsidP="00DA4FF9">
      <w:r w:rsidRPr="001D0904">
        <w:t>AlcoholEdu for College</w:t>
      </w:r>
      <w:r>
        <w:t xml:space="preserve"> </w:t>
      </w:r>
      <w:r w:rsidRPr="001D0904">
        <w:t>is a reality-driven online course designed to educate students on the risks of the abuse of alcohol and other</w:t>
      </w:r>
      <w:r>
        <w:t xml:space="preserve"> </w:t>
      </w:r>
      <w:r w:rsidRPr="001D0904">
        <w:t>drugs, and to teach successful strategies for handling dangerous situations related to these substances. The course features four modules: Foundations of Well-Being, Mindful Choices, Social Well-Being, and Empathy in Action. Each section provides extensive, research-backed evidence of the detrimental effects alcohol and other</w:t>
      </w:r>
      <w:r>
        <w:t xml:space="preserve"> </w:t>
      </w:r>
      <w:r w:rsidRPr="001D0904">
        <w:t>drugs can have, and how social skills and interactions can help reduce harm associated with these substances.</w:t>
      </w:r>
    </w:p>
    <w:p w14:paraId="3096B9EE" w14:textId="77777777" w:rsidR="00DA4FF9" w:rsidRDefault="00DA4FF9" w:rsidP="00DA4FF9">
      <w:r w:rsidRPr="001D0904">
        <w:t>Any previous conduct record may be considered when determining sanctions for a current violation of the Student Code of Conduct. Other sanctions that may be assessed for conduct related to the unlawful use, possession, or distribution of</w:t>
      </w:r>
      <w:r>
        <w:t xml:space="preserve"> </w:t>
      </w:r>
      <w:r w:rsidRPr="001D0904">
        <w:t>drugs or alcohol may include but is not limited to eviction from housing, alcohol and/or</w:t>
      </w:r>
      <w:r>
        <w:t xml:space="preserve"> </w:t>
      </w:r>
      <w:r w:rsidRPr="001D0904">
        <w:t>drug</w:t>
      </w:r>
      <w:r>
        <w:t xml:space="preserve"> </w:t>
      </w:r>
      <w:r w:rsidRPr="001D0904">
        <w:t>assessment, community service, and other sanctions as deemed appropriate under the circumstances.</w:t>
      </w:r>
    </w:p>
    <w:p w14:paraId="1E93A651" w14:textId="77777777" w:rsidR="00DA4FF9" w:rsidRDefault="00DA4FF9" w:rsidP="00DA4FF9">
      <w:r w:rsidRPr="001D0904">
        <w:t>If a student fails to complete sanctions, a hold is placed on their student account, and they are not permitted to make any registration changes.</w:t>
      </w:r>
      <w:r>
        <w:t xml:space="preserve"> </w:t>
      </w:r>
      <w:r w:rsidRPr="001D0904">
        <w:t>Once all sanctions are completed, the hold is removed.</w:t>
      </w:r>
      <w:r>
        <w:t xml:space="preserve"> </w:t>
      </w:r>
      <w:r w:rsidRPr="001D0904">
        <w:t>If a student is not enrolled for a period of one year or longer, they must re-apply to the university as a returning/former student under current admission standards.</w:t>
      </w:r>
      <w:r>
        <w:t xml:space="preserve"> </w:t>
      </w:r>
      <w:r w:rsidRPr="001D0904">
        <w:t>Students who have not been enrolled for a period of less than one year should</w:t>
      </w:r>
    </w:p>
    <w:p w14:paraId="21603AB5" w14:textId="77777777" w:rsidR="00DA4FF9" w:rsidRDefault="00DA4FF9" w:rsidP="00DA4FF9">
      <w:r w:rsidRPr="001D0904">
        <w:t>contact their academic advisor for guidance on the process of re-enrolling in classes.</w:t>
      </w:r>
    </w:p>
    <w:p w14:paraId="03B8FDF6" w14:textId="77777777" w:rsidR="00DA4FF9" w:rsidRDefault="00DA4FF9" w:rsidP="00DA4FF9">
      <w:r w:rsidRPr="001D0904">
        <w:t>If all sanctions are completed, their conduct record will not prohibit them from registering or re-enrollment.</w:t>
      </w:r>
    </w:p>
    <w:p w14:paraId="1806971F" w14:textId="319D09E7" w:rsidR="00DA4FF9" w:rsidRDefault="00DA4FF9" w:rsidP="00DA4FF9">
      <w:pPr>
        <w:pStyle w:val="Heading4"/>
      </w:pPr>
      <w:r w:rsidRPr="001D0904">
        <w:t>FINANCIAL AID IMPLICATIONS</w:t>
      </w:r>
    </w:p>
    <w:p w14:paraId="4FE030BD" w14:textId="77777777" w:rsidR="00DA4FF9" w:rsidRDefault="00DA4FF9" w:rsidP="00DA4FF9">
      <w:r w:rsidRPr="001D0904">
        <w:t>If you have a</w:t>
      </w:r>
      <w:r>
        <w:t xml:space="preserve"> </w:t>
      </w:r>
      <w:r w:rsidRPr="001D0904">
        <w:t>drug</w:t>
      </w:r>
      <w:r>
        <w:t xml:space="preserve"> </w:t>
      </w:r>
      <w:r w:rsidRPr="001D0904">
        <w:t>conviction, it might affect your ability to get federal student aid. Your eligibility might be suspended if the offense occurred while you were receiving federal student aid (grants, loans, or work-study). When you complete the FAFSA, you will be asked whether you had a</w:t>
      </w:r>
      <w:r>
        <w:t xml:space="preserve"> </w:t>
      </w:r>
      <w:r w:rsidRPr="001D0904">
        <w:t>drug</w:t>
      </w:r>
      <w:r>
        <w:t xml:space="preserve"> </w:t>
      </w:r>
      <w:r w:rsidRPr="001D0904">
        <w:t>conviction for an offense that occurred while you were receiving federal student aid. If the answer is yes, you will be provided a worksheet to help you determine whether your conviction affects your eligibility for federal student aid.</w:t>
      </w:r>
      <w:r>
        <w:t xml:space="preserve"> </w:t>
      </w:r>
      <w:r w:rsidRPr="001D0904">
        <w:t>If you are convicted of a</w:t>
      </w:r>
      <w:r>
        <w:t xml:space="preserve"> </w:t>
      </w:r>
      <w:r w:rsidRPr="001D0904">
        <w:t>drug-related offense after you submit the FAFSA, you might lose eligibility for federal student aid, and you might be liable for returning any financial aid you received during a period of ineligibility.</w:t>
      </w:r>
    </w:p>
    <w:p w14:paraId="231229A5" w14:textId="77777777" w:rsidR="00DA4FF9" w:rsidRDefault="00DA4FF9" w:rsidP="00DA4FF9">
      <w:pPr>
        <w:pStyle w:val="Heading4"/>
      </w:pPr>
      <w:r w:rsidRPr="001D0904">
        <w:lastRenderedPageBreak/>
        <w:t>EMPLOYMENT</w:t>
      </w:r>
    </w:p>
    <w:p w14:paraId="0AD45E2F" w14:textId="1C678118" w:rsidR="00DA4FF9" w:rsidRDefault="00DA4FF9" w:rsidP="00DA4FF9">
      <w:r w:rsidRPr="001D0904">
        <w:t>If a supervisor reasonably suspects that use of a controlled substance or alcohol has resulted in absenteeism, tardiness, or impairment of work performance or is the cause of workplace accidents, the supervisor shall immediately notify the appropriate department head or other designated administrator. Upon direction from the department head or designated administrator, the supervisor or other designated administrator shall discuss with the employee the suspected alcohol or</w:t>
      </w:r>
      <w:r>
        <w:t xml:space="preserve"> </w:t>
      </w:r>
      <w:r w:rsidRPr="001D0904">
        <w:t>drug-related problems. The employee should be advised of any available alcohol and</w:t>
      </w:r>
      <w:r>
        <w:t xml:space="preserve"> </w:t>
      </w:r>
      <w:r w:rsidRPr="001D0904">
        <w:t>drug</w:t>
      </w:r>
      <w:r>
        <w:t xml:space="preserve"> </w:t>
      </w:r>
      <w:r w:rsidRPr="001D0904">
        <w:t>counseling, rehabilitation, or employee assistance programs, and the terms of any applicable disciplinary sanctions. The employee may be required to participate in an employee assistance program and be subject to discipline (up to and including termination of employment) if the employee</w:t>
      </w:r>
      <w:r>
        <w:t xml:space="preserve"> </w:t>
      </w:r>
      <w:r w:rsidRPr="001D0904">
        <w:t>rejects participation in the program. All meetings between the employee and the supervisor or other administrator to address the suspected alcohol or</w:t>
      </w:r>
      <w:r>
        <w:t xml:space="preserve"> </w:t>
      </w:r>
      <w:r w:rsidRPr="001D0904">
        <w:t>drug-related problem and/or its resolution shall be documented in a memorandum</w:t>
      </w:r>
      <w:r>
        <w:t xml:space="preserve"> </w:t>
      </w:r>
      <w:r w:rsidRPr="001D0904">
        <w:t>and filed in the employee</w:t>
      </w:r>
      <w:r>
        <w:t>’</w:t>
      </w:r>
      <w:r w:rsidRPr="001D0904">
        <w:t>s personnel file.</w:t>
      </w:r>
    </w:p>
    <w:p w14:paraId="4D6632B8" w14:textId="77777777" w:rsidR="00DA4FF9" w:rsidRDefault="00DA4FF9" w:rsidP="00DA4FF9">
      <w:r w:rsidRPr="001D0904">
        <w:t>If discussion and/or participation in any available alcohol or</w:t>
      </w:r>
      <w:r>
        <w:t xml:space="preserve"> </w:t>
      </w:r>
      <w:r w:rsidRPr="001D0904">
        <w:t>drug</w:t>
      </w:r>
      <w:r>
        <w:t xml:space="preserve"> </w:t>
      </w:r>
      <w:r w:rsidRPr="001D0904">
        <w:t>counseling, rehabilitation, or employee assistance program fails to resolve the suspected alcohol or</w:t>
      </w:r>
      <w:r>
        <w:t xml:space="preserve"> </w:t>
      </w:r>
      <w:r w:rsidRPr="001D0904">
        <w:t>drug-related problems or if the employee fails to meet the terms of any applicable disciplinary sanctions, the employee may be subject to disciplinary action up to and including termination.</w:t>
      </w:r>
    </w:p>
    <w:p w14:paraId="0058B9FD" w14:textId="2F602024" w:rsidR="00DA4FF9" w:rsidRDefault="00DA4FF9" w:rsidP="00DA4FF9">
      <w:r w:rsidRPr="001D0904">
        <w:t>Testing of employees, other than those occupying DOD-funded sensitive positions or those required to have a commercial driver</w:t>
      </w:r>
      <w:r>
        <w:t>’</w:t>
      </w:r>
      <w:r w:rsidRPr="001D0904">
        <w:t>s license, may be undertaken only when there is reasonable suspicion that the employee is under the influence of alcohol or illicit</w:t>
      </w:r>
      <w:r>
        <w:t xml:space="preserve"> </w:t>
      </w:r>
      <w:r w:rsidRPr="001D0904">
        <w:t>drugs while on the job, the employee</w:t>
      </w:r>
      <w:r>
        <w:t>’</w:t>
      </w:r>
      <w:r w:rsidRPr="001D0904">
        <w:t>s job performance has been affected by the use of alcohol or illicit</w:t>
      </w:r>
      <w:r>
        <w:t xml:space="preserve"> </w:t>
      </w:r>
      <w:r w:rsidRPr="001D0904">
        <w:t>drugs, and such impairment presents a risk to the physical safety of the employee or another person. The decision to test an employee in these circumstances will be made by the appropriate chief executive officer or</w:t>
      </w:r>
      <w:r>
        <w:t xml:space="preserve"> </w:t>
      </w:r>
      <w:r w:rsidRPr="001D0904">
        <w:t>designee</w:t>
      </w:r>
      <w:r>
        <w:t xml:space="preserve"> </w:t>
      </w:r>
      <w:r w:rsidRPr="001D0904">
        <w:t>with the advice of the Office of General Counsel.</w:t>
      </w:r>
      <w:r>
        <w:t xml:space="preserve"> </w:t>
      </w:r>
      <w:r w:rsidRPr="001D0904">
        <w:t>The employee should be informed that a refusal to submit to a test, combined with a reasonable suspicion of usage, may be sufficient basis for termination.</w:t>
      </w:r>
    </w:p>
    <w:p w14:paraId="4ED6DCF2" w14:textId="77777777" w:rsidR="00DA4FF9" w:rsidRDefault="00DA4FF9" w:rsidP="00DA4FF9">
      <w:r w:rsidRPr="001D0904">
        <w:t>As a condition of employment, employees on government grants or contracts must abide by the required notification statement and must report any criminal</w:t>
      </w:r>
      <w:r>
        <w:t xml:space="preserve"> </w:t>
      </w:r>
      <w:r w:rsidRPr="001D0904">
        <w:t>drug</w:t>
      </w:r>
      <w:r>
        <w:t xml:space="preserve"> </w:t>
      </w:r>
      <w:r w:rsidRPr="001D0904">
        <w:t>statute conviction for a violation occurring in the workplace or on university business to their employer no later than five days after such conviction. The employer, in turn, must notify the contracting federal agency within 10 days after receiving notice from an employee or otherwise receiving actual notice of such conviction and within 30 days must impose sanctions on the employee involved. Such sanctions may take the form of personnel actions against such an employee, up to and including termination or requiring the employee to satisfactorily participate in an approved employee assistance or rehabilitation program.</w:t>
      </w:r>
    </w:p>
    <w:p w14:paraId="7270B725" w14:textId="77777777" w:rsidR="00DA4FF9" w:rsidRDefault="00DA4FF9" w:rsidP="00DA4FF9">
      <w:r w:rsidRPr="001D0904">
        <w:t>System employees must report to their supervisor, within twenty-four (24) hours or at the earliest possible opportunity thereafter, any criminal arrests, criminal charges or criminal convictions, excluding misdemeanor traffic offenses punishable only by fine. Failure to make the required report shall constitute grounds for disciplinary action, including dismissal.</w:t>
      </w:r>
    </w:p>
    <w:p w14:paraId="483666B2" w14:textId="77777777" w:rsidR="00DA4FF9" w:rsidRDefault="00DA4FF9" w:rsidP="00DA4FF9">
      <w:r w:rsidRPr="001D0904">
        <w:t xml:space="preserve">Faculty members have the responsibility to supervise student activities on field trips. Faculty members should inform students that actions violating state laws, local regulations, and </w:t>
      </w:r>
      <w:r w:rsidRPr="001D0904">
        <w:lastRenderedPageBreak/>
        <w:t>University rules regarding alcohol and</w:t>
      </w:r>
      <w:r>
        <w:t xml:space="preserve"> </w:t>
      </w:r>
      <w:r w:rsidRPr="001D0904">
        <w:t>drugs will not be permitted on any University field trip. Students who violate these guidelines regarding alcohol and</w:t>
      </w:r>
      <w:r>
        <w:t xml:space="preserve"> </w:t>
      </w:r>
      <w:r w:rsidRPr="001D0904">
        <w:t>drug</w:t>
      </w:r>
      <w:r>
        <w:t xml:space="preserve"> </w:t>
      </w:r>
      <w:r w:rsidRPr="001D0904">
        <w:t>use on field trips will be subject to disciplinary action.</w:t>
      </w:r>
    </w:p>
    <w:p w14:paraId="49D1A827" w14:textId="77777777" w:rsidR="00DA4FF9" w:rsidRDefault="00DA4FF9" w:rsidP="00DA4FF9">
      <w:pPr>
        <w:pStyle w:val="Heading4"/>
      </w:pPr>
      <w:r w:rsidRPr="001D0904">
        <w:t>HEALTH RISKS</w:t>
      </w:r>
    </w:p>
    <w:p w14:paraId="4B8A2BB0" w14:textId="77777777" w:rsidR="00DA4FF9" w:rsidRDefault="00DA4FF9" w:rsidP="00DA4FF9">
      <w:pPr>
        <w:pStyle w:val="Heading5"/>
      </w:pPr>
      <w:r w:rsidRPr="001D0904">
        <w:t>Alcohol</w:t>
      </w:r>
    </w:p>
    <w:p w14:paraId="0EBACB84" w14:textId="420B8D13" w:rsidR="00DA4FF9" w:rsidRDefault="00DA4FF9" w:rsidP="00DA4FF9">
      <w:pPr>
        <w:rPr>
          <w:vertAlign w:val="superscript"/>
        </w:rPr>
      </w:pPr>
      <w:r w:rsidRPr="001D0904">
        <w:t xml:space="preserve">Alcohol abuse can cause many health-related problems: </w:t>
      </w:r>
      <w:r>
        <w:t>“</w:t>
      </w:r>
      <w:r w:rsidRPr="001D0904">
        <w:t>drinking alcohol increases the risk of cancers of the mouth, esophagus, pharynx, larynx, liver, and breast</w:t>
      </w:r>
      <w:r>
        <w:t>”</w:t>
      </w:r>
      <w:r w:rsidRPr="001D0904">
        <w:t>.</w:t>
      </w:r>
      <w:r w:rsidRPr="001D0904">
        <w:rPr>
          <w:vertAlign w:val="superscript"/>
        </w:rPr>
        <w:t>1</w:t>
      </w:r>
      <w:r>
        <w:rPr>
          <w:vertAlign w:val="superscript"/>
        </w:rPr>
        <w:t xml:space="preserve"> </w:t>
      </w:r>
      <w:r w:rsidRPr="001D0904">
        <w:t>Alcohol misuse and/or abuse is attributed to many deaths annually in the United States.</w:t>
      </w:r>
      <w:r>
        <w:t xml:space="preserve"> </w:t>
      </w:r>
      <w:r w:rsidRPr="001D0904">
        <w:t xml:space="preserve">According to the Center for Disease Control and Prevention (CDC), </w:t>
      </w:r>
      <w:r>
        <w:t>“</w:t>
      </w:r>
      <w:r w:rsidRPr="001D0904">
        <w:t>approximately 62,000 men and 26,000 women die from alcohol-related causes annually,</w:t>
      </w:r>
      <w:r>
        <w:t>”</w:t>
      </w:r>
      <w:r w:rsidRPr="001D0904">
        <w:t xml:space="preserve"> making alcohol the third leading preventable cause of death in the United States.</w:t>
      </w:r>
      <w:r w:rsidRPr="001D0904">
        <w:rPr>
          <w:vertAlign w:val="superscript"/>
        </w:rPr>
        <w:t>2</w:t>
      </w:r>
      <w:r>
        <w:t xml:space="preserve"> </w:t>
      </w:r>
      <w:r w:rsidRPr="001D0904">
        <w:t>In 2014, alcohol-impaired driving fatalities accounted for 9,967 deaths (31 percent of overall driving fatalities).</w:t>
      </w:r>
      <w:r w:rsidRPr="001D0904">
        <w:rPr>
          <w:vertAlign w:val="superscript"/>
        </w:rPr>
        <w:t>3</w:t>
      </w:r>
      <w:r>
        <w:t xml:space="preserve"> </w:t>
      </w:r>
      <w:r w:rsidRPr="001D0904">
        <w:t xml:space="preserve">Based on the results of the Harvard School of Public Health College Alcohol Study, about </w:t>
      </w:r>
      <w:r>
        <w:t>“</w:t>
      </w:r>
      <w:r w:rsidRPr="001D0904">
        <w:t>1 in 4 college students report academic consequences from drinking, including missing class, falling behind in class, doing poorly on exams or papers, and receiving lower grades overall.</w:t>
      </w:r>
      <w:r>
        <w:t>”</w:t>
      </w:r>
      <w:r w:rsidRPr="001D0904">
        <w:rPr>
          <w:vertAlign w:val="superscript"/>
        </w:rPr>
        <w:t>4</w:t>
      </w:r>
    </w:p>
    <w:p w14:paraId="395D7579" w14:textId="77777777" w:rsidR="00DA4FF9" w:rsidRDefault="00DA4FF9" w:rsidP="00DA4FF9">
      <w:r w:rsidRPr="001D0904">
        <w:t>Alcohol abuse can lead to alcoholism, premature death through overdose, and complications involving the brain, heart, liver, and many other body organs. Alcohol abuse is the prime contributor to suicide, homicide, motor vehicle deaths, and other accidental causes of death. Alcohol abuse also causes liver disease, gastritis, and anemia. Alcohol abuse interferes with psychological functions, causes interpersonal difficulties, and is involved in many cases of child abuse. Alcohol abuse also disrupts occupational effectiveness and causes legal and financial problems. Repeated use of alcohol and other</w:t>
      </w:r>
      <w:r>
        <w:t xml:space="preserve"> </w:t>
      </w:r>
      <w:r w:rsidRPr="001D0904">
        <w:t>drugs can lead to dependence.</w:t>
      </w:r>
      <w:r>
        <w:t xml:space="preserve"> </w:t>
      </w:r>
      <w:r w:rsidRPr="001D0904">
        <w:t>Ceasing intake might produce symptoms of withdrawal including severe anxiety, hallucinations and convulsions.</w:t>
      </w:r>
      <w:r>
        <w:t xml:space="preserve"> </w:t>
      </w:r>
      <w:r w:rsidRPr="001D0904">
        <w:t>Withdrawal can be life-threatening. Alcohol used in any amount by a pregnant woman can cause birth defects.</w:t>
      </w:r>
    </w:p>
    <w:p w14:paraId="071686CD" w14:textId="77777777" w:rsidR="00DA4FF9" w:rsidRDefault="00DA4FF9" w:rsidP="00DA4FF9">
      <w:pPr>
        <w:pStyle w:val="Heading5"/>
      </w:pPr>
      <w:r w:rsidRPr="001D0904">
        <w:t>Drugs</w:t>
      </w:r>
    </w:p>
    <w:p w14:paraId="063E0858" w14:textId="77777777" w:rsidR="00DA4FF9" w:rsidRDefault="00DA4FF9" w:rsidP="00DA4FF9">
      <w:r w:rsidRPr="001D0904">
        <w:t>The abuse of illicit</w:t>
      </w:r>
      <w:r>
        <w:t xml:space="preserve"> </w:t>
      </w:r>
      <w:r w:rsidRPr="001D0904">
        <w:t>drugs can result in a wide range of health problems. In general, illicit</w:t>
      </w:r>
      <w:r>
        <w:t xml:space="preserve"> </w:t>
      </w:r>
      <w:r w:rsidRPr="001D0904">
        <w:t>drug</w:t>
      </w:r>
      <w:r>
        <w:t xml:space="preserve"> </w:t>
      </w:r>
      <w:r w:rsidRPr="001D0904">
        <w:t>use can result in</w:t>
      </w:r>
      <w:r>
        <w:t xml:space="preserve"> </w:t>
      </w:r>
      <w:r w:rsidRPr="001D0904">
        <w:t>drug</w:t>
      </w:r>
      <w:r>
        <w:t xml:space="preserve"> </w:t>
      </w:r>
      <w:r w:rsidRPr="001D0904">
        <w:t>addiction, death by overdose, death from withdrawal, seizure, heart problems, infections (i.e., HIV/AIDS, hepatitis), liver disease, and chronic brain dysfunction. Other problems associated with illicit</w:t>
      </w:r>
      <w:r>
        <w:t xml:space="preserve"> </w:t>
      </w:r>
      <w:r w:rsidRPr="001D0904">
        <w:t>drug</w:t>
      </w:r>
      <w:r>
        <w:t xml:space="preserve"> </w:t>
      </w:r>
      <w:r w:rsidRPr="001D0904">
        <w:t>use include psychological dysfunction such as memory loss, thought disorders (i.e., hallucinations, paranoia, psychosis), and psychological dependency. Additional effects include occupational, social, and family problems as well as a reduction in motivation.</w:t>
      </w:r>
      <w:r>
        <w:t xml:space="preserve"> </w:t>
      </w:r>
      <w:r w:rsidRPr="001D0904">
        <w:t>Drug</w:t>
      </w:r>
      <w:r>
        <w:t xml:space="preserve"> </w:t>
      </w:r>
      <w:r w:rsidRPr="001D0904">
        <w:t>use by a pregnant woman may cause addiction or health complications in her unborn child.</w:t>
      </w:r>
    </w:p>
    <w:p w14:paraId="76691F5C" w14:textId="77777777" w:rsidR="00DA4FF9" w:rsidRDefault="00DA4FF9" w:rsidP="00DA4FF9">
      <w:pPr>
        <w:pStyle w:val="Heading4"/>
      </w:pPr>
      <w:r w:rsidRPr="001D0904">
        <w:t>PREVENTION PROGRAMS</w:t>
      </w:r>
    </w:p>
    <w:p w14:paraId="1FB28F73" w14:textId="77777777" w:rsidR="00DA4FF9" w:rsidRDefault="00DA4FF9" w:rsidP="00DA4FF9">
      <w:r w:rsidRPr="001D0904">
        <w:t>Texas A&amp;M University-Corpus Christi offers a variety of educational workshops and programs relating to</w:t>
      </w:r>
      <w:r>
        <w:t xml:space="preserve"> </w:t>
      </w:r>
      <w:r w:rsidRPr="001D0904">
        <w:t>drugs and alcohol prevention. Education and prevention initiatives such as Screening and Brief Interventions, online alcohol and</w:t>
      </w:r>
      <w:r>
        <w:t xml:space="preserve"> </w:t>
      </w:r>
      <w:r w:rsidRPr="001D0904">
        <w:t>drug</w:t>
      </w:r>
      <w:r>
        <w:t xml:space="preserve"> </w:t>
      </w:r>
      <w:r w:rsidRPr="001D0904">
        <w:t xml:space="preserve">assessment/screenings and many other programs are available through the Islander Peer Educators. All incoming Freshmen students must </w:t>
      </w:r>
      <w:r w:rsidRPr="001D0904">
        <w:lastRenderedPageBreak/>
        <w:t>complete the Sexual Assault Prevention course and Alcohol Edu for College, that addresses alcohol and</w:t>
      </w:r>
      <w:r>
        <w:t xml:space="preserve"> </w:t>
      </w:r>
      <w:r w:rsidRPr="001D0904">
        <w:t>drug</w:t>
      </w:r>
      <w:r>
        <w:t xml:space="preserve"> </w:t>
      </w:r>
      <w:r w:rsidRPr="001D0904">
        <w:t>education as well as other prevention topics.</w:t>
      </w:r>
    </w:p>
    <w:p w14:paraId="4E720692" w14:textId="77777777" w:rsidR="00DA4FF9" w:rsidRDefault="00DA4FF9" w:rsidP="00DA4FF9">
      <w:r w:rsidRPr="001D0904">
        <w:t>For a complete schedule or to request a program specific to the interests and needs of your organization, call Health Promotions at</w:t>
      </w:r>
      <w:r>
        <w:t xml:space="preserve"> </w:t>
      </w:r>
      <w:r w:rsidRPr="001D0904">
        <w:t>361-825-4284 or the University Counseling Center at 361-825-2703.</w:t>
      </w:r>
    </w:p>
    <w:p w14:paraId="5CD30320" w14:textId="77777777" w:rsidR="00DA4FF9" w:rsidRDefault="00DA4FF9" w:rsidP="00DA4FF9">
      <w:pPr>
        <w:pStyle w:val="Heading4"/>
      </w:pPr>
      <w:r w:rsidRPr="001D0904">
        <w:t>CAMPUS RESOURCES</w:t>
      </w:r>
    </w:p>
    <w:p w14:paraId="7AF7A436" w14:textId="77777777" w:rsidR="00DA4FF9" w:rsidRDefault="00DA4FF9" w:rsidP="00DA4FF9">
      <w:r w:rsidRPr="001D0904">
        <w:t>Texas A&amp;M-Corpus Christi offers a variety of programs to promote healthy lifestyles and substance-free alternatives. Students can become involved with the planning of</w:t>
      </w:r>
      <w:r>
        <w:t xml:space="preserve"> </w:t>
      </w:r>
      <w:r w:rsidRPr="001D0904">
        <w:t>drug</w:t>
      </w:r>
      <w:r>
        <w:t xml:space="preserve"> </w:t>
      </w:r>
      <w:r w:rsidRPr="001D0904">
        <w:t>and alcohol education programs by contacting the Coordinator for Health Promotions at 361-825-4284.</w:t>
      </w:r>
    </w:p>
    <w:p w14:paraId="50F6FB1F" w14:textId="6CD3382A" w:rsidR="00DA4FF9" w:rsidRDefault="00DA4FF9" w:rsidP="00DA4FF9">
      <w:r w:rsidRPr="001D0904">
        <w:t>Annual Security Report- This report includes statistics for the previous three years concerning reported crimes that occurred on campus; in certain off-campus buildings or property owned or controlled by A&amp;M-Corpus Christi; and on public property within, or immediately adjacent to and accessible from, the campus. The report also includes institutional policies concerning campus security, such as policies concerning sexual assault, and other matters. Obtain a copy of this report by contacting the University Police Department (361) 825-4242 or by accessing the following website:</w:t>
      </w:r>
      <w:r>
        <w:t xml:space="preserve"> </w:t>
      </w:r>
      <w:hyperlink r:id="rId29" w:history="1">
        <w:r w:rsidRPr="00F068DA">
          <w:rPr>
            <w:rStyle w:val="Hyperlink"/>
          </w:rPr>
          <w:t>https://www.tamucc.edu/university-police-department/clery-act/index.php</w:t>
        </w:r>
      </w:hyperlink>
      <w:r>
        <w:t>.</w:t>
      </w:r>
    </w:p>
    <w:p w14:paraId="3A572C66" w14:textId="7D5C0ED1" w:rsidR="00DA4FF9" w:rsidRPr="00DA4FF9" w:rsidRDefault="00DA4FF9" w:rsidP="00DA4FF9">
      <w:r w:rsidRPr="001D0904">
        <w:t>Employee Assistance Program</w:t>
      </w:r>
      <w:r>
        <w:t xml:space="preserve"> </w:t>
      </w:r>
      <w:r w:rsidRPr="001D0904">
        <w:t>– The Employee Assistance Program (EAP) is designed to help A&amp;M-Corpus Christi benefit eligible employees with personal issues including alcohol and</w:t>
      </w:r>
      <w:r>
        <w:t xml:space="preserve"> </w:t>
      </w:r>
      <w:r w:rsidRPr="001D0904">
        <w:t>drug</w:t>
      </w:r>
      <w:r>
        <w:t xml:space="preserve"> </w:t>
      </w:r>
      <w:r w:rsidRPr="001D0904">
        <w:t>problems.</w:t>
      </w:r>
      <w:r>
        <w:t xml:space="preserve"> </w:t>
      </w:r>
      <w:r w:rsidRPr="001D0904">
        <w:t>The EAP</w:t>
      </w:r>
      <w:r>
        <w:t xml:space="preserve"> </w:t>
      </w:r>
      <w:r w:rsidRPr="001D0904">
        <w:t>is completely confidential, and services are free. The Employee Assistance Program (EAP) is designed to help employees of A&amp;M-Corpus Christi and their dependents with personal issues, including those involving alcohol and</w:t>
      </w:r>
      <w:r>
        <w:t xml:space="preserve"> </w:t>
      </w:r>
      <w:r w:rsidRPr="001D0904">
        <w:t>drugs. The EAP is strictly confidential, and services are free. To contact</w:t>
      </w:r>
      <w:r>
        <w:t xml:space="preserve"> </w:t>
      </w:r>
      <w:r w:rsidRPr="001D0904">
        <w:t>the EAP, call 1(866) 301-9623, email</w:t>
      </w:r>
      <w:r>
        <w:t xml:space="preserve"> </w:t>
      </w:r>
      <w:hyperlink r:id="rId30" w:history="1">
        <w:r w:rsidRPr="00F068DA">
          <w:rPr>
            <w:rStyle w:val="Hyperlink"/>
          </w:rPr>
          <w:t>info@compsych.com</w:t>
        </w:r>
      </w:hyperlink>
      <w:r>
        <w:t xml:space="preserve"> </w:t>
      </w:r>
      <w:r w:rsidRPr="00DA4FF9">
        <w:t xml:space="preserve">or visit the EAP website at </w:t>
      </w:r>
      <w:hyperlink r:id="rId31" w:history="1">
        <w:r w:rsidRPr="00DA4FF9">
          <w:rPr>
            <w:rStyle w:val="Hyperlink"/>
          </w:rPr>
          <w:t>http://www.guidanceresources.com</w:t>
        </w:r>
      </w:hyperlink>
      <w:r>
        <w:t>.</w:t>
      </w:r>
    </w:p>
    <w:p w14:paraId="1E4A3569" w14:textId="1891FAEB" w:rsidR="00DA4FF9" w:rsidRDefault="00DA4FF9" w:rsidP="00DA4FF9">
      <w:r w:rsidRPr="001D0904">
        <w:t>University Counseling Center</w:t>
      </w:r>
      <w:r>
        <w:t xml:space="preserve"> </w:t>
      </w:r>
      <w:r w:rsidRPr="001D0904">
        <w:t>–</w:t>
      </w:r>
      <w:r>
        <w:t xml:space="preserve"> </w:t>
      </w:r>
      <w:r w:rsidRPr="001D0904">
        <w:t>offers brief individual counseling focused on alcohol and other</w:t>
      </w:r>
      <w:r>
        <w:t xml:space="preserve"> </w:t>
      </w:r>
      <w:r w:rsidRPr="001D0904">
        <w:t>drug</w:t>
      </w:r>
      <w:r>
        <w:t xml:space="preserve"> </w:t>
      </w:r>
      <w:r w:rsidRPr="001D0904">
        <w:t>use, abuse and addiction for enrolled students. The center can also make referrals to community resources including support groups, community providers specializing in substance abuse, and intensive outpatient and residential treatment options. For more information, call</w:t>
      </w:r>
      <w:r>
        <w:t xml:space="preserve"> </w:t>
      </w:r>
      <w:r w:rsidRPr="00DA4FF9">
        <w:t>(361) 825-2703</w:t>
      </w:r>
      <w:r>
        <w:t xml:space="preserve"> </w:t>
      </w:r>
      <w:r w:rsidRPr="001D0904">
        <w:t>or visi</w:t>
      </w:r>
      <w:r>
        <w:t xml:space="preserve">t </w:t>
      </w:r>
      <w:hyperlink r:id="rId32" w:history="1">
        <w:r w:rsidRPr="00F068DA">
          <w:rPr>
            <w:rStyle w:val="Hyperlink"/>
          </w:rPr>
          <w:t>https://www.tamucc.edu/counseling</w:t>
        </w:r>
      </w:hyperlink>
      <w:r>
        <w:t>.</w:t>
      </w:r>
    </w:p>
    <w:p w14:paraId="4BB05A67" w14:textId="0A4C3B27" w:rsidR="00DA4FF9" w:rsidRDefault="00DA4FF9" w:rsidP="00DA4FF9">
      <w:r w:rsidRPr="001D0904">
        <w:t>University Health Center</w:t>
      </w:r>
      <w:r>
        <w:t xml:space="preserve"> </w:t>
      </w:r>
      <w:r w:rsidRPr="001D0904">
        <w:t>- The University Health Center offers general medical care for students and can provide specific information about health risks and treatment options for substance misuse/abuse.</w:t>
      </w:r>
      <w:r>
        <w:t xml:space="preserve"> </w:t>
      </w:r>
      <w:r w:rsidRPr="001D0904">
        <w:t>For more information, call (361) 825-2601 or visit</w:t>
      </w:r>
      <w:r>
        <w:t xml:space="preserve"> </w:t>
      </w:r>
      <w:hyperlink r:id="rId33" w:history="1">
        <w:r w:rsidRPr="00F068DA">
          <w:rPr>
            <w:rStyle w:val="Hyperlink"/>
          </w:rPr>
          <w:t>https://www.tamucc.edu/health-center</w:t>
        </w:r>
      </w:hyperlink>
      <w:r>
        <w:t>.</w:t>
      </w:r>
    </w:p>
    <w:p w14:paraId="70326115" w14:textId="55A805C6" w:rsidR="00DA4FF9" w:rsidRDefault="00DA4FF9" w:rsidP="00DA4FF9">
      <w:r w:rsidRPr="001D0904">
        <w:t>University Police Department</w:t>
      </w:r>
      <w:r>
        <w:t xml:space="preserve"> </w:t>
      </w:r>
      <w:r w:rsidRPr="001D0904">
        <w:t>- The University Police Department educates the University community about</w:t>
      </w:r>
      <w:r>
        <w:t xml:space="preserve"> </w:t>
      </w:r>
      <w:r w:rsidRPr="001D0904">
        <w:t>drug</w:t>
      </w:r>
      <w:r>
        <w:t xml:space="preserve"> </w:t>
      </w:r>
      <w:r w:rsidRPr="001D0904">
        <w:t>and alcohol issues as well as enforces local, state and federal law. For more information, call (361) 825-4242 or visit</w:t>
      </w:r>
      <w:r>
        <w:t xml:space="preserve"> </w:t>
      </w:r>
      <w:hyperlink r:id="rId34" w:history="1">
        <w:r w:rsidRPr="00F068DA">
          <w:rPr>
            <w:rStyle w:val="Hyperlink"/>
          </w:rPr>
          <w:t>https://www.tamucc.edu/university-police-department</w:t>
        </w:r>
      </w:hyperlink>
      <w:r>
        <w:t>.</w:t>
      </w:r>
    </w:p>
    <w:p w14:paraId="7A85DBA6" w14:textId="77777777" w:rsidR="00DA4FF9" w:rsidRDefault="00DA4FF9" w:rsidP="00DA4FF9">
      <w:pPr>
        <w:pStyle w:val="Heading4"/>
      </w:pPr>
      <w:r w:rsidRPr="001D0904">
        <w:lastRenderedPageBreak/>
        <w:t>REFERENCES</w:t>
      </w:r>
    </w:p>
    <w:p w14:paraId="559AE8AA" w14:textId="541BDF8A" w:rsidR="00DA4FF9" w:rsidRDefault="00DA4FF9" w:rsidP="00A43126">
      <w:pPr>
        <w:pStyle w:val="ListParagraph"/>
        <w:numPr>
          <w:ilvl w:val="0"/>
          <w:numId w:val="37"/>
        </w:numPr>
        <w:rPr>
          <w:sz w:val="22"/>
          <w:szCs w:val="22"/>
        </w:rPr>
      </w:pPr>
      <w:r w:rsidRPr="00DA4FF9">
        <w:rPr>
          <w:sz w:val="22"/>
          <w:szCs w:val="22"/>
        </w:rPr>
        <w:t xml:space="preserve">National Cancer Institute. Alcohol Consumption, November 2015 update. Available at: Available at: </w:t>
      </w:r>
      <w:hyperlink r:id="rId35" w:history="1">
        <w:r>
          <w:rPr>
            <w:rStyle w:val="Hyperlink"/>
            <w:sz w:val="22"/>
            <w:szCs w:val="22"/>
          </w:rPr>
          <w:t>http://www.progressreport.cancer.gov/prevention/alcohol</w:t>
        </w:r>
      </w:hyperlink>
      <w:r>
        <w:rPr>
          <w:sz w:val="22"/>
          <w:szCs w:val="22"/>
        </w:rPr>
        <w:t>.</w:t>
      </w:r>
    </w:p>
    <w:p w14:paraId="4CED9C3E" w14:textId="4C5BA532" w:rsidR="00DA4FF9" w:rsidRPr="00DA4FF9" w:rsidRDefault="00DA4FF9" w:rsidP="00A43126">
      <w:pPr>
        <w:pStyle w:val="ListParagraph"/>
        <w:numPr>
          <w:ilvl w:val="0"/>
          <w:numId w:val="37"/>
        </w:numPr>
        <w:rPr>
          <w:sz w:val="22"/>
          <w:szCs w:val="22"/>
        </w:rPr>
      </w:pPr>
      <w:r w:rsidRPr="00DA4FF9">
        <w:rPr>
          <w:sz w:val="22"/>
          <w:szCs w:val="22"/>
        </w:rPr>
        <w:t>Stahre, M.; Roeber, J.; Kanny, D.; et al. Contribution of excessive alcohol consumption to deaths and years of potential life lost in the United States. Preventing Chronic Disease 11:E109, 2014. PMID: 24967831</w:t>
      </w:r>
      <w:r>
        <w:rPr>
          <w:sz w:val="22"/>
          <w:szCs w:val="22"/>
        </w:rPr>
        <w:t>.</w:t>
      </w:r>
    </w:p>
    <w:p w14:paraId="573594BC" w14:textId="1350241E" w:rsidR="00DA4FF9" w:rsidRPr="00DA4FF9" w:rsidRDefault="00DA4FF9" w:rsidP="00A43126">
      <w:pPr>
        <w:pStyle w:val="ListParagraph"/>
        <w:numPr>
          <w:ilvl w:val="0"/>
          <w:numId w:val="37"/>
        </w:numPr>
        <w:rPr>
          <w:sz w:val="22"/>
          <w:szCs w:val="22"/>
        </w:rPr>
      </w:pPr>
      <w:r w:rsidRPr="00DA4FF9">
        <w:rPr>
          <w:sz w:val="22"/>
          <w:szCs w:val="22"/>
        </w:rPr>
        <w:t>National Center for Statistics and Analysis. (2015, November). 2014 Crash Data Key Findings (Traffic Safety Facts Crash Stats. Report No. DOT HS 812 219). Washington, DC: National Highway Traffic Safety Administration. Available at:</w:t>
      </w:r>
      <w:r>
        <w:rPr>
          <w:sz w:val="22"/>
          <w:szCs w:val="22"/>
        </w:rPr>
        <w:t xml:space="preserve"> </w:t>
      </w:r>
      <w:hyperlink r:id="rId36" w:history="1">
        <w:r w:rsidRPr="00F068DA">
          <w:rPr>
            <w:rStyle w:val="Hyperlink"/>
            <w:sz w:val="22"/>
            <w:szCs w:val="22"/>
          </w:rPr>
          <w:t>https://crashstats.nhtsa.dot.gov/Api/Public/ViewPublication/812219.pdf</w:t>
        </w:r>
      </w:hyperlink>
      <w:r>
        <w:t>.</w:t>
      </w:r>
    </w:p>
    <w:p w14:paraId="20B0EBFC" w14:textId="77777777" w:rsidR="00DA4FF9" w:rsidRDefault="00DA4FF9" w:rsidP="00A43126">
      <w:pPr>
        <w:pStyle w:val="ListParagraph"/>
        <w:numPr>
          <w:ilvl w:val="0"/>
          <w:numId w:val="37"/>
        </w:numPr>
        <w:rPr>
          <w:sz w:val="22"/>
          <w:szCs w:val="22"/>
        </w:rPr>
        <w:sectPr w:rsidR="00DA4FF9" w:rsidSect="00DA4FF9">
          <w:pgSz w:w="12240" w:h="15840"/>
          <w:pgMar w:top="1440" w:right="1440" w:bottom="1440" w:left="1440" w:header="720" w:footer="720" w:gutter="0"/>
          <w:cols w:space="720"/>
          <w:docGrid w:linePitch="360"/>
        </w:sectPr>
      </w:pPr>
      <w:r w:rsidRPr="00DA4FF9">
        <w:rPr>
          <w:sz w:val="22"/>
          <w:szCs w:val="22"/>
        </w:rPr>
        <w:t>Wechsler, H.; Dowdall, G.W.; Maenner, G.; et al. Changes in binge drinking and related problems among American college students between 1993 and 1997: Results of the Harvard School of Public Health College Alcohol Study. Journal of American College Health 47(2):57–68, 1998. PMID: 9782661.</w:t>
      </w:r>
    </w:p>
    <w:p w14:paraId="171A04BE" w14:textId="77777777" w:rsidR="00DA4FF9" w:rsidRDefault="001D0904" w:rsidP="00DA4FF9">
      <w:pPr>
        <w:pStyle w:val="Heading2"/>
        <w:sectPr w:rsidR="00DA4FF9" w:rsidSect="00DA4FF9">
          <w:pgSz w:w="12240" w:h="15840"/>
          <w:pgMar w:top="1440" w:right="1440" w:bottom="1440" w:left="1440" w:header="720" w:footer="720" w:gutter="0"/>
          <w:cols w:space="720"/>
          <w:vAlign w:val="center"/>
          <w:docGrid w:linePitch="360"/>
        </w:sectPr>
      </w:pPr>
      <w:bookmarkStart w:id="63" w:name="_Toc239861956"/>
      <w:bookmarkStart w:id="64" w:name="_Toc240546796"/>
      <w:r>
        <w:lastRenderedPageBreak/>
        <w:t xml:space="preserve">APPENDIX C: </w:t>
      </w:r>
      <w:r w:rsidRPr="00DA4FF9">
        <w:t>Health Promotions Mission and Strategic Plan</w:t>
      </w:r>
      <w:bookmarkEnd w:id="63"/>
      <w:bookmarkEnd w:id="64"/>
    </w:p>
    <w:p w14:paraId="76DEA9E4" w14:textId="77777777" w:rsidR="001D0904" w:rsidRPr="00456600" w:rsidRDefault="001D0904" w:rsidP="001D0904">
      <w:pPr>
        <w:rPr>
          <w:lang w:val="en"/>
        </w:rPr>
      </w:pPr>
      <w:r w:rsidRPr="00456600">
        <w:rPr>
          <w:lang w:val="en"/>
        </w:rPr>
        <w:lastRenderedPageBreak/>
        <w:t>The Health Promotions program provides comprehensive wellness programming to the Islander community through its programming in conjunction with the Islander Peer Educators, the University Counseling Center, Recreational Sports and THRIVE 365.</w:t>
      </w:r>
    </w:p>
    <w:p w14:paraId="75384B22" w14:textId="77777777" w:rsidR="00DA4FF9" w:rsidRDefault="001D0904" w:rsidP="001D0904">
      <w:r w:rsidRPr="19EAD235">
        <w:t>The Islanders Peer Educators are committed to educating the Islander community in all dimensions of wellness. By promoting healthy behaviors, we inspire students to make positive choices to attain academic and social success.</w:t>
      </w:r>
    </w:p>
    <w:p w14:paraId="02BA3777" w14:textId="36FBCEC6" w:rsidR="001D0904" w:rsidRPr="00456600" w:rsidRDefault="001D0904" w:rsidP="001D0904">
      <w:pPr>
        <w:pStyle w:val="Heading3"/>
      </w:pPr>
      <w:bookmarkStart w:id="65" w:name="_Toc239861957"/>
      <w:r w:rsidRPr="00456600">
        <w:t>Learning</w:t>
      </w:r>
      <w:bookmarkEnd w:id="65"/>
    </w:p>
    <w:p w14:paraId="259E642A" w14:textId="77777777" w:rsidR="001D0904" w:rsidRPr="00456600" w:rsidRDefault="001D0904" w:rsidP="001D0904">
      <w:r w:rsidRPr="00456600">
        <w:t>Goal: Provide evidence-based strategies for students to learn to choose positive behaviors</w:t>
      </w:r>
    </w:p>
    <w:p w14:paraId="50FE3119" w14:textId="77777777" w:rsidR="00DA4FF9" w:rsidRDefault="001D0904" w:rsidP="001D0904">
      <w:pPr>
        <w:rPr>
          <w:i/>
        </w:rPr>
      </w:pPr>
      <w:r w:rsidRPr="00456600">
        <w:rPr>
          <w:i/>
        </w:rPr>
        <w:t>Objective 1: Facilitate prevention initiatives based on student learning outcomes.</w:t>
      </w:r>
    </w:p>
    <w:p w14:paraId="4EDB45D6" w14:textId="77777777" w:rsidR="00DA4FF9" w:rsidRDefault="001D0904" w:rsidP="001D0904">
      <w:r w:rsidRPr="00456600">
        <w:t>SLO 1: The student will be able to correctly identify the symptoms of alcohol poisoning and the appropriate response when a person is exhibiting the symptoms.</w:t>
      </w:r>
    </w:p>
    <w:p w14:paraId="4B4D5CFE" w14:textId="65537C7A" w:rsidR="001D0904" w:rsidRPr="00456600" w:rsidRDefault="001D0904" w:rsidP="001D0904">
      <w:r w:rsidRPr="00456600">
        <w:t>SLO 2:</w:t>
      </w:r>
      <w:r w:rsidR="00DA4FF9">
        <w:t xml:space="preserve"> </w:t>
      </w:r>
      <w:r w:rsidRPr="00456600">
        <w:t>The student peer educator will be able to acknowledge and respond to diverse attitudes regarding substance use.</w:t>
      </w:r>
    </w:p>
    <w:p w14:paraId="6D70D722" w14:textId="0B804E69" w:rsidR="001D0904" w:rsidRPr="00456600" w:rsidRDefault="001D0904" w:rsidP="001D0904">
      <w:r w:rsidRPr="00456600">
        <w:t>SLO 3:</w:t>
      </w:r>
      <w:r w:rsidR="00DA4FF9">
        <w:t xml:space="preserve"> </w:t>
      </w:r>
      <w:r w:rsidRPr="00456600">
        <w:t>The student will be able to effectively communicate three protective behaviors.</w:t>
      </w:r>
    </w:p>
    <w:p w14:paraId="110155C7" w14:textId="77777777" w:rsidR="00DA4FF9" w:rsidRDefault="001D0904" w:rsidP="001D0904">
      <w:r w:rsidRPr="00456600">
        <w:t>SLO 4: The student will be able to articulate the rationale for the choices they make regarding substance use.</w:t>
      </w:r>
    </w:p>
    <w:p w14:paraId="3070E365" w14:textId="26832A7A" w:rsidR="001D0904" w:rsidRPr="00456600" w:rsidRDefault="001D0904" w:rsidP="001D0904">
      <w:r w:rsidRPr="00456600">
        <w:t xml:space="preserve">SLO </w:t>
      </w:r>
      <w:r>
        <w:t>5</w:t>
      </w:r>
      <w:r w:rsidRPr="00456600">
        <w:t>: The student peer educator will be able to articulate how their training and experiences have contributed to their leadership skills.</w:t>
      </w:r>
    </w:p>
    <w:p w14:paraId="656024F5" w14:textId="77777777" w:rsidR="001D0904" w:rsidRPr="00456600" w:rsidRDefault="001D0904" w:rsidP="001D0904">
      <w:pPr>
        <w:pStyle w:val="Heading3"/>
      </w:pPr>
      <w:bookmarkStart w:id="66" w:name="_Toc239861958"/>
      <w:r>
        <w:t>C</w:t>
      </w:r>
      <w:r w:rsidRPr="00456600">
        <w:t>ampus Climate</w:t>
      </w:r>
      <w:bookmarkEnd w:id="66"/>
    </w:p>
    <w:p w14:paraId="0AC4EC33" w14:textId="77777777" w:rsidR="00DA4FF9" w:rsidRDefault="001D0904" w:rsidP="001D0904">
      <w:r w:rsidRPr="00456600">
        <w:t>Goal: Develop a community that supports healthy and safe choices.</w:t>
      </w:r>
    </w:p>
    <w:p w14:paraId="0556CB53" w14:textId="4203118B" w:rsidR="001D0904" w:rsidRPr="00456600" w:rsidRDefault="001D0904" w:rsidP="001D0904">
      <w:pPr>
        <w:rPr>
          <w:i/>
        </w:rPr>
      </w:pPr>
      <w:r w:rsidRPr="00456600">
        <w:rPr>
          <w:i/>
        </w:rPr>
        <w:t>Objective 1: Provide alcohol and other drug programming and interventions.</w:t>
      </w:r>
    </w:p>
    <w:p w14:paraId="69D8DC82" w14:textId="77777777" w:rsidR="001D0904" w:rsidRPr="00456600" w:rsidRDefault="001D0904" w:rsidP="001D0904">
      <w:r w:rsidRPr="00456600">
        <w:t>Strategy 1: Increase evidence based educational and prevention programming to meet the needs of a growing student body.</w:t>
      </w:r>
    </w:p>
    <w:p w14:paraId="3F906721" w14:textId="77777777" w:rsidR="001D0904" w:rsidRPr="00456600" w:rsidRDefault="001D0904" w:rsidP="00A43126">
      <w:pPr>
        <w:numPr>
          <w:ilvl w:val="0"/>
          <w:numId w:val="1"/>
        </w:numPr>
        <w:spacing w:before="0" w:after="0"/>
      </w:pPr>
      <w:r w:rsidRPr="00456600">
        <w:t>Provide late-night and weekend programming.</w:t>
      </w:r>
    </w:p>
    <w:p w14:paraId="21D13927" w14:textId="77777777" w:rsidR="001D0904" w:rsidRPr="00456600" w:rsidRDefault="001D0904" w:rsidP="00A43126">
      <w:pPr>
        <w:numPr>
          <w:ilvl w:val="0"/>
          <w:numId w:val="1"/>
        </w:numPr>
        <w:spacing w:before="0" w:after="0"/>
      </w:pPr>
      <w:r w:rsidRPr="00456600">
        <w:t>Advocate for campus locations to be open late hours to provide a healthy gathering place for students.</w:t>
      </w:r>
    </w:p>
    <w:p w14:paraId="728A50AD" w14:textId="77777777" w:rsidR="001D0904" w:rsidRPr="00456600" w:rsidRDefault="001D0904" w:rsidP="00A43126">
      <w:pPr>
        <w:numPr>
          <w:ilvl w:val="0"/>
          <w:numId w:val="1"/>
        </w:numPr>
        <w:spacing w:before="0" w:after="0"/>
      </w:pPr>
      <w:r w:rsidRPr="00456600">
        <w:t>Identify safe transport methods for students who are under the influence.</w:t>
      </w:r>
    </w:p>
    <w:p w14:paraId="3F45EFF0" w14:textId="77777777" w:rsidR="001D0904" w:rsidRPr="00456600" w:rsidRDefault="001D0904" w:rsidP="00A43126">
      <w:pPr>
        <w:numPr>
          <w:ilvl w:val="0"/>
          <w:numId w:val="1"/>
        </w:numPr>
        <w:spacing w:before="0" w:after="0"/>
      </w:pPr>
      <w:r w:rsidRPr="00456600">
        <w:t>Expand the bystander intervention program.</w:t>
      </w:r>
    </w:p>
    <w:p w14:paraId="7912A406" w14:textId="77777777" w:rsidR="001D0904" w:rsidRPr="00456600" w:rsidRDefault="001D0904" w:rsidP="00A43126">
      <w:pPr>
        <w:numPr>
          <w:ilvl w:val="0"/>
          <w:numId w:val="1"/>
        </w:numPr>
        <w:spacing w:before="0" w:after="0"/>
      </w:pPr>
      <w:r w:rsidRPr="00456600">
        <w:t>Support the development of the Islander Peer Educators.</w:t>
      </w:r>
    </w:p>
    <w:p w14:paraId="186843EF" w14:textId="77777777" w:rsidR="00DA4FF9" w:rsidRDefault="001D0904" w:rsidP="001D0904">
      <w:r w:rsidRPr="00456600">
        <w:t>Strategy 2:</w:t>
      </w:r>
      <w:r w:rsidR="00DA4FF9">
        <w:t xml:space="preserve"> </w:t>
      </w:r>
      <w:r w:rsidRPr="00456600">
        <w:t>Collaborate with areas offering prevention related programs.</w:t>
      </w:r>
    </w:p>
    <w:p w14:paraId="4974E7BD" w14:textId="0D5531E8" w:rsidR="001D0904" w:rsidRPr="00456600" w:rsidRDefault="001D0904" w:rsidP="00A43126">
      <w:pPr>
        <w:numPr>
          <w:ilvl w:val="0"/>
          <w:numId w:val="2"/>
        </w:numPr>
        <w:spacing w:before="0" w:after="0"/>
      </w:pPr>
      <w:r w:rsidRPr="00456600">
        <w:t>Partner with Student Conduct</w:t>
      </w:r>
      <w:r>
        <w:t xml:space="preserve"> &amp; Advocacy</w:t>
      </w:r>
      <w:r w:rsidRPr="00456600">
        <w:t xml:space="preserve"> and the Step-Up Program.</w:t>
      </w:r>
    </w:p>
    <w:p w14:paraId="24EB096A" w14:textId="77777777" w:rsidR="001D0904" w:rsidRPr="00456600" w:rsidRDefault="001D0904" w:rsidP="00A43126">
      <w:pPr>
        <w:numPr>
          <w:ilvl w:val="0"/>
          <w:numId w:val="2"/>
        </w:numPr>
        <w:spacing w:before="0" w:after="0"/>
      </w:pPr>
      <w:r w:rsidRPr="00456600">
        <w:t>Partner with the University Counseling Center on suicide prevention initiatives.</w:t>
      </w:r>
    </w:p>
    <w:p w14:paraId="61753E05" w14:textId="77777777" w:rsidR="00DA4FF9" w:rsidRDefault="001D0904" w:rsidP="00A43126">
      <w:pPr>
        <w:numPr>
          <w:ilvl w:val="0"/>
          <w:numId w:val="2"/>
        </w:numPr>
        <w:spacing w:before="0" w:after="0"/>
      </w:pPr>
      <w:r w:rsidRPr="00456600">
        <w:lastRenderedPageBreak/>
        <w:t>Partner with Fraternity and Sorority Life and other student organizations.</w:t>
      </w:r>
    </w:p>
    <w:p w14:paraId="2B95CAFB" w14:textId="658CB128" w:rsidR="001D0904" w:rsidRPr="00456600" w:rsidRDefault="001D0904" w:rsidP="001D0904">
      <w:r w:rsidRPr="00456600">
        <w:t>Strategy 3: Develop and support programs to encourage students, faculty and staff to focus on personal wellness as a segue-way into addressing AOD issues.</w:t>
      </w:r>
    </w:p>
    <w:p w14:paraId="1B15D2A9" w14:textId="77777777" w:rsidR="00DA4FF9" w:rsidRDefault="001D0904" w:rsidP="00A43126">
      <w:pPr>
        <w:numPr>
          <w:ilvl w:val="0"/>
          <w:numId w:val="3"/>
        </w:numPr>
        <w:spacing w:before="0" w:after="0"/>
      </w:pPr>
      <w:r w:rsidRPr="00456600">
        <w:t>Partner with Recreational Sports in the Employee Wellness program and THRIVE 365 to support students</w:t>
      </w:r>
      <w:r>
        <w:t>, faculty and staff.</w:t>
      </w:r>
    </w:p>
    <w:p w14:paraId="7E299417" w14:textId="4109412B" w:rsidR="001D0904" w:rsidRPr="00456600" w:rsidRDefault="001D0904" w:rsidP="00A43126">
      <w:pPr>
        <w:numPr>
          <w:ilvl w:val="0"/>
          <w:numId w:val="3"/>
        </w:numPr>
        <w:spacing w:before="0" w:after="0"/>
      </w:pPr>
      <w:r w:rsidRPr="00456600">
        <w:t>Participate in the Wellness Extravaganza.</w:t>
      </w:r>
    </w:p>
    <w:p w14:paraId="0DF69D71" w14:textId="77777777" w:rsidR="001D0904" w:rsidRPr="00456600" w:rsidRDefault="001D0904" w:rsidP="001D0904">
      <w:r w:rsidRPr="00456600">
        <w:t>Strategy 4: Expand and enhance effective programs designed to improve student success.</w:t>
      </w:r>
    </w:p>
    <w:p w14:paraId="4902A9CE" w14:textId="77777777" w:rsidR="001D0904" w:rsidRPr="00456600" w:rsidRDefault="001D0904" w:rsidP="00A43126">
      <w:pPr>
        <w:numPr>
          <w:ilvl w:val="0"/>
          <w:numId w:val="4"/>
        </w:numPr>
        <w:spacing w:before="0" w:after="0"/>
      </w:pPr>
      <w:r w:rsidRPr="00456600">
        <w:t>Screening and Brief Interventions (SBI)</w:t>
      </w:r>
    </w:p>
    <w:p w14:paraId="06390EB1" w14:textId="0D3BE467" w:rsidR="001D0904" w:rsidRPr="00456600" w:rsidRDefault="001D0904" w:rsidP="00A43126">
      <w:pPr>
        <w:numPr>
          <w:ilvl w:val="0"/>
          <w:numId w:val="4"/>
        </w:numPr>
        <w:spacing w:before="0" w:after="0"/>
      </w:pPr>
      <w:r w:rsidRPr="00456600">
        <w:t>Update large scale annual programs such as Party House, Wild &amp;Wacky Wednesday, and presentations at Anchor Camp and New Student Orientation.</w:t>
      </w:r>
    </w:p>
    <w:p w14:paraId="5EA9C0A8" w14:textId="77777777" w:rsidR="00DA4FF9" w:rsidRDefault="001D0904" w:rsidP="001D0904">
      <w:r w:rsidRPr="00456600">
        <w:t>Strategy 5: Engage faculty, staff and community members as partners in teaching and modeling safe and responsible behaviors to students.</w:t>
      </w:r>
    </w:p>
    <w:p w14:paraId="12724F6E" w14:textId="5CB9CAE6" w:rsidR="001D0904" w:rsidRPr="00456600" w:rsidRDefault="001D0904" w:rsidP="00A43126">
      <w:pPr>
        <w:numPr>
          <w:ilvl w:val="0"/>
          <w:numId w:val="5"/>
        </w:numPr>
        <w:spacing w:before="0" w:after="0"/>
      </w:pPr>
      <w:r w:rsidRPr="00456600">
        <w:t>Promote the Employee Assistance Program to faculty and staff</w:t>
      </w:r>
    </w:p>
    <w:p w14:paraId="465DE223" w14:textId="77777777" w:rsidR="001D0904" w:rsidRPr="00456600" w:rsidRDefault="001D0904" w:rsidP="00A43126">
      <w:pPr>
        <w:numPr>
          <w:ilvl w:val="0"/>
          <w:numId w:val="5"/>
        </w:numPr>
        <w:spacing w:before="0" w:after="0"/>
      </w:pPr>
      <w:r w:rsidRPr="00456600">
        <w:t>Partner with Employee Development/Compliance Services for Professional Development workshops and programs.</w:t>
      </w:r>
    </w:p>
    <w:p w14:paraId="5C624F78" w14:textId="77777777" w:rsidR="00DA4FF9" w:rsidRDefault="001D0904" w:rsidP="001D0904">
      <w:r w:rsidRPr="00456600">
        <w:t>Strategy 6: Develop initiatives to better serve students at a distance.</w:t>
      </w:r>
    </w:p>
    <w:p w14:paraId="6408E6FA" w14:textId="23A71877" w:rsidR="001D0904" w:rsidRPr="00456600" w:rsidRDefault="001D0904" w:rsidP="00A43126">
      <w:pPr>
        <w:numPr>
          <w:ilvl w:val="0"/>
          <w:numId w:val="6"/>
        </w:numPr>
        <w:spacing w:before="0" w:after="0"/>
      </w:pPr>
      <w:r w:rsidRPr="00456600">
        <w:t>Promotion of UCC online screenings.</w:t>
      </w:r>
    </w:p>
    <w:p w14:paraId="4491DEA9" w14:textId="77777777" w:rsidR="001D0904" w:rsidRPr="00456600" w:rsidRDefault="001D0904" w:rsidP="00A43126">
      <w:pPr>
        <w:numPr>
          <w:ilvl w:val="0"/>
          <w:numId w:val="6"/>
        </w:numPr>
        <w:spacing w:before="0" w:after="0"/>
      </w:pPr>
      <w:r w:rsidRPr="00456600">
        <w:t>Video streaming of presentations.</w:t>
      </w:r>
    </w:p>
    <w:p w14:paraId="2B17CB11" w14:textId="77777777" w:rsidR="001D0904" w:rsidRPr="00456600" w:rsidRDefault="001D0904" w:rsidP="00A43126">
      <w:pPr>
        <w:numPr>
          <w:ilvl w:val="0"/>
          <w:numId w:val="6"/>
        </w:numPr>
        <w:spacing w:before="0" w:after="0"/>
      </w:pPr>
      <w:r w:rsidRPr="00456600">
        <w:t>Use social media channels as a way to share educational materials with students.</w:t>
      </w:r>
    </w:p>
    <w:p w14:paraId="14459CE7" w14:textId="2001D64D" w:rsidR="001D0904" w:rsidRPr="00456600" w:rsidRDefault="001D0904" w:rsidP="001D0904">
      <w:pPr>
        <w:rPr>
          <w:i/>
        </w:rPr>
      </w:pPr>
      <w:r w:rsidRPr="00456600">
        <w:rPr>
          <w:i/>
        </w:rPr>
        <w:t>Objective 2:</w:t>
      </w:r>
      <w:r w:rsidR="00DA4FF9">
        <w:rPr>
          <w:i/>
        </w:rPr>
        <w:t xml:space="preserve"> </w:t>
      </w:r>
      <w:r w:rsidRPr="00456600">
        <w:rPr>
          <w:i/>
        </w:rPr>
        <w:t>Engage the campus and community in supporting healthy and safe choices.</w:t>
      </w:r>
    </w:p>
    <w:p w14:paraId="0BFDDF6A" w14:textId="77777777" w:rsidR="00DA4FF9" w:rsidRDefault="001D0904" w:rsidP="001D0904">
      <w:r w:rsidRPr="00456600">
        <w:t>Strategy 1: Promote a safe and secure campus environment.</w:t>
      </w:r>
    </w:p>
    <w:p w14:paraId="3CC816C0" w14:textId="7FFF9B83" w:rsidR="001D0904" w:rsidRPr="00456600" w:rsidRDefault="001D0904" w:rsidP="00A43126">
      <w:pPr>
        <w:numPr>
          <w:ilvl w:val="0"/>
          <w:numId w:val="7"/>
        </w:numPr>
        <w:spacing w:before="0" w:after="0"/>
      </w:pPr>
      <w:r w:rsidRPr="00456600">
        <w:t>Create public service announcement messag</w:t>
      </w:r>
      <w:r>
        <w:t>es using social</w:t>
      </w:r>
      <w:r w:rsidRPr="00456600">
        <w:t xml:space="preserve"> media.</w:t>
      </w:r>
    </w:p>
    <w:p w14:paraId="631D9844" w14:textId="77777777" w:rsidR="001D0904" w:rsidRPr="00456600" w:rsidRDefault="001D0904" w:rsidP="00A43126">
      <w:pPr>
        <w:numPr>
          <w:ilvl w:val="0"/>
          <w:numId w:val="7"/>
        </w:numPr>
        <w:spacing w:before="0" w:after="0"/>
      </w:pPr>
      <w:r w:rsidRPr="00456600">
        <w:t>Respond appropriately to others who communicate misinformation and misperceptions.</w:t>
      </w:r>
    </w:p>
    <w:p w14:paraId="1EF0B407" w14:textId="77777777" w:rsidR="00DA4FF9" w:rsidRDefault="001D0904" w:rsidP="001D0904">
      <w:r w:rsidRPr="00456600">
        <w:t>Strategy 2: Communicate and invite the community to relevant programs.</w:t>
      </w:r>
    </w:p>
    <w:p w14:paraId="45AE083E" w14:textId="62B04269" w:rsidR="001D0904" w:rsidRPr="00456600" w:rsidRDefault="001D0904" w:rsidP="00A43126">
      <w:pPr>
        <w:numPr>
          <w:ilvl w:val="0"/>
          <w:numId w:val="8"/>
        </w:numPr>
        <w:spacing w:before="0" w:after="0"/>
      </w:pPr>
      <w:r w:rsidRPr="00456600">
        <w:t>Work with Mar Com to advertise relevant programs.</w:t>
      </w:r>
    </w:p>
    <w:p w14:paraId="407EFBBB" w14:textId="77777777" w:rsidR="001D0904" w:rsidRPr="00456600" w:rsidRDefault="001D0904" w:rsidP="00A43126">
      <w:pPr>
        <w:numPr>
          <w:ilvl w:val="0"/>
          <w:numId w:val="8"/>
        </w:numPr>
        <w:spacing w:before="0" w:after="0"/>
      </w:pPr>
      <w:r w:rsidRPr="00456600">
        <w:t>Design website to appeal to various audiences.</w:t>
      </w:r>
    </w:p>
    <w:p w14:paraId="2F09172B" w14:textId="0270D897" w:rsidR="001D0904" w:rsidRPr="00456600" w:rsidRDefault="001D0904" w:rsidP="001D0904">
      <w:r w:rsidRPr="00456600">
        <w:t>Strategy 3:</w:t>
      </w:r>
      <w:r w:rsidR="00DA4FF9">
        <w:t xml:space="preserve"> </w:t>
      </w:r>
      <w:r w:rsidRPr="00456600">
        <w:t>Collaborate to improve the Annual Notification process.</w:t>
      </w:r>
    </w:p>
    <w:p w14:paraId="0ACA9468" w14:textId="77777777" w:rsidR="001D0904" w:rsidRPr="00456600" w:rsidRDefault="001D0904" w:rsidP="00A43126">
      <w:pPr>
        <w:numPr>
          <w:ilvl w:val="0"/>
          <w:numId w:val="9"/>
        </w:numPr>
        <w:spacing w:before="0" w:after="0"/>
      </w:pPr>
      <w:r w:rsidRPr="00456600">
        <w:t>Advocate for a full revision of the Annual Notification and utilize updated design.</w:t>
      </w:r>
    </w:p>
    <w:p w14:paraId="18AC0DB6" w14:textId="77777777" w:rsidR="001D0904" w:rsidRPr="00456600" w:rsidRDefault="001D0904" w:rsidP="00A43126">
      <w:pPr>
        <w:numPr>
          <w:ilvl w:val="0"/>
          <w:numId w:val="9"/>
        </w:numPr>
        <w:spacing w:before="0" w:after="0"/>
      </w:pPr>
      <w:r w:rsidRPr="00456600">
        <w:t>Encourage the implementation of an online training for employees.</w:t>
      </w:r>
    </w:p>
    <w:p w14:paraId="1B96ADE0" w14:textId="77777777" w:rsidR="001D0904" w:rsidRPr="00456600" w:rsidRDefault="001D0904" w:rsidP="00A43126">
      <w:pPr>
        <w:numPr>
          <w:ilvl w:val="0"/>
          <w:numId w:val="9"/>
        </w:numPr>
        <w:spacing w:before="0" w:after="0"/>
      </w:pPr>
      <w:r w:rsidRPr="00456600">
        <w:t>Utilize an email tracking system for email notifications.</w:t>
      </w:r>
    </w:p>
    <w:p w14:paraId="1F25BBCC" w14:textId="1E1D31B9" w:rsidR="001D0904" w:rsidRPr="00456600" w:rsidRDefault="001D0904" w:rsidP="001D0904">
      <w:pPr>
        <w:pStyle w:val="Heading3"/>
      </w:pPr>
      <w:bookmarkStart w:id="67" w:name="_Toc239861959"/>
      <w:r w:rsidRPr="00456600">
        <w:lastRenderedPageBreak/>
        <w:t>Resources and Accountability</w:t>
      </w:r>
      <w:bookmarkEnd w:id="67"/>
    </w:p>
    <w:p w14:paraId="3D2C749E" w14:textId="77777777" w:rsidR="001D0904" w:rsidRPr="00456600" w:rsidRDefault="001D0904" w:rsidP="001D0904">
      <w:r w:rsidRPr="00456600">
        <w:t>Goal: Develop and manage resources efficiently and effectively.</w:t>
      </w:r>
    </w:p>
    <w:p w14:paraId="6E7CC8D4" w14:textId="4A5363C6" w:rsidR="001D0904" w:rsidRPr="00456600" w:rsidRDefault="001D0904" w:rsidP="001D0904">
      <w:pPr>
        <w:rPr>
          <w:i/>
          <w:iCs/>
        </w:rPr>
      </w:pPr>
      <w:r w:rsidRPr="00456600">
        <w:rPr>
          <w:i/>
          <w:iCs/>
        </w:rPr>
        <w:t>Objective 1: Manage resources efficiently, effectively, and responsibly to accomplish the program mission</w:t>
      </w:r>
    </w:p>
    <w:p w14:paraId="33DC55AF" w14:textId="77777777" w:rsidR="001D0904" w:rsidRPr="00456600" w:rsidRDefault="001D0904" w:rsidP="001D0904">
      <w:r w:rsidRPr="00456600">
        <w:t>Strategy 1: Increase the number of qualified staff to meet growing programmatic needs.</w:t>
      </w:r>
    </w:p>
    <w:p w14:paraId="26CFF889" w14:textId="30AF1B0B" w:rsidR="001D0904" w:rsidRPr="00565326" w:rsidRDefault="001D0904" w:rsidP="00A43126">
      <w:pPr>
        <w:numPr>
          <w:ilvl w:val="0"/>
          <w:numId w:val="10"/>
        </w:numPr>
        <w:spacing w:before="0" w:after="0"/>
        <w:rPr>
          <w:i/>
          <w:iCs/>
        </w:rPr>
      </w:pPr>
      <w:r w:rsidRPr="00456600">
        <w:t xml:space="preserve">Add a full-time </w:t>
      </w:r>
      <w:r>
        <w:t>AOD Coordinator</w:t>
      </w:r>
    </w:p>
    <w:p w14:paraId="137E7112" w14:textId="3A7A07A4" w:rsidR="001D0904" w:rsidRPr="00456600" w:rsidRDefault="001D0904" w:rsidP="00A43126">
      <w:pPr>
        <w:numPr>
          <w:ilvl w:val="0"/>
          <w:numId w:val="10"/>
        </w:numPr>
        <w:spacing w:before="0" w:after="0"/>
        <w:rPr>
          <w:i/>
          <w:iCs/>
        </w:rPr>
      </w:pPr>
      <w:r>
        <w:t>Add a full-time embedded counselor in Housing to do AOD education and programming</w:t>
      </w:r>
    </w:p>
    <w:p w14:paraId="74C47615" w14:textId="77777777" w:rsidR="001D0904" w:rsidRPr="00456600" w:rsidRDefault="001D0904" w:rsidP="00A43126">
      <w:pPr>
        <w:numPr>
          <w:ilvl w:val="0"/>
          <w:numId w:val="10"/>
        </w:numPr>
        <w:spacing w:before="0" w:after="0"/>
        <w:rPr>
          <w:i/>
          <w:iCs/>
        </w:rPr>
      </w:pPr>
      <w:r w:rsidRPr="00456600">
        <w:t>Add a second Graduate Assistant to assist with program development</w:t>
      </w:r>
    </w:p>
    <w:p w14:paraId="1A3FC49C" w14:textId="38092B40" w:rsidR="001D0904" w:rsidRPr="00456600" w:rsidRDefault="001D0904" w:rsidP="001D0904">
      <w:pPr>
        <w:rPr>
          <w:i/>
          <w:iCs/>
        </w:rPr>
      </w:pPr>
      <w:r w:rsidRPr="00456600">
        <w:t>Strategy 2: Obtain financial support for the peer education program.</w:t>
      </w:r>
    </w:p>
    <w:p w14:paraId="1B6652DD" w14:textId="77777777" w:rsidR="001D0904" w:rsidRPr="00456600" w:rsidRDefault="001D0904" w:rsidP="00A43126">
      <w:pPr>
        <w:numPr>
          <w:ilvl w:val="0"/>
          <w:numId w:val="11"/>
        </w:numPr>
        <w:spacing w:before="0" w:after="0"/>
        <w:rPr>
          <w:i/>
          <w:iCs/>
        </w:rPr>
      </w:pPr>
      <w:r w:rsidRPr="00456600">
        <w:t>Stipends</w:t>
      </w:r>
    </w:p>
    <w:p w14:paraId="3F85B8FC" w14:textId="77777777" w:rsidR="001D0904" w:rsidRPr="00456600" w:rsidRDefault="001D0904" w:rsidP="00A43126">
      <w:pPr>
        <w:numPr>
          <w:ilvl w:val="0"/>
          <w:numId w:val="11"/>
        </w:numPr>
        <w:spacing w:before="0" w:after="0"/>
        <w:rPr>
          <w:i/>
          <w:iCs/>
        </w:rPr>
      </w:pPr>
      <w:r w:rsidRPr="00456600">
        <w:t>Programming funds</w:t>
      </w:r>
    </w:p>
    <w:p w14:paraId="08166714" w14:textId="77777777" w:rsidR="001D0904" w:rsidRPr="00456600" w:rsidRDefault="001D0904" w:rsidP="00A43126">
      <w:pPr>
        <w:numPr>
          <w:ilvl w:val="0"/>
          <w:numId w:val="11"/>
        </w:numPr>
        <w:spacing w:before="0" w:after="0"/>
        <w:rPr>
          <w:i/>
          <w:iCs/>
        </w:rPr>
      </w:pPr>
      <w:r w:rsidRPr="00456600">
        <w:t>Training funds</w:t>
      </w:r>
    </w:p>
    <w:p w14:paraId="3E5CE7EB" w14:textId="77777777" w:rsidR="00DA4FF9" w:rsidRDefault="001D0904" w:rsidP="001D0904">
      <w:r w:rsidRPr="00456600">
        <w:t>Strategy 3: Provide support and resources to students at a distanc</w:t>
      </w:r>
      <w:r>
        <w:t>e utilizing technology to deliver programs and services.</w:t>
      </w:r>
    </w:p>
    <w:p w14:paraId="2DF29FD9" w14:textId="77777777" w:rsidR="00DA4FF9" w:rsidRDefault="001D0904" w:rsidP="001D0904">
      <w:pPr>
        <w:sectPr w:rsidR="00DA4FF9" w:rsidSect="00DA4FF9">
          <w:pgSz w:w="12240" w:h="15840"/>
          <w:pgMar w:top="1440" w:right="1440" w:bottom="1440" w:left="1440" w:header="720" w:footer="720" w:gutter="0"/>
          <w:cols w:space="720"/>
          <w:docGrid w:linePitch="360"/>
        </w:sectPr>
      </w:pPr>
      <w:r w:rsidRPr="00456600">
        <w:t>Strategy 4: Utilize social media to spread social norms messages and relevant information.</w:t>
      </w:r>
    </w:p>
    <w:p w14:paraId="5506BD9F" w14:textId="77777777" w:rsidR="00DA4FF9" w:rsidRDefault="001D0904" w:rsidP="001D0904">
      <w:pPr>
        <w:pStyle w:val="Heading2"/>
        <w:sectPr w:rsidR="00DA4FF9" w:rsidSect="00DA4FF9">
          <w:pgSz w:w="12240" w:h="15840"/>
          <w:pgMar w:top="1440" w:right="1440" w:bottom="1440" w:left="1440" w:header="720" w:footer="720" w:gutter="0"/>
          <w:cols w:space="720"/>
          <w:vAlign w:val="center"/>
          <w:docGrid w:linePitch="360"/>
        </w:sectPr>
      </w:pPr>
      <w:bookmarkStart w:id="68" w:name="_Toc239861960"/>
      <w:bookmarkStart w:id="69" w:name="_Toc240546797"/>
      <w:r>
        <w:lastRenderedPageBreak/>
        <w:t xml:space="preserve">APPENDIX D: </w:t>
      </w:r>
      <w:r w:rsidRPr="001D0904">
        <w:t>Master Inventory of Programs 2024-2025</w:t>
      </w:r>
      <w:bookmarkEnd w:id="68"/>
      <w:bookmarkEnd w:id="69"/>
    </w:p>
    <w:tbl>
      <w:tblPr>
        <w:tblW w:w="9360" w:type="dxa"/>
        <w:tblLook w:val="04A0" w:firstRow="1" w:lastRow="0" w:firstColumn="1" w:lastColumn="0" w:noHBand="0" w:noVBand="1"/>
        <w:tblCaption w:val="Master Inventory of Programs 2024-2025"/>
      </w:tblPr>
      <w:tblGrid>
        <w:gridCol w:w="1170"/>
        <w:gridCol w:w="222"/>
        <w:gridCol w:w="6258"/>
        <w:gridCol w:w="1710"/>
      </w:tblGrid>
      <w:tr w:rsidR="001D0904" w:rsidRPr="001D0904" w14:paraId="0D4C86CD" w14:textId="77777777" w:rsidTr="001D0904">
        <w:trPr>
          <w:trHeight w:val="355"/>
        </w:trPr>
        <w:tc>
          <w:tcPr>
            <w:tcW w:w="9360" w:type="dxa"/>
            <w:gridSpan w:val="4"/>
            <w:tcBorders>
              <w:top w:val="nil"/>
              <w:left w:val="nil"/>
              <w:bottom w:val="nil"/>
              <w:right w:val="nil"/>
            </w:tcBorders>
            <w:shd w:val="clear" w:color="000000" w:fill="FFFFFF"/>
            <w:vAlign w:val="bottom"/>
            <w:hideMark/>
          </w:tcPr>
          <w:p w14:paraId="5DE09F4F"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lastRenderedPageBreak/>
              <w:t xml:space="preserve">ALTERNATIVE/LATE NIGHT EVENTS </w:t>
            </w:r>
          </w:p>
        </w:tc>
      </w:tr>
      <w:tr w:rsidR="001D0904" w:rsidRPr="001D0904" w14:paraId="0553B501" w14:textId="77777777" w:rsidTr="001D0904">
        <w:trPr>
          <w:trHeight w:val="300"/>
        </w:trPr>
        <w:tc>
          <w:tcPr>
            <w:tcW w:w="1170" w:type="dxa"/>
            <w:tcBorders>
              <w:top w:val="nil"/>
              <w:left w:val="nil"/>
              <w:bottom w:val="nil"/>
              <w:right w:val="nil"/>
            </w:tcBorders>
            <w:noWrap/>
            <w:vAlign w:val="bottom"/>
            <w:hideMark/>
          </w:tcPr>
          <w:p w14:paraId="4BDC1C92" w14:textId="77777777" w:rsidR="001D0904" w:rsidRPr="001D0904" w:rsidRDefault="001D0904" w:rsidP="001D0904">
            <w:pPr>
              <w:spacing w:before="0" w:after="0"/>
              <w:jc w:val="right"/>
              <w:rPr>
                <w:rFonts w:ascii="Aptos Narrow" w:hAnsi="Aptos Narrow"/>
                <w:b/>
                <w:bCs/>
                <w:color w:val="000000"/>
                <w:sz w:val="22"/>
                <w:szCs w:val="22"/>
              </w:rPr>
            </w:pPr>
            <w:r w:rsidRPr="001D0904">
              <w:rPr>
                <w:rFonts w:ascii="Aptos Narrow" w:hAnsi="Aptos Narrow"/>
                <w:b/>
                <w:bCs/>
                <w:color w:val="000000"/>
                <w:sz w:val="22"/>
                <w:szCs w:val="22"/>
              </w:rPr>
              <w:t>DATE</w:t>
            </w:r>
          </w:p>
        </w:tc>
        <w:tc>
          <w:tcPr>
            <w:tcW w:w="222" w:type="dxa"/>
            <w:tcBorders>
              <w:top w:val="nil"/>
              <w:left w:val="nil"/>
              <w:bottom w:val="nil"/>
              <w:right w:val="nil"/>
            </w:tcBorders>
            <w:noWrap/>
            <w:vAlign w:val="bottom"/>
            <w:hideMark/>
          </w:tcPr>
          <w:p w14:paraId="5640EC6C" w14:textId="77777777" w:rsidR="001D0904" w:rsidRPr="001D0904" w:rsidRDefault="001D0904" w:rsidP="001D0904">
            <w:pPr>
              <w:spacing w:before="0" w:after="0"/>
              <w:jc w:val="right"/>
              <w:rPr>
                <w:rFonts w:ascii="Aptos Narrow" w:hAnsi="Aptos Narrow"/>
                <w:b/>
                <w:bCs/>
                <w:color w:val="000000"/>
                <w:sz w:val="22"/>
                <w:szCs w:val="22"/>
              </w:rPr>
            </w:pPr>
          </w:p>
        </w:tc>
        <w:tc>
          <w:tcPr>
            <w:tcW w:w="6258" w:type="dxa"/>
            <w:tcBorders>
              <w:top w:val="nil"/>
              <w:left w:val="nil"/>
              <w:bottom w:val="nil"/>
              <w:right w:val="nil"/>
            </w:tcBorders>
            <w:noWrap/>
            <w:vAlign w:val="bottom"/>
            <w:hideMark/>
          </w:tcPr>
          <w:p w14:paraId="13BACDD8"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EVENT</w:t>
            </w:r>
          </w:p>
        </w:tc>
        <w:tc>
          <w:tcPr>
            <w:tcW w:w="1710" w:type="dxa"/>
            <w:tcBorders>
              <w:top w:val="nil"/>
              <w:left w:val="nil"/>
              <w:bottom w:val="nil"/>
              <w:right w:val="nil"/>
            </w:tcBorders>
            <w:noWrap/>
            <w:vAlign w:val="bottom"/>
            <w:hideMark/>
          </w:tcPr>
          <w:p w14:paraId="00778C72"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ATTENDANCE</w:t>
            </w:r>
          </w:p>
        </w:tc>
      </w:tr>
      <w:tr w:rsidR="001D0904" w:rsidRPr="001D0904" w14:paraId="4231B91A" w14:textId="77777777" w:rsidTr="001D0904">
        <w:trPr>
          <w:trHeight w:val="300"/>
        </w:trPr>
        <w:tc>
          <w:tcPr>
            <w:tcW w:w="1170" w:type="dxa"/>
            <w:tcBorders>
              <w:top w:val="nil"/>
              <w:left w:val="nil"/>
              <w:bottom w:val="nil"/>
              <w:right w:val="nil"/>
            </w:tcBorders>
            <w:noWrap/>
            <w:vAlign w:val="bottom"/>
            <w:hideMark/>
          </w:tcPr>
          <w:p w14:paraId="1AF00EF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8/22/24</w:t>
            </w:r>
          </w:p>
        </w:tc>
        <w:tc>
          <w:tcPr>
            <w:tcW w:w="222" w:type="dxa"/>
            <w:tcBorders>
              <w:top w:val="nil"/>
              <w:left w:val="nil"/>
              <w:bottom w:val="nil"/>
              <w:right w:val="nil"/>
            </w:tcBorders>
            <w:noWrap/>
            <w:vAlign w:val="bottom"/>
            <w:hideMark/>
          </w:tcPr>
          <w:p w14:paraId="067AD46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1332F8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WOW Playfair</w:t>
            </w:r>
          </w:p>
        </w:tc>
        <w:tc>
          <w:tcPr>
            <w:tcW w:w="1710" w:type="dxa"/>
            <w:tcBorders>
              <w:top w:val="nil"/>
              <w:left w:val="nil"/>
              <w:bottom w:val="nil"/>
              <w:right w:val="nil"/>
            </w:tcBorders>
            <w:noWrap/>
            <w:vAlign w:val="bottom"/>
            <w:hideMark/>
          </w:tcPr>
          <w:p w14:paraId="13B281F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370</w:t>
            </w:r>
          </w:p>
        </w:tc>
      </w:tr>
      <w:tr w:rsidR="001D0904" w:rsidRPr="001D0904" w14:paraId="03ADB75A" w14:textId="77777777" w:rsidTr="001D0904">
        <w:trPr>
          <w:trHeight w:val="320"/>
        </w:trPr>
        <w:tc>
          <w:tcPr>
            <w:tcW w:w="1170" w:type="dxa"/>
            <w:tcBorders>
              <w:top w:val="nil"/>
              <w:left w:val="nil"/>
              <w:bottom w:val="nil"/>
              <w:right w:val="nil"/>
            </w:tcBorders>
            <w:noWrap/>
            <w:vAlign w:val="bottom"/>
            <w:hideMark/>
          </w:tcPr>
          <w:p w14:paraId="0896ED6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8/22/24</w:t>
            </w:r>
          </w:p>
        </w:tc>
        <w:tc>
          <w:tcPr>
            <w:tcW w:w="222" w:type="dxa"/>
            <w:tcBorders>
              <w:top w:val="nil"/>
              <w:left w:val="nil"/>
              <w:bottom w:val="nil"/>
              <w:right w:val="nil"/>
            </w:tcBorders>
            <w:noWrap/>
            <w:vAlign w:val="bottom"/>
            <w:hideMark/>
          </w:tcPr>
          <w:p w14:paraId="211DF21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4DD3141"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Islander Palooza</w:t>
            </w:r>
          </w:p>
        </w:tc>
        <w:tc>
          <w:tcPr>
            <w:tcW w:w="1710" w:type="dxa"/>
            <w:tcBorders>
              <w:top w:val="nil"/>
              <w:left w:val="nil"/>
              <w:bottom w:val="nil"/>
              <w:right w:val="nil"/>
            </w:tcBorders>
            <w:noWrap/>
            <w:vAlign w:val="bottom"/>
            <w:hideMark/>
          </w:tcPr>
          <w:p w14:paraId="04B7366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567</w:t>
            </w:r>
          </w:p>
        </w:tc>
      </w:tr>
      <w:tr w:rsidR="001D0904" w:rsidRPr="001D0904" w14:paraId="14C478A9" w14:textId="77777777" w:rsidTr="001D0904">
        <w:trPr>
          <w:trHeight w:val="300"/>
        </w:trPr>
        <w:tc>
          <w:tcPr>
            <w:tcW w:w="1170" w:type="dxa"/>
            <w:tcBorders>
              <w:top w:val="nil"/>
              <w:left w:val="nil"/>
              <w:bottom w:val="nil"/>
              <w:right w:val="nil"/>
            </w:tcBorders>
            <w:noWrap/>
            <w:vAlign w:val="bottom"/>
            <w:hideMark/>
          </w:tcPr>
          <w:p w14:paraId="3A5FAD3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8/23/24</w:t>
            </w:r>
          </w:p>
        </w:tc>
        <w:tc>
          <w:tcPr>
            <w:tcW w:w="222" w:type="dxa"/>
            <w:tcBorders>
              <w:top w:val="nil"/>
              <w:left w:val="nil"/>
              <w:bottom w:val="nil"/>
              <w:right w:val="nil"/>
            </w:tcBorders>
            <w:noWrap/>
            <w:vAlign w:val="bottom"/>
            <w:hideMark/>
          </w:tcPr>
          <w:p w14:paraId="0384252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F92997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WOW Movie on the Lawn</w:t>
            </w:r>
          </w:p>
        </w:tc>
        <w:tc>
          <w:tcPr>
            <w:tcW w:w="1710" w:type="dxa"/>
            <w:tcBorders>
              <w:top w:val="nil"/>
              <w:left w:val="nil"/>
              <w:bottom w:val="nil"/>
              <w:right w:val="nil"/>
            </w:tcBorders>
            <w:noWrap/>
            <w:vAlign w:val="bottom"/>
            <w:hideMark/>
          </w:tcPr>
          <w:p w14:paraId="361668E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263</w:t>
            </w:r>
          </w:p>
        </w:tc>
      </w:tr>
      <w:tr w:rsidR="001D0904" w:rsidRPr="001D0904" w14:paraId="14EFE85F" w14:textId="77777777" w:rsidTr="001D0904">
        <w:trPr>
          <w:trHeight w:val="300"/>
        </w:trPr>
        <w:tc>
          <w:tcPr>
            <w:tcW w:w="1170" w:type="dxa"/>
            <w:tcBorders>
              <w:top w:val="nil"/>
              <w:left w:val="nil"/>
              <w:bottom w:val="nil"/>
              <w:right w:val="nil"/>
            </w:tcBorders>
            <w:noWrap/>
            <w:vAlign w:val="bottom"/>
            <w:hideMark/>
          </w:tcPr>
          <w:p w14:paraId="5055AB1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8/23/24</w:t>
            </w:r>
          </w:p>
        </w:tc>
        <w:tc>
          <w:tcPr>
            <w:tcW w:w="222" w:type="dxa"/>
            <w:tcBorders>
              <w:top w:val="nil"/>
              <w:left w:val="nil"/>
              <w:bottom w:val="nil"/>
              <w:right w:val="nil"/>
            </w:tcBorders>
            <w:noWrap/>
            <w:vAlign w:val="bottom"/>
            <w:hideMark/>
          </w:tcPr>
          <w:p w14:paraId="01912D9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98F592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Riptide Rally - Fall Sports Kickoff</w:t>
            </w:r>
          </w:p>
        </w:tc>
        <w:tc>
          <w:tcPr>
            <w:tcW w:w="1710" w:type="dxa"/>
            <w:tcBorders>
              <w:top w:val="nil"/>
              <w:left w:val="nil"/>
              <w:bottom w:val="nil"/>
              <w:right w:val="nil"/>
            </w:tcBorders>
            <w:noWrap/>
            <w:vAlign w:val="bottom"/>
            <w:hideMark/>
          </w:tcPr>
          <w:p w14:paraId="4B5B9F0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358</w:t>
            </w:r>
          </w:p>
        </w:tc>
      </w:tr>
      <w:tr w:rsidR="001D0904" w:rsidRPr="001D0904" w14:paraId="7A277DBD" w14:textId="77777777" w:rsidTr="001D0904">
        <w:trPr>
          <w:trHeight w:val="300"/>
        </w:trPr>
        <w:tc>
          <w:tcPr>
            <w:tcW w:w="1170" w:type="dxa"/>
            <w:tcBorders>
              <w:top w:val="nil"/>
              <w:left w:val="nil"/>
              <w:bottom w:val="nil"/>
              <w:right w:val="nil"/>
            </w:tcBorders>
            <w:noWrap/>
            <w:vAlign w:val="bottom"/>
            <w:hideMark/>
          </w:tcPr>
          <w:p w14:paraId="52B2336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8/24/24</w:t>
            </w:r>
          </w:p>
        </w:tc>
        <w:tc>
          <w:tcPr>
            <w:tcW w:w="222" w:type="dxa"/>
            <w:tcBorders>
              <w:top w:val="nil"/>
              <w:left w:val="nil"/>
              <w:bottom w:val="nil"/>
              <w:right w:val="nil"/>
            </w:tcBorders>
            <w:noWrap/>
            <w:vAlign w:val="bottom"/>
            <w:hideMark/>
          </w:tcPr>
          <w:p w14:paraId="196B5E79"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714103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Staff Retreat</w:t>
            </w:r>
          </w:p>
        </w:tc>
        <w:tc>
          <w:tcPr>
            <w:tcW w:w="1710" w:type="dxa"/>
            <w:tcBorders>
              <w:top w:val="nil"/>
              <w:left w:val="nil"/>
              <w:bottom w:val="nil"/>
              <w:right w:val="nil"/>
            </w:tcBorders>
            <w:noWrap/>
            <w:vAlign w:val="bottom"/>
            <w:hideMark/>
          </w:tcPr>
          <w:p w14:paraId="67BDDF2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w:t>
            </w:r>
          </w:p>
        </w:tc>
      </w:tr>
      <w:tr w:rsidR="001D0904" w:rsidRPr="001D0904" w14:paraId="12ED7A6B" w14:textId="77777777" w:rsidTr="001D0904">
        <w:trPr>
          <w:trHeight w:val="300"/>
        </w:trPr>
        <w:tc>
          <w:tcPr>
            <w:tcW w:w="1170" w:type="dxa"/>
            <w:tcBorders>
              <w:top w:val="nil"/>
              <w:left w:val="nil"/>
              <w:bottom w:val="nil"/>
              <w:right w:val="nil"/>
            </w:tcBorders>
            <w:noWrap/>
            <w:vAlign w:val="bottom"/>
            <w:hideMark/>
          </w:tcPr>
          <w:p w14:paraId="580FA4E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8/24/24</w:t>
            </w:r>
          </w:p>
        </w:tc>
        <w:tc>
          <w:tcPr>
            <w:tcW w:w="222" w:type="dxa"/>
            <w:tcBorders>
              <w:top w:val="nil"/>
              <w:left w:val="nil"/>
              <w:bottom w:val="nil"/>
              <w:right w:val="nil"/>
            </w:tcBorders>
            <w:noWrap/>
            <w:vAlign w:val="bottom"/>
            <w:hideMark/>
          </w:tcPr>
          <w:p w14:paraId="6B37469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29C83B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Club CAB Silent Disco</w:t>
            </w:r>
          </w:p>
        </w:tc>
        <w:tc>
          <w:tcPr>
            <w:tcW w:w="1710" w:type="dxa"/>
            <w:tcBorders>
              <w:top w:val="nil"/>
              <w:left w:val="nil"/>
              <w:bottom w:val="nil"/>
              <w:right w:val="nil"/>
            </w:tcBorders>
            <w:noWrap/>
            <w:vAlign w:val="bottom"/>
            <w:hideMark/>
          </w:tcPr>
          <w:p w14:paraId="09761AC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499</w:t>
            </w:r>
          </w:p>
        </w:tc>
      </w:tr>
      <w:tr w:rsidR="001D0904" w:rsidRPr="001D0904" w14:paraId="6E3CA3C7" w14:textId="77777777" w:rsidTr="001D0904">
        <w:trPr>
          <w:trHeight w:val="300"/>
        </w:trPr>
        <w:tc>
          <w:tcPr>
            <w:tcW w:w="1170" w:type="dxa"/>
            <w:tcBorders>
              <w:top w:val="nil"/>
              <w:left w:val="nil"/>
              <w:bottom w:val="nil"/>
              <w:right w:val="nil"/>
            </w:tcBorders>
            <w:noWrap/>
            <w:vAlign w:val="bottom"/>
            <w:hideMark/>
          </w:tcPr>
          <w:p w14:paraId="3B7E0A9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8/29/24</w:t>
            </w:r>
          </w:p>
        </w:tc>
        <w:tc>
          <w:tcPr>
            <w:tcW w:w="222" w:type="dxa"/>
            <w:tcBorders>
              <w:top w:val="nil"/>
              <w:left w:val="nil"/>
              <w:bottom w:val="nil"/>
              <w:right w:val="nil"/>
            </w:tcBorders>
            <w:noWrap/>
            <w:vAlign w:val="bottom"/>
            <w:hideMark/>
          </w:tcPr>
          <w:p w14:paraId="6D69847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40BD73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Cupcake Decorating</w:t>
            </w:r>
          </w:p>
        </w:tc>
        <w:tc>
          <w:tcPr>
            <w:tcW w:w="1710" w:type="dxa"/>
            <w:tcBorders>
              <w:top w:val="nil"/>
              <w:left w:val="nil"/>
              <w:bottom w:val="nil"/>
              <w:right w:val="nil"/>
            </w:tcBorders>
            <w:noWrap/>
            <w:vAlign w:val="bottom"/>
            <w:hideMark/>
          </w:tcPr>
          <w:p w14:paraId="554C614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142</w:t>
            </w:r>
          </w:p>
        </w:tc>
      </w:tr>
      <w:tr w:rsidR="001D0904" w:rsidRPr="001D0904" w14:paraId="42364ECB" w14:textId="77777777" w:rsidTr="001D0904">
        <w:trPr>
          <w:trHeight w:val="300"/>
        </w:trPr>
        <w:tc>
          <w:tcPr>
            <w:tcW w:w="1170" w:type="dxa"/>
            <w:tcBorders>
              <w:top w:val="nil"/>
              <w:left w:val="nil"/>
              <w:bottom w:val="nil"/>
              <w:right w:val="nil"/>
            </w:tcBorders>
            <w:noWrap/>
            <w:vAlign w:val="bottom"/>
            <w:hideMark/>
          </w:tcPr>
          <w:p w14:paraId="2763F1F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8/29/24</w:t>
            </w:r>
          </w:p>
        </w:tc>
        <w:tc>
          <w:tcPr>
            <w:tcW w:w="222" w:type="dxa"/>
            <w:tcBorders>
              <w:top w:val="nil"/>
              <w:left w:val="nil"/>
              <w:bottom w:val="nil"/>
              <w:right w:val="nil"/>
            </w:tcBorders>
            <w:noWrap/>
            <w:vAlign w:val="bottom"/>
            <w:hideMark/>
          </w:tcPr>
          <w:p w14:paraId="4046877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CC8C2C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Pizza &amp; Posters with The Deep End</w:t>
            </w:r>
          </w:p>
        </w:tc>
        <w:tc>
          <w:tcPr>
            <w:tcW w:w="1710" w:type="dxa"/>
            <w:tcBorders>
              <w:top w:val="nil"/>
              <w:left w:val="nil"/>
              <w:bottom w:val="nil"/>
              <w:right w:val="nil"/>
            </w:tcBorders>
            <w:noWrap/>
            <w:vAlign w:val="bottom"/>
            <w:hideMark/>
          </w:tcPr>
          <w:p w14:paraId="6CE5AD4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154</w:t>
            </w:r>
          </w:p>
        </w:tc>
      </w:tr>
      <w:tr w:rsidR="001D0904" w:rsidRPr="001D0904" w14:paraId="0A1A927C" w14:textId="77777777" w:rsidTr="001D0904">
        <w:trPr>
          <w:trHeight w:val="320"/>
        </w:trPr>
        <w:tc>
          <w:tcPr>
            <w:tcW w:w="1170" w:type="dxa"/>
            <w:tcBorders>
              <w:top w:val="nil"/>
              <w:left w:val="nil"/>
              <w:bottom w:val="nil"/>
              <w:right w:val="nil"/>
            </w:tcBorders>
            <w:noWrap/>
            <w:vAlign w:val="bottom"/>
            <w:hideMark/>
          </w:tcPr>
          <w:p w14:paraId="3879AA4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8/29/24</w:t>
            </w:r>
          </w:p>
        </w:tc>
        <w:tc>
          <w:tcPr>
            <w:tcW w:w="222" w:type="dxa"/>
            <w:tcBorders>
              <w:top w:val="nil"/>
              <w:left w:val="nil"/>
              <w:bottom w:val="nil"/>
              <w:right w:val="nil"/>
            </w:tcBorders>
            <w:noWrap/>
            <w:vAlign w:val="bottom"/>
            <w:hideMark/>
          </w:tcPr>
          <w:p w14:paraId="2E8601D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6008637"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Rec the Night</w:t>
            </w:r>
          </w:p>
        </w:tc>
        <w:tc>
          <w:tcPr>
            <w:tcW w:w="1710" w:type="dxa"/>
            <w:tcBorders>
              <w:top w:val="nil"/>
              <w:left w:val="nil"/>
              <w:bottom w:val="nil"/>
              <w:right w:val="nil"/>
            </w:tcBorders>
            <w:noWrap/>
            <w:vAlign w:val="bottom"/>
            <w:hideMark/>
          </w:tcPr>
          <w:p w14:paraId="3D29DD4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713</w:t>
            </w:r>
          </w:p>
        </w:tc>
      </w:tr>
      <w:tr w:rsidR="001D0904" w:rsidRPr="001D0904" w14:paraId="301AEA1A" w14:textId="77777777" w:rsidTr="001D0904">
        <w:trPr>
          <w:trHeight w:val="300"/>
        </w:trPr>
        <w:tc>
          <w:tcPr>
            <w:tcW w:w="1170" w:type="dxa"/>
            <w:tcBorders>
              <w:top w:val="nil"/>
              <w:left w:val="nil"/>
              <w:bottom w:val="nil"/>
              <w:right w:val="nil"/>
            </w:tcBorders>
            <w:noWrap/>
            <w:vAlign w:val="bottom"/>
            <w:hideMark/>
          </w:tcPr>
          <w:p w14:paraId="3872608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8/30/24</w:t>
            </w:r>
          </w:p>
        </w:tc>
        <w:tc>
          <w:tcPr>
            <w:tcW w:w="222" w:type="dxa"/>
            <w:tcBorders>
              <w:top w:val="nil"/>
              <w:left w:val="nil"/>
              <w:bottom w:val="nil"/>
              <w:right w:val="nil"/>
            </w:tcBorders>
            <w:noWrap/>
            <w:vAlign w:val="bottom"/>
            <w:hideMark/>
          </w:tcPr>
          <w:p w14:paraId="16EE382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BED9FA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Global Grooves, Cultures &amp; Dance</w:t>
            </w:r>
          </w:p>
        </w:tc>
        <w:tc>
          <w:tcPr>
            <w:tcW w:w="1710" w:type="dxa"/>
            <w:tcBorders>
              <w:top w:val="nil"/>
              <w:left w:val="nil"/>
              <w:bottom w:val="nil"/>
              <w:right w:val="nil"/>
            </w:tcBorders>
            <w:noWrap/>
            <w:vAlign w:val="bottom"/>
            <w:hideMark/>
          </w:tcPr>
          <w:p w14:paraId="76121E2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124</w:t>
            </w:r>
          </w:p>
        </w:tc>
      </w:tr>
      <w:tr w:rsidR="001D0904" w:rsidRPr="001D0904" w14:paraId="16C08D03" w14:textId="77777777" w:rsidTr="001D0904">
        <w:trPr>
          <w:trHeight w:val="300"/>
        </w:trPr>
        <w:tc>
          <w:tcPr>
            <w:tcW w:w="1170" w:type="dxa"/>
            <w:tcBorders>
              <w:top w:val="nil"/>
              <w:left w:val="nil"/>
              <w:bottom w:val="nil"/>
              <w:right w:val="nil"/>
            </w:tcBorders>
            <w:noWrap/>
            <w:vAlign w:val="bottom"/>
            <w:hideMark/>
          </w:tcPr>
          <w:p w14:paraId="1393A29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9/5/24</w:t>
            </w:r>
          </w:p>
        </w:tc>
        <w:tc>
          <w:tcPr>
            <w:tcW w:w="222" w:type="dxa"/>
            <w:tcBorders>
              <w:top w:val="nil"/>
              <w:left w:val="nil"/>
              <w:bottom w:val="nil"/>
              <w:right w:val="nil"/>
            </w:tcBorders>
            <w:noWrap/>
            <w:vAlign w:val="bottom"/>
            <w:hideMark/>
          </w:tcPr>
          <w:p w14:paraId="21D0543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03B9D05" w14:textId="2E51C3BD"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Izzy</w:t>
            </w:r>
            <w:r w:rsidR="00DA4FF9">
              <w:rPr>
                <w:rFonts w:ascii="Aptos Narrow" w:hAnsi="Aptos Narrow"/>
                <w:color w:val="000000"/>
                <w:sz w:val="22"/>
                <w:szCs w:val="22"/>
              </w:rPr>
              <w:t>’</w:t>
            </w:r>
            <w:r w:rsidRPr="001D0904">
              <w:rPr>
                <w:rFonts w:ascii="Aptos Narrow" w:hAnsi="Aptos Narrow"/>
                <w:color w:val="000000"/>
                <w:sz w:val="22"/>
                <w:szCs w:val="22"/>
              </w:rPr>
              <w:t>s Tailgate</w:t>
            </w:r>
          </w:p>
        </w:tc>
        <w:tc>
          <w:tcPr>
            <w:tcW w:w="1710" w:type="dxa"/>
            <w:tcBorders>
              <w:top w:val="nil"/>
              <w:left w:val="nil"/>
              <w:bottom w:val="nil"/>
              <w:right w:val="nil"/>
            </w:tcBorders>
            <w:noWrap/>
            <w:vAlign w:val="bottom"/>
            <w:hideMark/>
          </w:tcPr>
          <w:p w14:paraId="1A0396E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253</w:t>
            </w:r>
          </w:p>
        </w:tc>
      </w:tr>
      <w:tr w:rsidR="001D0904" w:rsidRPr="001D0904" w14:paraId="7E2AFC4A" w14:textId="77777777" w:rsidTr="001D0904">
        <w:trPr>
          <w:trHeight w:val="300"/>
        </w:trPr>
        <w:tc>
          <w:tcPr>
            <w:tcW w:w="1170" w:type="dxa"/>
            <w:tcBorders>
              <w:top w:val="nil"/>
              <w:left w:val="nil"/>
              <w:bottom w:val="nil"/>
              <w:right w:val="nil"/>
            </w:tcBorders>
            <w:noWrap/>
            <w:vAlign w:val="bottom"/>
            <w:hideMark/>
          </w:tcPr>
          <w:p w14:paraId="73EE59F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9/6/24</w:t>
            </w:r>
          </w:p>
        </w:tc>
        <w:tc>
          <w:tcPr>
            <w:tcW w:w="222" w:type="dxa"/>
            <w:tcBorders>
              <w:top w:val="nil"/>
              <w:left w:val="nil"/>
              <w:bottom w:val="nil"/>
              <w:right w:val="nil"/>
            </w:tcBorders>
            <w:noWrap/>
            <w:vAlign w:val="bottom"/>
            <w:hideMark/>
          </w:tcPr>
          <w:p w14:paraId="19FD790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C199D00" w14:textId="49090DBF"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President</w:t>
            </w:r>
            <w:r w:rsidR="00DA4FF9">
              <w:rPr>
                <w:rFonts w:ascii="Aptos Narrow" w:hAnsi="Aptos Narrow"/>
                <w:color w:val="000000"/>
                <w:sz w:val="22"/>
                <w:szCs w:val="22"/>
              </w:rPr>
              <w:t>’</w:t>
            </w:r>
            <w:r w:rsidRPr="001D0904">
              <w:rPr>
                <w:rFonts w:ascii="Aptos Narrow" w:hAnsi="Aptos Narrow"/>
                <w:color w:val="000000"/>
                <w:sz w:val="22"/>
                <w:szCs w:val="22"/>
              </w:rPr>
              <w:t>s office Beach Bash</w:t>
            </w:r>
          </w:p>
        </w:tc>
        <w:tc>
          <w:tcPr>
            <w:tcW w:w="1710" w:type="dxa"/>
            <w:tcBorders>
              <w:top w:val="nil"/>
              <w:left w:val="nil"/>
              <w:bottom w:val="nil"/>
              <w:right w:val="nil"/>
            </w:tcBorders>
            <w:noWrap/>
            <w:vAlign w:val="bottom"/>
            <w:hideMark/>
          </w:tcPr>
          <w:p w14:paraId="6DA8C21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2,500 +</w:t>
            </w:r>
          </w:p>
        </w:tc>
      </w:tr>
      <w:tr w:rsidR="001D0904" w:rsidRPr="001D0904" w14:paraId="36D40351" w14:textId="77777777" w:rsidTr="001D0904">
        <w:trPr>
          <w:trHeight w:val="300"/>
        </w:trPr>
        <w:tc>
          <w:tcPr>
            <w:tcW w:w="1170" w:type="dxa"/>
            <w:tcBorders>
              <w:top w:val="nil"/>
              <w:left w:val="nil"/>
              <w:bottom w:val="nil"/>
              <w:right w:val="nil"/>
            </w:tcBorders>
            <w:noWrap/>
            <w:vAlign w:val="bottom"/>
            <w:hideMark/>
          </w:tcPr>
          <w:p w14:paraId="521DA08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9/10/24</w:t>
            </w:r>
          </w:p>
        </w:tc>
        <w:tc>
          <w:tcPr>
            <w:tcW w:w="222" w:type="dxa"/>
            <w:tcBorders>
              <w:top w:val="nil"/>
              <w:left w:val="nil"/>
              <w:bottom w:val="nil"/>
              <w:right w:val="nil"/>
            </w:tcBorders>
            <w:noWrap/>
            <w:vAlign w:val="bottom"/>
            <w:hideMark/>
          </w:tcPr>
          <w:p w14:paraId="55A4992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693A6B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Leadership Training Day</w:t>
            </w:r>
          </w:p>
        </w:tc>
        <w:tc>
          <w:tcPr>
            <w:tcW w:w="1710" w:type="dxa"/>
            <w:tcBorders>
              <w:top w:val="nil"/>
              <w:left w:val="nil"/>
              <w:bottom w:val="nil"/>
              <w:right w:val="nil"/>
            </w:tcBorders>
            <w:noWrap/>
            <w:vAlign w:val="bottom"/>
            <w:hideMark/>
          </w:tcPr>
          <w:p w14:paraId="09705E0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w:t>
            </w:r>
          </w:p>
        </w:tc>
      </w:tr>
      <w:tr w:rsidR="001D0904" w:rsidRPr="001D0904" w14:paraId="6D0CA3EC" w14:textId="77777777" w:rsidTr="001D0904">
        <w:trPr>
          <w:trHeight w:val="300"/>
        </w:trPr>
        <w:tc>
          <w:tcPr>
            <w:tcW w:w="1170" w:type="dxa"/>
            <w:tcBorders>
              <w:top w:val="nil"/>
              <w:left w:val="nil"/>
              <w:bottom w:val="nil"/>
              <w:right w:val="nil"/>
            </w:tcBorders>
            <w:noWrap/>
            <w:vAlign w:val="bottom"/>
            <w:hideMark/>
          </w:tcPr>
          <w:p w14:paraId="7E900CE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9/11/24</w:t>
            </w:r>
          </w:p>
        </w:tc>
        <w:tc>
          <w:tcPr>
            <w:tcW w:w="222" w:type="dxa"/>
            <w:tcBorders>
              <w:top w:val="nil"/>
              <w:left w:val="nil"/>
              <w:bottom w:val="nil"/>
              <w:right w:val="nil"/>
            </w:tcBorders>
            <w:noWrap/>
            <w:vAlign w:val="bottom"/>
            <w:hideMark/>
          </w:tcPr>
          <w:p w14:paraId="774C930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FB220F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Leadership Training Day</w:t>
            </w:r>
          </w:p>
        </w:tc>
        <w:tc>
          <w:tcPr>
            <w:tcW w:w="1710" w:type="dxa"/>
            <w:tcBorders>
              <w:top w:val="nil"/>
              <w:left w:val="nil"/>
              <w:bottom w:val="nil"/>
              <w:right w:val="nil"/>
            </w:tcBorders>
            <w:noWrap/>
            <w:vAlign w:val="bottom"/>
            <w:hideMark/>
          </w:tcPr>
          <w:p w14:paraId="7FA80D2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w:t>
            </w:r>
          </w:p>
        </w:tc>
      </w:tr>
      <w:tr w:rsidR="001D0904" w:rsidRPr="001D0904" w14:paraId="00A963A7" w14:textId="77777777" w:rsidTr="001D0904">
        <w:trPr>
          <w:trHeight w:val="320"/>
        </w:trPr>
        <w:tc>
          <w:tcPr>
            <w:tcW w:w="1170" w:type="dxa"/>
            <w:tcBorders>
              <w:top w:val="nil"/>
              <w:left w:val="nil"/>
              <w:bottom w:val="nil"/>
              <w:right w:val="nil"/>
            </w:tcBorders>
            <w:noWrap/>
            <w:vAlign w:val="bottom"/>
            <w:hideMark/>
          </w:tcPr>
          <w:p w14:paraId="18F9750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9/17/24</w:t>
            </w:r>
          </w:p>
        </w:tc>
        <w:tc>
          <w:tcPr>
            <w:tcW w:w="222" w:type="dxa"/>
            <w:tcBorders>
              <w:top w:val="nil"/>
              <w:left w:val="nil"/>
              <w:bottom w:val="nil"/>
              <w:right w:val="nil"/>
            </w:tcBorders>
            <w:noWrap/>
            <w:vAlign w:val="bottom"/>
            <w:hideMark/>
          </w:tcPr>
          <w:p w14:paraId="350B040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2A657C3"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Wellness Workshop: Paint &amp; Sip </w:t>
            </w:r>
          </w:p>
        </w:tc>
        <w:tc>
          <w:tcPr>
            <w:tcW w:w="1710" w:type="dxa"/>
            <w:tcBorders>
              <w:top w:val="nil"/>
              <w:left w:val="nil"/>
              <w:bottom w:val="nil"/>
              <w:right w:val="nil"/>
            </w:tcBorders>
            <w:noWrap/>
            <w:vAlign w:val="bottom"/>
            <w:hideMark/>
          </w:tcPr>
          <w:p w14:paraId="428197C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w:t>
            </w:r>
          </w:p>
        </w:tc>
      </w:tr>
      <w:tr w:rsidR="001D0904" w:rsidRPr="001D0904" w14:paraId="624CCC30" w14:textId="77777777" w:rsidTr="001D0904">
        <w:trPr>
          <w:trHeight w:val="300"/>
        </w:trPr>
        <w:tc>
          <w:tcPr>
            <w:tcW w:w="1170" w:type="dxa"/>
            <w:tcBorders>
              <w:top w:val="nil"/>
              <w:left w:val="nil"/>
              <w:bottom w:val="nil"/>
              <w:right w:val="nil"/>
            </w:tcBorders>
            <w:noWrap/>
            <w:vAlign w:val="bottom"/>
            <w:hideMark/>
          </w:tcPr>
          <w:p w14:paraId="7D60AF6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9/18/24</w:t>
            </w:r>
          </w:p>
        </w:tc>
        <w:tc>
          <w:tcPr>
            <w:tcW w:w="222" w:type="dxa"/>
            <w:tcBorders>
              <w:top w:val="nil"/>
              <w:left w:val="nil"/>
              <w:bottom w:val="nil"/>
              <w:right w:val="nil"/>
            </w:tcBorders>
            <w:noWrap/>
            <w:vAlign w:val="bottom"/>
            <w:hideMark/>
          </w:tcPr>
          <w:p w14:paraId="01368D1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4CF7BE8" w14:textId="6D24ABDD"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Billiards Tournament</w:t>
            </w:r>
          </w:p>
        </w:tc>
        <w:tc>
          <w:tcPr>
            <w:tcW w:w="1710" w:type="dxa"/>
            <w:tcBorders>
              <w:top w:val="nil"/>
              <w:left w:val="nil"/>
              <w:bottom w:val="nil"/>
              <w:right w:val="nil"/>
            </w:tcBorders>
            <w:noWrap/>
            <w:vAlign w:val="bottom"/>
            <w:hideMark/>
          </w:tcPr>
          <w:p w14:paraId="46D130E0" w14:textId="77777777" w:rsidR="001D0904" w:rsidRPr="001D0904" w:rsidRDefault="001D0904" w:rsidP="001D0904">
            <w:pPr>
              <w:spacing w:before="0" w:after="0"/>
              <w:ind w:right="-191"/>
              <w:rPr>
                <w:rFonts w:ascii="Aptos Narrow" w:hAnsi="Aptos Narrow"/>
                <w:color w:val="000000"/>
                <w:sz w:val="22"/>
                <w:szCs w:val="22"/>
              </w:rPr>
            </w:pPr>
            <w:r w:rsidRPr="001D0904">
              <w:rPr>
                <w:rFonts w:ascii="Aptos Narrow" w:hAnsi="Aptos Narrow"/>
                <w:color w:val="000000"/>
                <w:sz w:val="22"/>
                <w:szCs w:val="22"/>
              </w:rPr>
              <w:t>32</w:t>
            </w:r>
          </w:p>
        </w:tc>
      </w:tr>
      <w:tr w:rsidR="001D0904" w:rsidRPr="001D0904" w14:paraId="151A4FF2" w14:textId="77777777" w:rsidTr="001D0904">
        <w:trPr>
          <w:trHeight w:val="300"/>
        </w:trPr>
        <w:tc>
          <w:tcPr>
            <w:tcW w:w="1170" w:type="dxa"/>
            <w:tcBorders>
              <w:top w:val="nil"/>
              <w:left w:val="nil"/>
              <w:bottom w:val="nil"/>
              <w:right w:val="nil"/>
            </w:tcBorders>
            <w:noWrap/>
            <w:vAlign w:val="bottom"/>
            <w:hideMark/>
          </w:tcPr>
          <w:p w14:paraId="3742489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9/19/24</w:t>
            </w:r>
          </w:p>
        </w:tc>
        <w:tc>
          <w:tcPr>
            <w:tcW w:w="222" w:type="dxa"/>
            <w:tcBorders>
              <w:top w:val="nil"/>
              <w:left w:val="nil"/>
              <w:bottom w:val="nil"/>
              <w:right w:val="nil"/>
            </w:tcBorders>
            <w:noWrap/>
            <w:vAlign w:val="bottom"/>
            <w:hideMark/>
          </w:tcPr>
          <w:p w14:paraId="04E8C6E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123DFF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Dive-In Movie (rescheduled)</w:t>
            </w:r>
          </w:p>
        </w:tc>
        <w:tc>
          <w:tcPr>
            <w:tcW w:w="1710" w:type="dxa"/>
            <w:tcBorders>
              <w:top w:val="nil"/>
              <w:left w:val="nil"/>
              <w:bottom w:val="nil"/>
              <w:right w:val="nil"/>
            </w:tcBorders>
            <w:noWrap/>
            <w:vAlign w:val="bottom"/>
            <w:hideMark/>
          </w:tcPr>
          <w:p w14:paraId="0853E23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171</w:t>
            </w:r>
          </w:p>
        </w:tc>
      </w:tr>
      <w:tr w:rsidR="001D0904" w:rsidRPr="001D0904" w14:paraId="02835CD0" w14:textId="77777777" w:rsidTr="001D0904">
        <w:trPr>
          <w:trHeight w:val="300"/>
        </w:trPr>
        <w:tc>
          <w:tcPr>
            <w:tcW w:w="1170" w:type="dxa"/>
            <w:tcBorders>
              <w:top w:val="nil"/>
              <w:left w:val="nil"/>
              <w:bottom w:val="nil"/>
              <w:right w:val="nil"/>
            </w:tcBorders>
            <w:noWrap/>
            <w:vAlign w:val="bottom"/>
            <w:hideMark/>
          </w:tcPr>
          <w:p w14:paraId="2D79A2F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9/20/24</w:t>
            </w:r>
          </w:p>
        </w:tc>
        <w:tc>
          <w:tcPr>
            <w:tcW w:w="222" w:type="dxa"/>
            <w:tcBorders>
              <w:top w:val="nil"/>
              <w:left w:val="nil"/>
              <w:bottom w:val="nil"/>
              <w:right w:val="nil"/>
            </w:tcBorders>
            <w:noWrap/>
            <w:vAlign w:val="bottom"/>
            <w:hideMark/>
          </w:tcPr>
          <w:p w14:paraId="2E6DFCC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C88363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Breakers with the Board</w:t>
            </w:r>
          </w:p>
        </w:tc>
        <w:tc>
          <w:tcPr>
            <w:tcW w:w="1710" w:type="dxa"/>
            <w:tcBorders>
              <w:top w:val="nil"/>
              <w:left w:val="nil"/>
              <w:bottom w:val="nil"/>
              <w:right w:val="nil"/>
            </w:tcBorders>
            <w:noWrap/>
            <w:vAlign w:val="bottom"/>
            <w:hideMark/>
          </w:tcPr>
          <w:p w14:paraId="2094AB7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w:t>
            </w:r>
          </w:p>
        </w:tc>
      </w:tr>
      <w:tr w:rsidR="001D0904" w:rsidRPr="001D0904" w14:paraId="5A8A983A" w14:textId="77777777" w:rsidTr="001D0904">
        <w:trPr>
          <w:trHeight w:val="300"/>
        </w:trPr>
        <w:tc>
          <w:tcPr>
            <w:tcW w:w="1170" w:type="dxa"/>
            <w:tcBorders>
              <w:top w:val="nil"/>
              <w:left w:val="nil"/>
              <w:bottom w:val="nil"/>
              <w:right w:val="nil"/>
            </w:tcBorders>
            <w:noWrap/>
            <w:vAlign w:val="bottom"/>
            <w:hideMark/>
          </w:tcPr>
          <w:p w14:paraId="048C43D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9/20/24</w:t>
            </w:r>
          </w:p>
        </w:tc>
        <w:tc>
          <w:tcPr>
            <w:tcW w:w="222" w:type="dxa"/>
            <w:tcBorders>
              <w:top w:val="nil"/>
              <w:left w:val="nil"/>
              <w:bottom w:val="nil"/>
              <w:right w:val="nil"/>
            </w:tcBorders>
            <w:noWrap/>
            <w:vAlign w:val="bottom"/>
            <w:hideMark/>
          </w:tcPr>
          <w:p w14:paraId="14139CB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F703B3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Members Retreat</w:t>
            </w:r>
          </w:p>
        </w:tc>
        <w:tc>
          <w:tcPr>
            <w:tcW w:w="1710" w:type="dxa"/>
            <w:tcBorders>
              <w:top w:val="nil"/>
              <w:left w:val="nil"/>
              <w:bottom w:val="nil"/>
              <w:right w:val="nil"/>
            </w:tcBorders>
            <w:noWrap/>
            <w:vAlign w:val="bottom"/>
            <w:hideMark/>
          </w:tcPr>
          <w:p w14:paraId="1F9CB9A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w:t>
            </w:r>
          </w:p>
        </w:tc>
      </w:tr>
      <w:tr w:rsidR="001D0904" w:rsidRPr="001D0904" w14:paraId="18615ACA" w14:textId="77777777" w:rsidTr="001D0904">
        <w:trPr>
          <w:trHeight w:val="300"/>
        </w:trPr>
        <w:tc>
          <w:tcPr>
            <w:tcW w:w="1170" w:type="dxa"/>
            <w:tcBorders>
              <w:top w:val="nil"/>
              <w:left w:val="nil"/>
              <w:bottom w:val="nil"/>
              <w:right w:val="nil"/>
            </w:tcBorders>
            <w:noWrap/>
            <w:vAlign w:val="bottom"/>
            <w:hideMark/>
          </w:tcPr>
          <w:p w14:paraId="11FEC62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9/24/24</w:t>
            </w:r>
          </w:p>
        </w:tc>
        <w:tc>
          <w:tcPr>
            <w:tcW w:w="222" w:type="dxa"/>
            <w:tcBorders>
              <w:top w:val="nil"/>
              <w:left w:val="nil"/>
              <w:bottom w:val="nil"/>
              <w:right w:val="nil"/>
            </w:tcBorders>
            <w:noWrap/>
            <w:vAlign w:val="bottom"/>
            <w:hideMark/>
          </w:tcPr>
          <w:p w14:paraId="7603D0C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B6C641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Leadership Training Day</w:t>
            </w:r>
          </w:p>
        </w:tc>
        <w:tc>
          <w:tcPr>
            <w:tcW w:w="1710" w:type="dxa"/>
            <w:tcBorders>
              <w:top w:val="nil"/>
              <w:left w:val="nil"/>
              <w:bottom w:val="nil"/>
              <w:right w:val="nil"/>
            </w:tcBorders>
            <w:noWrap/>
            <w:vAlign w:val="bottom"/>
            <w:hideMark/>
          </w:tcPr>
          <w:p w14:paraId="58498AD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w:t>
            </w:r>
          </w:p>
        </w:tc>
      </w:tr>
      <w:tr w:rsidR="001D0904" w:rsidRPr="001D0904" w14:paraId="30EC30E4" w14:textId="77777777" w:rsidTr="001D0904">
        <w:trPr>
          <w:trHeight w:val="300"/>
        </w:trPr>
        <w:tc>
          <w:tcPr>
            <w:tcW w:w="1170" w:type="dxa"/>
            <w:tcBorders>
              <w:top w:val="nil"/>
              <w:left w:val="nil"/>
              <w:bottom w:val="nil"/>
              <w:right w:val="nil"/>
            </w:tcBorders>
            <w:noWrap/>
            <w:vAlign w:val="bottom"/>
            <w:hideMark/>
          </w:tcPr>
          <w:p w14:paraId="69E4BFB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9/25/24</w:t>
            </w:r>
          </w:p>
        </w:tc>
        <w:tc>
          <w:tcPr>
            <w:tcW w:w="222" w:type="dxa"/>
            <w:tcBorders>
              <w:top w:val="nil"/>
              <w:left w:val="nil"/>
              <w:bottom w:val="nil"/>
              <w:right w:val="nil"/>
            </w:tcBorders>
            <w:noWrap/>
            <w:vAlign w:val="bottom"/>
            <w:hideMark/>
          </w:tcPr>
          <w:p w14:paraId="079AA7A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31E1D3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Leadership Training Day</w:t>
            </w:r>
          </w:p>
        </w:tc>
        <w:tc>
          <w:tcPr>
            <w:tcW w:w="1710" w:type="dxa"/>
            <w:tcBorders>
              <w:top w:val="nil"/>
              <w:left w:val="nil"/>
              <w:bottom w:val="nil"/>
              <w:right w:val="nil"/>
            </w:tcBorders>
            <w:noWrap/>
            <w:vAlign w:val="bottom"/>
            <w:hideMark/>
          </w:tcPr>
          <w:p w14:paraId="45538A4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w:t>
            </w:r>
          </w:p>
        </w:tc>
      </w:tr>
      <w:tr w:rsidR="001D0904" w:rsidRPr="001D0904" w14:paraId="7FA2D826" w14:textId="77777777" w:rsidTr="001D0904">
        <w:trPr>
          <w:trHeight w:val="300"/>
        </w:trPr>
        <w:tc>
          <w:tcPr>
            <w:tcW w:w="1170" w:type="dxa"/>
            <w:tcBorders>
              <w:top w:val="nil"/>
              <w:left w:val="nil"/>
              <w:bottom w:val="nil"/>
              <w:right w:val="nil"/>
            </w:tcBorders>
            <w:noWrap/>
            <w:vAlign w:val="bottom"/>
            <w:hideMark/>
          </w:tcPr>
          <w:p w14:paraId="701C5AA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9/25/24</w:t>
            </w:r>
          </w:p>
        </w:tc>
        <w:tc>
          <w:tcPr>
            <w:tcW w:w="222" w:type="dxa"/>
            <w:tcBorders>
              <w:top w:val="nil"/>
              <w:left w:val="nil"/>
              <w:bottom w:val="nil"/>
              <w:right w:val="nil"/>
            </w:tcBorders>
            <w:noWrap/>
            <w:vAlign w:val="bottom"/>
            <w:hideMark/>
          </w:tcPr>
          <w:p w14:paraId="0ACF22A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771DE2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FSL Hazing Prevention Speaker/Programming </w:t>
            </w:r>
          </w:p>
        </w:tc>
        <w:tc>
          <w:tcPr>
            <w:tcW w:w="1710" w:type="dxa"/>
            <w:tcBorders>
              <w:top w:val="nil"/>
              <w:left w:val="nil"/>
              <w:bottom w:val="nil"/>
              <w:right w:val="nil"/>
            </w:tcBorders>
            <w:noWrap/>
            <w:vAlign w:val="bottom"/>
            <w:hideMark/>
          </w:tcPr>
          <w:p w14:paraId="7664447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92</w:t>
            </w:r>
          </w:p>
        </w:tc>
      </w:tr>
      <w:tr w:rsidR="001D0904" w:rsidRPr="001D0904" w14:paraId="21F07FB4" w14:textId="77777777" w:rsidTr="001D0904">
        <w:trPr>
          <w:trHeight w:val="300"/>
        </w:trPr>
        <w:tc>
          <w:tcPr>
            <w:tcW w:w="1170" w:type="dxa"/>
            <w:tcBorders>
              <w:top w:val="nil"/>
              <w:left w:val="nil"/>
              <w:bottom w:val="nil"/>
              <w:right w:val="nil"/>
            </w:tcBorders>
            <w:noWrap/>
            <w:vAlign w:val="bottom"/>
            <w:hideMark/>
          </w:tcPr>
          <w:p w14:paraId="254B2B0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9/26/24</w:t>
            </w:r>
          </w:p>
        </w:tc>
        <w:tc>
          <w:tcPr>
            <w:tcW w:w="222" w:type="dxa"/>
            <w:tcBorders>
              <w:top w:val="nil"/>
              <w:left w:val="nil"/>
              <w:bottom w:val="nil"/>
              <w:right w:val="nil"/>
            </w:tcBorders>
            <w:noWrap/>
            <w:vAlign w:val="bottom"/>
            <w:hideMark/>
          </w:tcPr>
          <w:p w14:paraId="4FBF9EA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536ACC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Cookies and Karaoke</w:t>
            </w:r>
          </w:p>
        </w:tc>
        <w:tc>
          <w:tcPr>
            <w:tcW w:w="1710" w:type="dxa"/>
            <w:tcBorders>
              <w:top w:val="nil"/>
              <w:left w:val="nil"/>
              <w:bottom w:val="nil"/>
              <w:right w:val="nil"/>
            </w:tcBorders>
            <w:noWrap/>
            <w:vAlign w:val="bottom"/>
            <w:hideMark/>
          </w:tcPr>
          <w:p w14:paraId="1D8F6A5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137</w:t>
            </w:r>
          </w:p>
        </w:tc>
      </w:tr>
      <w:tr w:rsidR="001D0904" w:rsidRPr="001D0904" w14:paraId="54BB1C1B" w14:textId="77777777" w:rsidTr="001D0904">
        <w:trPr>
          <w:trHeight w:val="300"/>
        </w:trPr>
        <w:tc>
          <w:tcPr>
            <w:tcW w:w="1170" w:type="dxa"/>
            <w:tcBorders>
              <w:top w:val="nil"/>
              <w:left w:val="nil"/>
              <w:bottom w:val="nil"/>
              <w:right w:val="nil"/>
            </w:tcBorders>
            <w:noWrap/>
            <w:vAlign w:val="bottom"/>
            <w:hideMark/>
          </w:tcPr>
          <w:p w14:paraId="225FD0E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9/26/24</w:t>
            </w:r>
          </w:p>
        </w:tc>
        <w:tc>
          <w:tcPr>
            <w:tcW w:w="222" w:type="dxa"/>
            <w:tcBorders>
              <w:top w:val="nil"/>
              <w:left w:val="nil"/>
              <w:bottom w:val="nil"/>
              <w:right w:val="nil"/>
            </w:tcBorders>
            <w:noWrap/>
            <w:vAlign w:val="bottom"/>
            <w:hideMark/>
          </w:tcPr>
          <w:p w14:paraId="50DE878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40172A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Late Night Loteria</w:t>
            </w:r>
          </w:p>
        </w:tc>
        <w:tc>
          <w:tcPr>
            <w:tcW w:w="1710" w:type="dxa"/>
            <w:tcBorders>
              <w:top w:val="nil"/>
              <w:left w:val="nil"/>
              <w:bottom w:val="nil"/>
              <w:right w:val="nil"/>
            </w:tcBorders>
            <w:noWrap/>
            <w:vAlign w:val="bottom"/>
            <w:hideMark/>
          </w:tcPr>
          <w:p w14:paraId="46981DC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293</w:t>
            </w:r>
          </w:p>
        </w:tc>
      </w:tr>
      <w:tr w:rsidR="001D0904" w:rsidRPr="001D0904" w14:paraId="1361DE32" w14:textId="77777777" w:rsidTr="001D0904">
        <w:trPr>
          <w:trHeight w:val="300"/>
        </w:trPr>
        <w:tc>
          <w:tcPr>
            <w:tcW w:w="1170" w:type="dxa"/>
            <w:tcBorders>
              <w:top w:val="nil"/>
              <w:left w:val="nil"/>
              <w:bottom w:val="nil"/>
              <w:right w:val="nil"/>
            </w:tcBorders>
            <w:noWrap/>
            <w:vAlign w:val="bottom"/>
            <w:hideMark/>
          </w:tcPr>
          <w:p w14:paraId="2932163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9/26/24</w:t>
            </w:r>
          </w:p>
        </w:tc>
        <w:tc>
          <w:tcPr>
            <w:tcW w:w="222" w:type="dxa"/>
            <w:tcBorders>
              <w:top w:val="nil"/>
              <w:left w:val="nil"/>
              <w:bottom w:val="nil"/>
              <w:right w:val="nil"/>
            </w:tcBorders>
            <w:noWrap/>
            <w:vAlign w:val="bottom"/>
            <w:hideMark/>
          </w:tcPr>
          <w:p w14:paraId="018B371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4CD318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Late Night Loteria</w:t>
            </w:r>
          </w:p>
        </w:tc>
        <w:tc>
          <w:tcPr>
            <w:tcW w:w="1710" w:type="dxa"/>
            <w:tcBorders>
              <w:top w:val="nil"/>
              <w:left w:val="nil"/>
              <w:bottom w:val="nil"/>
              <w:right w:val="nil"/>
            </w:tcBorders>
            <w:noWrap/>
            <w:vAlign w:val="bottom"/>
            <w:hideMark/>
          </w:tcPr>
          <w:p w14:paraId="5EF2603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310</w:t>
            </w:r>
          </w:p>
        </w:tc>
      </w:tr>
      <w:tr w:rsidR="001D0904" w:rsidRPr="001D0904" w14:paraId="4B2B387E" w14:textId="77777777" w:rsidTr="001D0904">
        <w:trPr>
          <w:trHeight w:val="320"/>
        </w:trPr>
        <w:tc>
          <w:tcPr>
            <w:tcW w:w="1170" w:type="dxa"/>
            <w:tcBorders>
              <w:top w:val="nil"/>
              <w:left w:val="nil"/>
              <w:bottom w:val="nil"/>
              <w:right w:val="nil"/>
            </w:tcBorders>
            <w:noWrap/>
            <w:vAlign w:val="bottom"/>
            <w:hideMark/>
          </w:tcPr>
          <w:p w14:paraId="2C95F13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9/26/24</w:t>
            </w:r>
          </w:p>
        </w:tc>
        <w:tc>
          <w:tcPr>
            <w:tcW w:w="222" w:type="dxa"/>
            <w:tcBorders>
              <w:top w:val="nil"/>
              <w:left w:val="nil"/>
              <w:bottom w:val="nil"/>
              <w:right w:val="nil"/>
            </w:tcBorders>
            <w:noWrap/>
            <w:vAlign w:val="bottom"/>
            <w:hideMark/>
          </w:tcPr>
          <w:p w14:paraId="0F52B42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2D5FD5A"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Healthy Eating on a Budget — CANCELED </w:t>
            </w:r>
          </w:p>
        </w:tc>
        <w:tc>
          <w:tcPr>
            <w:tcW w:w="1710" w:type="dxa"/>
            <w:tcBorders>
              <w:top w:val="nil"/>
              <w:left w:val="nil"/>
              <w:bottom w:val="nil"/>
              <w:right w:val="nil"/>
            </w:tcBorders>
            <w:noWrap/>
            <w:vAlign w:val="bottom"/>
            <w:hideMark/>
          </w:tcPr>
          <w:p w14:paraId="166566F3" w14:textId="77777777" w:rsidR="001D0904" w:rsidRPr="001D0904" w:rsidRDefault="001D0904" w:rsidP="001D0904">
            <w:pPr>
              <w:spacing w:before="0" w:after="0"/>
              <w:rPr>
                <w:rFonts w:ascii="Aptos Narrow" w:hAnsi="Aptos Narrow"/>
                <w:color w:val="000000"/>
              </w:rPr>
            </w:pPr>
          </w:p>
        </w:tc>
      </w:tr>
      <w:tr w:rsidR="001D0904" w:rsidRPr="001D0904" w14:paraId="7A8BA0C6" w14:textId="77777777" w:rsidTr="001D0904">
        <w:trPr>
          <w:trHeight w:val="300"/>
        </w:trPr>
        <w:tc>
          <w:tcPr>
            <w:tcW w:w="1170" w:type="dxa"/>
            <w:tcBorders>
              <w:top w:val="nil"/>
              <w:left w:val="nil"/>
              <w:bottom w:val="nil"/>
              <w:right w:val="nil"/>
            </w:tcBorders>
            <w:noWrap/>
            <w:vAlign w:val="bottom"/>
            <w:hideMark/>
          </w:tcPr>
          <w:p w14:paraId="542306C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9/27/24</w:t>
            </w:r>
          </w:p>
        </w:tc>
        <w:tc>
          <w:tcPr>
            <w:tcW w:w="222" w:type="dxa"/>
            <w:tcBorders>
              <w:top w:val="nil"/>
              <w:left w:val="nil"/>
              <w:bottom w:val="nil"/>
              <w:right w:val="nil"/>
            </w:tcBorders>
            <w:noWrap/>
            <w:vAlign w:val="bottom"/>
            <w:hideMark/>
          </w:tcPr>
          <w:p w14:paraId="5EC8B5D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4F420D7" w14:textId="5CA81788"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These Hands Don</w:t>
            </w:r>
            <w:r w:rsidR="00DA4FF9">
              <w:rPr>
                <w:rFonts w:ascii="Aptos Narrow" w:hAnsi="Aptos Narrow"/>
                <w:color w:val="000000"/>
                <w:sz w:val="22"/>
                <w:szCs w:val="22"/>
              </w:rPr>
              <w:t>’</w:t>
            </w:r>
            <w:r w:rsidRPr="001D0904">
              <w:rPr>
                <w:rFonts w:ascii="Aptos Narrow" w:hAnsi="Aptos Narrow"/>
                <w:color w:val="000000"/>
                <w:sz w:val="22"/>
                <w:szCs w:val="22"/>
              </w:rPr>
              <w:t>t Haze/FThSL Night at Islanders Soccer</w:t>
            </w:r>
          </w:p>
        </w:tc>
        <w:tc>
          <w:tcPr>
            <w:tcW w:w="1710" w:type="dxa"/>
            <w:tcBorders>
              <w:top w:val="nil"/>
              <w:left w:val="nil"/>
              <w:bottom w:val="nil"/>
              <w:right w:val="nil"/>
            </w:tcBorders>
            <w:noWrap/>
            <w:vAlign w:val="bottom"/>
            <w:hideMark/>
          </w:tcPr>
          <w:p w14:paraId="349CB2F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185</w:t>
            </w:r>
          </w:p>
        </w:tc>
      </w:tr>
      <w:tr w:rsidR="001D0904" w:rsidRPr="001D0904" w14:paraId="28DDDB3F" w14:textId="77777777" w:rsidTr="001D0904">
        <w:trPr>
          <w:trHeight w:val="320"/>
        </w:trPr>
        <w:tc>
          <w:tcPr>
            <w:tcW w:w="1170" w:type="dxa"/>
            <w:tcBorders>
              <w:top w:val="nil"/>
              <w:left w:val="nil"/>
              <w:bottom w:val="nil"/>
              <w:right w:val="nil"/>
            </w:tcBorders>
            <w:noWrap/>
            <w:vAlign w:val="bottom"/>
            <w:hideMark/>
          </w:tcPr>
          <w:p w14:paraId="59A3B85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9/28/24</w:t>
            </w:r>
          </w:p>
        </w:tc>
        <w:tc>
          <w:tcPr>
            <w:tcW w:w="222" w:type="dxa"/>
            <w:tcBorders>
              <w:top w:val="nil"/>
              <w:left w:val="nil"/>
              <w:bottom w:val="nil"/>
              <w:right w:val="nil"/>
            </w:tcBorders>
            <w:noWrap/>
            <w:vAlign w:val="bottom"/>
            <w:hideMark/>
          </w:tcPr>
          <w:p w14:paraId="78E4283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3E89A4E"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SUP Yoga — CANCELED</w:t>
            </w:r>
          </w:p>
        </w:tc>
        <w:tc>
          <w:tcPr>
            <w:tcW w:w="1710" w:type="dxa"/>
            <w:tcBorders>
              <w:top w:val="nil"/>
              <w:left w:val="nil"/>
              <w:bottom w:val="nil"/>
              <w:right w:val="nil"/>
            </w:tcBorders>
            <w:noWrap/>
            <w:vAlign w:val="bottom"/>
            <w:hideMark/>
          </w:tcPr>
          <w:p w14:paraId="6D747C9F" w14:textId="77777777" w:rsidR="001D0904" w:rsidRPr="001D0904" w:rsidRDefault="001D0904" w:rsidP="001D0904">
            <w:pPr>
              <w:spacing w:before="0" w:after="0"/>
              <w:rPr>
                <w:rFonts w:ascii="Aptos Narrow" w:hAnsi="Aptos Narrow"/>
                <w:color w:val="000000"/>
              </w:rPr>
            </w:pPr>
          </w:p>
        </w:tc>
      </w:tr>
      <w:tr w:rsidR="001D0904" w:rsidRPr="001D0904" w14:paraId="42F53991" w14:textId="77777777" w:rsidTr="001D0904">
        <w:trPr>
          <w:trHeight w:val="300"/>
        </w:trPr>
        <w:tc>
          <w:tcPr>
            <w:tcW w:w="1170" w:type="dxa"/>
            <w:tcBorders>
              <w:top w:val="nil"/>
              <w:left w:val="nil"/>
              <w:bottom w:val="nil"/>
              <w:right w:val="nil"/>
            </w:tcBorders>
            <w:noWrap/>
            <w:vAlign w:val="bottom"/>
            <w:hideMark/>
          </w:tcPr>
          <w:p w14:paraId="6230C08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10/2/24</w:t>
            </w:r>
          </w:p>
        </w:tc>
        <w:tc>
          <w:tcPr>
            <w:tcW w:w="222" w:type="dxa"/>
            <w:tcBorders>
              <w:top w:val="nil"/>
              <w:left w:val="nil"/>
              <w:bottom w:val="nil"/>
              <w:right w:val="nil"/>
            </w:tcBorders>
            <w:noWrap/>
            <w:vAlign w:val="bottom"/>
            <w:hideMark/>
          </w:tcPr>
          <w:p w14:paraId="0357B1B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648D6A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Bingo</w:t>
            </w:r>
          </w:p>
        </w:tc>
        <w:tc>
          <w:tcPr>
            <w:tcW w:w="1710" w:type="dxa"/>
            <w:tcBorders>
              <w:top w:val="nil"/>
              <w:left w:val="nil"/>
              <w:bottom w:val="nil"/>
              <w:right w:val="nil"/>
            </w:tcBorders>
            <w:noWrap/>
            <w:vAlign w:val="bottom"/>
            <w:hideMark/>
          </w:tcPr>
          <w:p w14:paraId="435F881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319</w:t>
            </w:r>
          </w:p>
        </w:tc>
      </w:tr>
      <w:tr w:rsidR="001D0904" w:rsidRPr="001D0904" w14:paraId="2140B4C3" w14:textId="77777777" w:rsidTr="001D0904">
        <w:trPr>
          <w:trHeight w:val="300"/>
        </w:trPr>
        <w:tc>
          <w:tcPr>
            <w:tcW w:w="1170" w:type="dxa"/>
            <w:tcBorders>
              <w:top w:val="nil"/>
              <w:left w:val="nil"/>
              <w:bottom w:val="nil"/>
              <w:right w:val="nil"/>
            </w:tcBorders>
            <w:noWrap/>
            <w:vAlign w:val="bottom"/>
            <w:hideMark/>
          </w:tcPr>
          <w:p w14:paraId="54AE4DA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10/3/24</w:t>
            </w:r>
          </w:p>
        </w:tc>
        <w:tc>
          <w:tcPr>
            <w:tcW w:w="222" w:type="dxa"/>
            <w:tcBorders>
              <w:top w:val="nil"/>
              <w:left w:val="nil"/>
              <w:bottom w:val="nil"/>
              <w:right w:val="nil"/>
            </w:tcBorders>
            <w:noWrap/>
            <w:vAlign w:val="bottom"/>
            <w:hideMark/>
          </w:tcPr>
          <w:p w14:paraId="3DE5378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D8F798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New Member Orientation</w:t>
            </w:r>
          </w:p>
        </w:tc>
        <w:tc>
          <w:tcPr>
            <w:tcW w:w="1710" w:type="dxa"/>
            <w:tcBorders>
              <w:top w:val="nil"/>
              <w:left w:val="nil"/>
              <w:bottom w:val="nil"/>
              <w:right w:val="nil"/>
            </w:tcBorders>
            <w:noWrap/>
            <w:vAlign w:val="bottom"/>
            <w:hideMark/>
          </w:tcPr>
          <w:p w14:paraId="2435065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73</w:t>
            </w:r>
          </w:p>
        </w:tc>
      </w:tr>
      <w:tr w:rsidR="001D0904" w:rsidRPr="001D0904" w14:paraId="66C38846" w14:textId="77777777" w:rsidTr="001D0904">
        <w:trPr>
          <w:trHeight w:val="300"/>
        </w:trPr>
        <w:tc>
          <w:tcPr>
            <w:tcW w:w="1170" w:type="dxa"/>
            <w:tcBorders>
              <w:top w:val="nil"/>
              <w:left w:val="nil"/>
              <w:bottom w:val="nil"/>
              <w:right w:val="nil"/>
            </w:tcBorders>
            <w:noWrap/>
            <w:vAlign w:val="bottom"/>
            <w:hideMark/>
          </w:tcPr>
          <w:p w14:paraId="4A63541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10/8/24</w:t>
            </w:r>
          </w:p>
        </w:tc>
        <w:tc>
          <w:tcPr>
            <w:tcW w:w="222" w:type="dxa"/>
            <w:tcBorders>
              <w:top w:val="nil"/>
              <w:left w:val="nil"/>
              <w:bottom w:val="nil"/>
              <w:right w:val="nil"/>
            </w:tcBorders>
            <w:noWrap/>
            <w:vAlign w:val="bottom"/>
            <w:hideMark/>
          </w:tcPr>
          <w:p w14:paraId="5F9CBEA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B4A180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Trivia Tuesday: Food</w:t>
            </w:r>
          </w:p>
        </w:tc>
        <w:tc>
          <w:tcPr>
            <w:tcW w:w="1710" w:type="dxa"/>
            <w:tcBorders>
              <w:top w:val="nil"/>
              <w:left w:val="nil"/>
              <w:bottom w:val="nil"/>
              <w:right w:val="nil"/>
            </w:tcBorders>
            <w:noWrap/>
            <w:vAlign w:val="bottom"/>
            <w:hideMark/>
          </w:tcPr>
          <w:p w14:paraId="0487BF5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w:t>
            </w:r>
          </w:p>
        </w:tc>
      </w:tr>
      <w:tr w:rsidR="001D0904" w:rsidRPr="001D0904" w14:paraId="20BEDDC3" w14:textId="77777777" w:rsidTr="001D0904">
        <w:trPr>
          <w:trHeight w:val="300"/>
        </w:trPr>
        <w:tc>
          <w:tcPr>
            <w:tcW w:w="1170" w:type="dxa"/>
            <w:tcBorders>
              <w:top w:val="nil"/>
              <w:left w:val="nil"/>
              <w:bottom w:val="nil"/>
              <w:right w:val="nil"/>
            </w:tcBorders>
            <w:noWrap/>
            <w:vAlign w:val="bottom"/>
            <w:hideMark/>
          </w:tcPr>
          <w:p w14:paraId="764FDD5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10/9/24</w:t>
            </w:r>
          </w:p>
        </w:tc>
        <w:tc>
          <w:tcPr>
            <w:tcW w:w="222" w:type="dxa"/>
            <w:tcBorders>
              <w:top w:val="nil"/>
              <w:left w:val="nil"/>
              <w:bottom w:val="nil"/>
              <w:right w:val="nil"/>
            </w:tcBorders>
            <w:noWrap/>
            <w:vAlign w:val="bottom"/>
            <w:hideMark/>
          </w:tcPr>
          <w:p w14:paraId="70EA37E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46E894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Selena Movie Night</w:t>
            </w:r>
          </w:p>
        </w:tc>
        <w:tc>
          <w:tcPr>
            <w:tcW w:w="1710" w:type="dxa"/>
            <w:tcBorders>
              <w:top w:val="nil"/>
              <w:left w:val="nil"/>
              <w:bottom w:val="nil"/>
              <w:right w:val="nil"/>
            </w:tcBorders>
            <w:noWrap/>
            <w:vAlign w:val="bottom"/>
            <w:hideMark/>
          </w:tcPr>
          <w:p w14:paraId="7F95613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33</w:t>
            </w:r>
          </w:p>
        </w:tc>
      </w:tr>
      <w:tr w:rsidR="001D0904" w:rsidRPr="001D0904" w14:paraId="46C66916" w14:textId="77777777" w:rsidTr="001D0904">
        <w:trPr>
          <w:trHeight w:val="300"/>
        </w:trPr>
        <w:tc>
          <w:tcPr>
            <w:tcW w:w="1170" w:type="dxa"/>
            <w:tcBorders>
              <w:top w:val="nil"/>
              <w:left w:val="nil"/>
              <w:bottom w:val="nil"/>
              <w:right w:val="nil"/>
            </w:tcBorders>
            <w:noWrap/>
            <w:vAlign w:val="bottom"/>
            <w:hideMark/>
          </w:tcPr>
          <w:p w14:paraId="554E3B7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10/10/24</w:t>
            </w:r>
          </w:p>
        </w:tc>
        <w:tc>
          <w:tcPr>
            <w:tcW w:w="222" w:type="dxa"/>
            <w:tcBorders>
              <w:top w:val="nil"/>
              <w:left w:val="nil"/>
              <w:bottom w:val="nil"/>
              <w:right w:val="nil"/>
            </w:tcBorders>
            <w:noWrap/>
            <w:vAlign w:val="bottom"/>
            <w:hideMark/>
          </w:tcPr>
          <w:p w14:paraId="354BEB7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C96218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UCSO Policy &amp; RM Presentation - Makeup</w:t>
            </w:r>
          </w:p>
        </w:tc>
        <w:tc>
          <w:tcPr>
            <w:tcW w:w="1710" w:type="dxa"/>
            <w:tcBorders>
              <w:top w:val="nil"/>
              <w:left w:val="nil"/>
              <w:bottom w:val="nil"/>
              <w:right w:val="nil"/>
            </w:tcBorders>
            <w:noWrap/>
            <w:vAlign w:val="bottom"/>
            <w:hideMark/>
          </w:tcPr>
          <w:p w14:paraId="66903EC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42</w:t>
            </w:r>
          </w:p>
        </w:tc>
      </w:tr>
      <w:tr w:rsidR="001D0904" w:rsidRPr="001D0904" w14:paraId="1198F437" w14:textId="77777777" w:rsidTr="001D0904">
        <w:trPr>
          <w:trHeight w:val="300"/>
        </w:trPr>
        <w:tc>
          <w:tcPr>
            <w:tcW w:w="1170" w:type="dxa"/>
            <w:tcBorders>
              <w:top w:val="nil"/>
              <w:left w:val="nil"/>
              <w:bottom w:val="nil"/>
              <w:right w:val="nil"/>
            </w:tcBorders>
            <w:noWrap/>
            <w:vAlign w:val="bottom"/>
            <w:hideMark/>
          </w:tcPr>
          <w:p w14:paraId="44BA3B5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10/10/24</w:t>
            </w:r>
          </w:p>
        </w:tc>
        <w:tc>
          <w:tcPr>
            <w:tcW w:w="222" w:type="dxa"/>
            <w:tcBorders>
              <w:top w:val="nil"/>
              <w:left w:val="nil"/>
              <w:bottom w:val="nil"/>
              <w:right w:val="nil"/>
            </w:tcBorders>
            <w:noWrap/>
            <w:vAlign w:val="bottom"/>
            <w:hideMark/>
          </w:tcPr>
          <w:p w14:paraId="378299D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853EFB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Neon Night - FSL Night @ Islanders VB Game</w:t>
            </w:r>
          </w:p>
        </w:tc>
        <w:tc>
          <w:tcPr>
            <w:tcW w:w="1710" w:type="dxa"/>
            <w:tcBorders>
              <w:top w:val="nil"/>
              <w:left w:val="nil"/>
              <w:bottom w:val="nil"/>
              <w:right w:val="nil"/>
            </w:tcBorders>
            <w:noWrap/>
            <w:vAlign w:val="bottom"/>
            <w:hideMark/>
          </w:tcPr>
          <w:p w14:paraId="37213FC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223</w:t>
            </w:r>
          </w:p>
        </w:tc>
      </w:tr>
      <w:tr w:rsidR="001D0904" w:rsidRPr="001D0904" w14:paraId="1EB00046" w14:textId="77777777" w:rsidTr="001D0904">
        <w:trPr>
          <w:trHeight w:val="320"/>
        </w:trPr>
        <w:tc>
          <w:tcPr>
            <w:tcW w:w="1170" w:type="dxa"/>
            <w:tcBorders>
              <w:top w:val="nil"/>
              <w:left w:val="nil"/>
              <w:bottom w:val="nil"/>
              <w:right w:val="nil"/>
            </w:tcBorders>
            <w:noWrap/>
            <w:vAlign w:val="bottom"/>
            <w:hideMark/>
          </w:tcPr>
          <w:p w14:paraId="33DD8E9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10/10/24</w:t>
            </w:r>
          </w:p>
        </w:tc>
        <w:tc>
          <w:tcPr>
            <w:tcW w:w="222" w:type="dxa"/>
            <w:tcBorders>
              <w:top w:val="nil"/>
              <w:left w:val="nil"/>
              <w:bottom w:val="nil"/>
              <w:right w:val="nil"/>
            </w:tcBorders>
            <w:noWrap/>
            <w:vAlign w:val="bottom"/>
            <w:hideMark/>
          </w:tcPr>
          <w:p w14:paraId="55B3071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02338CC"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Meal Prep Made Easy </w:t>
            </w:r>
          </w:p>
        </w:tc>
        <w:tc>
          <w:tcPr>
            <w:tcW w:w="1710" w:type="dxa"/>
            <w:tcBorders>
              <w:top w:val="nil"/>
              <w:left w:val="nil"/>
              <w:bottom w:val="nil"/>
              <w:right w:val="nil"/>
            </w:tcBorders>
            <w:noWrap/>
            <w:vAlign w:val="bottom"/>
            <w:hideMark/>
          </w:tcPr>
          <w:p w14:paraId="7246BC3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467B024E" w14:textId="77777777" w:rsidTr="001D0904">
        <w:trPr>
          <w:trHeight w:val="300"/>
        </w:trPr>
        <w:tc>
          <w:tcPr>
            <w:tcW w:w="1170" w:type="dxa"/>
            <w:tcBorders>
              <w:top w:val="nil"/>
              <w:left w:val="nil"/>
              <w:bottom w:val="nil"/>
              <w:right w:val="nil"/>
            </w:tcBorders>
            <w:noWrap/>
            <w:vAlign w:val="bottom"/>
            <w:hideMark/>
          </w:tcPr>
          <w:p w14:paraId="6107330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10/15/24</w:t>
            </w:r>
          </w:p>
        </w:tc>
        <w:tc>
          <w:tcPr>
            <w:tcW w:w="222" w:type="dxa"/>
            <w:tcBorders>
              <w:top w:val="nil"/>
              <w:left w:val="nil"/>
              <w:bottom w:val="nil"/>
              <w:right w:val="nil"/>
            </w:tcBorders>
            <w:noWrap/>
            <w:vAlign w:val="bottom"/>
            <w:hideMark/>
          </w:tcPr>
          <w:p w14:paraId="6C3C825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860CFF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Trivia Tuesday</w:t>
            </w:r>
          </w:p>
        </w:tc>
        <w:tc>
          <w:tcPr>
            <w:tcW w:w="1710" w:type="dxa"/>
            <w:tcBorders>
              <w:top w:val="nil"/>
              <w:left w:val="nil"/>
              <w:bottom w:val="nil"/>
              <w:right w:val="nil"/>
            </w:tcBorders>
            <w:noWrap/>
            <w:vAlign w:val="bottom"/>
            <w:hideMark/>
          </w:tcPr>
          <w:p w14:paraId="651735E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w:t>
            </w:r>
          </w:p>
        </w:tc>
      </w:tr>
      <w:tr w:rsidR="001D0904" w:rsidRPr="001D0904" w14:paraId="2AC2136D" w14:textId="77777777" w:rsidTr="001D0904">
        <w:trPr>
          <w:trHeight w:val="300"/>
        </w:trPr>
        <w:tc>
          <w:tcPr>
            <w:tcW w:w="1170" w:type="dxa"/>
            <w:tcBorders>
              <w:top w:val="nil"/>
              <w:left w:val="nil"/>
              <w:bottom w:val="nil"/>
              <w:right w:val="nil"/>
            </w:tcBorders>
            <w:noWrap/>
            <w:vAlign w:val="bottom"/>
            <w:hideMark/>
          </w:tcPr>
          <w:p w14:paraId="7814570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10/16/24</w:t>
            </w:r>
          </w:p>
        </w:tc>
        <w:tc>
          <w:tcPr>
            <w:tcW w:w="222" w:type="dxa"/>
            <w:tcBorders>
              <w:top w:val="nil"/>
              <w:left w:val="nil"/>
              <w:bottom w:val="nil"/>
              <w:right w:val="nil"/>
            </w:tcBorders>
            <w:noWrap/>
            <w:vAlign w:val="bottom"/>
            <w:hideMark/>
          </w:tcPr>
          <w:p w14:paraId="3F5CA36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FF689A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Smash the Island Tournament</w:t>
            </w:r>
          </w:p>
        </w:tc>
        <w:tc>
          <w:tcPr>
            <w:tcW w:w="1710" w:type="dxa"/>
            <w:tcBorders>
              <w:top w:val="nil"/>
              <w:left w:val="nil"/>
              <w:bottom w:val="nil"/>
              <w:right w:val="nil"/>
            </w:tcBorders>
            <w:noWrap/>
            <w:vAlign w:val="bottom"/>
            <w:hideMark/>
          </w:tcPr>
          <w:p w14:paraId="100BAB9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w:t>
            </w:r>
          </w:p>
        </w:tc>
      </w:tr>
      <w:tr w:rsidR="001D0904" w:rsidRPr="001D0904" w14:paraId="27D10858" w14:textId="77777777" w:rsidTr="001D0904">
        <w:trPr>
          <w:trHeight w:val="300"/>
        </w:trPr>
        <w:tc>
          <w:tcPr>
            <w:tcW w:w="1170" w:type="dxa"/>
            <w:tcBorders>
              <w:top w:val="nil"/>
              <w:left w:val="nil"/>
              <w:bottom w:val="nil"/>
              <w:right w:val="nil"/>
            </w:tcBorders>
            <w:noWrap/>
            <w:vAlign w:val="bottom"/>
            <w:hideMark/>
          </w:tcPr>
          <w:p w14:paraId="726FFB1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10/17/24</w:t>
            </w:r>
          </w:p>
        </w:tc>
        <w:tc>
          <w:tcPr>
            <w:tcW w:w="222" w:type="dxa"/>
            <w:tcBorders>
              <w:top w:val="nil"/>
              <w:left w:val="nil"/>
              <w:bottom w:val="nil"/>
              <w:right w:val="nil"/>
            </w:tcBorders>
            <w:noWrap/>
            <w:vAlign w:val="bottom"/>
            <w:hideMark/>
          </w:tcPr>
          <w:p w14:paraId="4D00679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391E0C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 Madness</w:t>
            </w:r>
          </w:p>
        </w:tc>
        <w:tc>
          <w:tcPr>
            <w:tcW w:w="1710" w:type="dxa"/>
            <w:tcBorders>
              <w:top w:val="nil"/>
              <w:left w:val="nil"/>
              <w:bottom w:val="nil"/>
              <w:right w:val="nil"/>
            </w:tcBorders>
            <w:noWrap/>
            <w:vAlign w:val="bottom"/>
            <w:hideMark/>
          </w:tcPr>
          <w:p w14:paraId="2E69B1A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714</w:t>
            </w:r>
          </w:p>
        </w:tc>
      </w:tr>
      <w:tr w:rsidR="001D0904" w:rsidRPr="001D0904" w14:paraId="01A8ECC4" w14:textId="77777777" w:rsidTr="001D0904">
        <w:trPr>
          <w:trHeight w:val="300"/>
        </w:trPr>
        <w:tc>
          <w:tcPr>
            <w:tcW w:w="1170" w:type="dxa"/>
            <w:tcBorders>
              <w:top w:val="nil"/>
              <w:left w:val="nil"/>
              <w:bottom w:val="nil"/>
              <w:right w:val="nil"/>
            </w:tcBorders>
            <w:noWrap/>
            <w:vAlign w:val="bottom"/>
            <w:hideMark/>
          </w:tcPr>
          <w:p w14:paraId="1939E60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10/18/24</w:t>
            </w:r>
          </w:p>
        </w:tc>
        <w:tc>
          <w:tcPr>
            <w:tcW w:w="222" w:type="dxa"/>
            <w:tcBorders>
              <w:top w:val="nil"/>
              <w:left w:val="nil"/>
              <w:bottom w:val="nil"/>
              <w:right w:val="nil"/>
            </w:tcBorders>
            <w:noWrap/>
            <w:vAlign w:val="bottom"/>
            <w:hideMark/>
          </w:tcPr>
          <w:p w14:paraId="5D3B182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F1B4A9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Pink Out - Pumpkin Decorating Contest/ Pumpkin Pick Up </w:t>
            </w:r>
          </w:p>
        </w:tc>
        <w:tc>
          <w:tcPr>
            <w:tcW w:w="1710" w:type="dxa"/>
            <w:tcBorders>
              <w:top w:val="nil"/>
              <w:left w:val="nil"/>
              <w:bottom w:val="nil"/>
              <w:right w:val="nil"/>
            </w:tcBorders>
            <w:noWrap/>
            <w:vAlign w:val="bottom"/>
            <w:hideMark/>
          </w:tcPr>
          <w:p w14:paraId="15087CD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102</w:t>
            </w:r>
          </w:p>
        </w:tc>
      </w:tr>
      <w:tr w:rsidR="001D0904" w:rsidRPr="001D0904" w14:paraId="276A3162" w14:textId="77777777" w:rsidTr="001D0904">
        <w:trPr>
          <w:trHeight w:val="300"/>
        </w:trPr>
        <w:tc>
          <w:tcPr>
            <w:tcW w:w="1170" w:type="dxa"/>
            <w:tcBorders>
              <w:top w:val="nil"/>
              <w:left w:val="nil"/>
              <w:bottom w:val="nil"/>
              <w:right w:val="nil"/>
            </w:tcBorders>
            <w:noWrap/>
            <w:vAlign w:val="bottom"/>
            <w:hideMark/>
          </w:tcPr>
          <w:p w14:paraId="488FCD5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10/21/24</w:t>
            </w:r>
          </w:p>
        </w:tc>
        <w:tc>
          <w:tcPr>
            <w:tcW w:w="222" w:type="dxa"/>
            <w:tcBorders>
              <w:top w:val="nil"/>
              <w:left w:val="nil"/>
              <w:bottom w:val="nil"/>
              <w:right w:val="nil"/>
            </w:tcBorders>
            <w:noWrap/>
            <w:vAlign w:val="bottom"/>
            <w:hideMark/>
          </w:tcPr>
          <w:p w14:paraId="4FC4FD3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332E2E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CAB/IPE Improv on the Island: Paranormal Comedy</w:t>
            </w:r>
          </w:p>
        </w:tc>
        <w:tc>
          <w:tcPr>
            <w:tcW w:w="1710" w:type="dxa"/>
            <w:tcBorders>
              <w:top w:val="nil"/>
              <w:left w:val="nil"/>
              <w:bottom w:val="nil"/>
              <w:right w:val="nil"/>
            </w:tcBorders>
            <w:noWrap/>
            <w:vAlign w:val="bottom"/>
            <w:hideMark/>
          </w:tcPr>
          <w:p w14:paraId="62385D8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90</w:t>
            </w:r>
          </w:p>
        </w:tc>
      </w:tr>
      <w:tr w:rsidR="001D0904" w:rsidRPr="001D0904" w14:paraId="77F4682F" w14:textId="77777777" w:rsidTr="001D0904">
        <w:trPr>
          <w:trHeight w:val="300"/>
        </w:trPr>
        <w:tc>
          <w:tcPr>
            <w:tcW w:w="1170" w:type="dxa"/>
            <w:tcBorders>
              <w:top w:val="nil"/>
              <w:left w:val="nil"/>
              <w:bottom w:val="nil"/>
              <w:right w:val="nil"/>
            </w:tcBorders>
            <w:noWrap/>
            <w:vAlign w:val="bottom"/>
            <w:hideMark/>
          </w:tcPr>
          <w:p w14:paraId="2FF54EC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lastRenderedPageBreak/>
              <w:t>10/22/24</w:t>
            </w:r>
          </w:p>
        </w:tc>
        <w:tc>
          <w:tcPr>
            <w:tcW w:w="222" w:type="dxa"/>
            <w:tcBorders>
              <w:top w:val="nil"/>
              <w:left w:val="nil"/>
              <w:bottom w:val="nil"/>
              <w:right w:val="nil"/>
            </w:tcBorders>
            <w:noWrap/>
            <w:vAlign w:val="bottom"/>
            <w:hideMark/>
          </w:tcPr>
          <w:p w14:paraId="70DCCBE9"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187A7B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Trivia Tuesday</w:t>
            </w:r>
          </w:p>
        </w:tc>
        <w:tc>
          <w:tcPr>
            <w:tcW w:w="1710" w:type="dxa"/>
            <w:tcBorders>
              <w:top w:val="nil"/>
              <w:left w:val="nil"/>
              <w:bottom w:val="nil"/>
              <w:right w:val="nil"/>
            </w:tcBorders>
            <w:noWrap/>
            <w:vAlign w:val="bottom"/>
            <w:hideMark/>
          </w:tcPr>
          <w:p w14:paraId="2C3B3F3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w:t>
            </w:r>
          </w:p>
        </w:tc>
      </w:tr>
      <w:tr w:rsidR="001D0904" w:rsidRPr="001D0904" w14:paraId="1BEBA39C" w14:textId="77777777" w:rsidTr="001D0904">
        <w:trPr>
          <w:trHeight w:val="300"/>
        </w:trPr>
        <w:tc>
          <w:tcPr>
            <w:tcW w:w="1170" w:type="dxa"/>
            <w:tcBorders>
              <w:top w:val="nil"/>
              <w:left w:val="nil"/>
              <w:bottom w:val="nil"/>
              <w:right w:val="nil"/>
            </w:tcBorders>
            <w:noWrap/>
            <w:vAlign w:val="bottom"/>
            <w:hideMark/>
          </w:tcPr>
          <w:p w14:paraId="764DB90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10/22/24</w:t>
            </w:r>
          </w:p>
        </w:tc>
        <w:tc>
          <w:tcPr>
            <w:tcW w:w="222" w:type="dxa"/>
            <w:tcBorders>
              <w:top w:val="nil"/>
              <w:left w:val="nil"/>
              <w:bottom w:val="nil"/>
              <w:right w:val="nil"/>
            </w:tcBorders>
            <w:noWrap/>
            <w:vAlign w:val="bottom"/>
            <w:hideMark/>
          </w:tcPr>
          <w:p w14:paraId="1EC109C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EA1F4D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Movie Night Spooktacular</w:t>
            </w:r>
          </w:p>
        </w:tc>
        <w:tc>
          <w:tcPr>
            <w:tcW w:w="1710" w:type="dxa"/>
            <w:tcBorders>
              <w:top w:val="nil"/>
              <w:left w:val="nil"/>
              <w:bottom w:val="nil"/>
              <w:right w:val="nil"/>
            </w:tcBorders>
            <w:noWrap/>
            <w:vAlign w:val="bottom"/>
            <w:hideMark/>
          </w:tcPr>
          <w:p w14:paraId="563A76C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w:t>
            </w:r>
          </w:p>
        </w:tc>
      </w:tr>
      <w:tr w:rsidR="001D0904" w:rsidRPr="001D0904" w14:paraId="5CC8AAAB" w14:textId="77777777" w:rsidTr="001D0904">
        <w:trPr>
          <w:trHeight w:val="320"/>
        </w:trPr>
        <w:tc>
          <w:tcPr>
            <w:tcW w:w="1170" w:type="dxa"/>
            <w:tcBorders>
              <w:top w:val="nil"/>
              <w:left w:val="nil"/>
              <w:bottom w:val="nil"/>
              <w:right w:val="nil"/>
            </w:tcBorders>
            <w:noWrap/>
            <w:vAlign w:val="bottom"/>
            <w:hideMark/>
          </w:tcPr>
          <w:p w14:paraId="39F0600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10/22/24</w:t>
            </w:r>
          </w:p>
        </w:tc>
        <w:tc>
          <w:tcPr>
            <w:tcW w:w="222" w:type="dxa"/>
            <w:tcBorders>
              <w:top w:val="nil"/>
              <w:left w:val="nil"/>
              <w:bottom w:val="nil"/>
              <w:right w:val="nil"/>
            </w:tcBorders>
            <w:noWrap/>
            <w:vAlign w:val="bottom"/>
            <w:hideMark/>
          </w:tcPr>
          <w:p w14:paraId="55A1BE6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9120335"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Wellness Workshop: Goal Journaling</w:t>
            </w:r>
          </w:p>
        </w:tc>
        <w:tc>
          <w:tcPr>
            <w:tcW w:w="1710" w:type="dxa"/>
            <w:tcBorders>
              <w:top w:val="nil"/>
              <w:left w:val="nil"/>
              <w:bottom w:val="nil"/>
              <w:right w:val="nil"/>
            </w:tcBorders>
            <w:noWrap/>
            <w:vAlign w:val="bottom"/>
            <w:hideMark/>
          </w:tcPr>
          <w:p w14:paraId="0311CBE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w:t>
            </w:r>
          </w:p>
        </w:tc>
      </w:tr>
      <w:tr w:rsidR="001D0904" w:rsidRPr="001D0904" w14:paraId="3B439D1F" w14:textId="77777777" w:rsidTr="001D0904">
        <w:trPr>
          <w:trHeight w:val="300"/>
        </w:trPr>
        <w:tc>
          <w:tcPr>
            <w:tcW w:w="1170" w:type="dxa"/>
            <w:tcBorders>
              <w:top w:val="nil"/>
              <w:left w:val="nil"/>
              <w:bottom w:val="nil"/>
              <w:right w:val="nil"/>
            </w:tcBorders>
            <w:noWrap/>
            <w:vAlign w:val="bottom"/>
            <w:hideMark/>
          </w:tcPr>
          <w:p w14:paraId="19485A1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10/24/24</w:t>
            </w:r>
          </w:p>
        </w:tc>
        <w:tc>
          <w:tcPr>
            <w:tcW w:w="222" w:type="dxa"/>
            <w:tcBorders>
              <w:top w:val="nil"/>
              <w:left w:val="nil"/>
              <w:bottom w:val="nil"/>
              <w:right w:val="nil"/>
            </w:tcBorders>
            <w:noWrap/>
            <w:vAlign w:val="bottom"/>
            <w:hideMark/>
          </w:tcPr>
          <w:p w14:paraId="07B4C10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C5EFF5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VB Game - Pumpkin Pick Up/Pack it Pink</w:t>
            </w:r>
          </w:p>
        </w:tc>
        <w:tc>
          <w:tcPr>
            <w:tcW w:w="1710" w:type="dxa"/>
            <w:tcBorders>
              <w:top w:val="nil"/>
              <w:left w:val="nil"/>
              <w:bottom w:val="nil"/>
              <w:right w:val="nil"/>
            </w:tcBorders>
            <w:noWrap/>
            <w:vAlign w:val="bottom"/>
            <w:hideMark/>
          </w:tcPr>
          <w:p w14:paraId="2377855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189</w:t>
            </w:r>
          </w:p>
        </w:tc>
      </w:tr>
      <w:tr w:rsidR="001D0904" w:rsidRPr="001D0904" w14:paraId="429E56D7" w14:textId="77777777" w:rsidTr="001D0904">
        <w:trPr>
          <w:trHeight w:val="300"/>
        </w:trPr>
        <w:tc>
          <w:tcPr>
            <w:tcW w:w="1170" w:type="dxa"/>
            <w:tcBorders>
              <w:top w:val="nil"/>
              <w:left w:val="nil"/>
              <w:bottom w:val="nil"/>
              <w:right w:val="nil"/>
            </w:tcBorders>
            <w:noWrap/>
            <w:vAlign w:val="bottom"/>
            <w:hideMark/>
          </w:tcPr>
          <w:p w14:paraId="2BEF766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10/25/24</w:t>
            </w:r>
          </w:p>
        </w:tc>
        <w:tc>
          <w:tcPr>
            <w:tcW w:w="222" w:type="dxa"/>
            <w:tcBorders>
              <w:top w:val="nil"/>
              <w:left w:val="nil"/>
              <w:bottom w:val="nil"/>
              <w:right w:val="nil"/>
            </w:tcBorders>
            <w:noWrap/>
            <w:vAlign w:val="bottom"/>
            <w:hideMark/>
          </w:tcPr>
          <w:p w14:paraId="1C9EBDA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0DDFD1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Pumpkin Picasso</w:t>
            </w:r>
          </w:p>
        </w:tc>
        <w:tc>
          <w:tcPr>
            <w:tcW w:w="1710" w:type="dxa"/>
            <w:tcBorders>
              <w:top w:val="nil"/>
              <w:left w:val="nil"/>
              <w:bottom w:val="nil"/>
              <w:right w:val="nil"/>
            </w:tcBorders>
            <w:noWrap/>
            <w:vAlign w:val="bottom"/>
            <w:hideMark/>
          </w:tcPr>
          <w:p w14:paraId="2F43444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02E0B92E" w14:textId="77777777" w:rsidTr="001D0904">
        <w:trPr>
          <w:trHeight w:val="300"/>
        </w:trPr>
        <w:tc>
          <w:tcPr>
            <w:tcW w:w="1170" w:type="dxa"/>
            <w:tcBorders>
              <w:top w:val="nil"/>
              <w:left w:val="nil"/>
              <w:bottom w:val="nil"/>
              <w:right w:val="nil"/>
            </w:tcBorders>
            <w:noWrap/>
            <w:vAlign w:val="bottom"/>
            <w:hideMark/>
          </w:tcPr>
          <w:p w14:paraId="4F765F2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10/29/24</w:t>
            </w:r>
          </w:p>
        </w:tc>
        <w:tc>
          <w:tcPr>
            <w:tcW w:w="222" w:type="dxa"/>
            <w:tcBorders>
              <w:top w:val="nil"/>
              <w:left w:val="nil"/>
              <w:bottom w:val="nil"/>
              <w:right w:val="nil"/>
            </w:tcBorders>
            <w:noWrap/>
            <w:vAlign w:val="bottom"/>
            <w:hideMark/>
          </w:tcPr>
          <w:p w14:paraId="0B2D4E5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422F3A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Trivia Tuesday</w:t>
            </w:r>
          </w:p>
        </w:tc>
        <w:tc>
          <w:tcPr>
            <w:tcW w:w="1710" w:type="dxa"/>
            <w:tcBorders>
              <w:top w:val="nil"/>
              <w:left w:val="nil"/>
              <w:bottom w:val="nil"/>
              <w:right w:val="nil"/>
            </w:tcBorders>
            <w:noWrap/>
            <w:vAlign w:val="bottom"/>
            <w:hideMark/>
          </w:tcPr>
          <w:p w14:paraId="2BEB747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w:t>
            </w:r>
          </w:p>
        </w:tc>
      </w:tr>
      <w:tr w:rsidR="001D0904" w:rsidRPr="001D0904" w14:paraId="2818F62D" w14:textId="77777777" w:rsidTr="001D0904">
        <w:trPr>
          <w:trHeight w:val="300"/>
        </w:trPr>
        <w:tc>
          <w:tcPr>
            <w:tcW w:w="1170" w:type="dxa"/>
            <w:tcBorders>
              <w:top w:val="nil"/>
              <w:left w:val="nil"/>
              <w:bottom w:val="nil"/>
              <w:right w:val="nil"/>
            </w:tcBorders>
            <w:noWrap/>
            <w:vAlign w:val="bottom"/>
            <w:hideMark/>
          </w:tcPr>
          <w:p w14:paraId="022CBE0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10/30/24</w:t>
            </w:r>
          </w:p>
        </w:tc>
        <w:tc>
          <w:tcPr>
            <w:tcW w:w="222" w:type="dxa"/>
            <w:tcBorders>
              <w:top w:val="nil"/>
              <w:left w:val="nil"/>
              <w:bottom w:val="nil"/>
              <w:right w:val="nil"/>
            </w:tcBorders>
            <w:noWrap/>
            <w:vAlign w:val="bottom"/>
            <w:hideMark/>
          </w:tcPr>
          <w:p w14:paraId="0983D63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1BEA0A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Halloween Dance</w:t>
            </w:r>
          </w:p>
        </w:tc>
        <w:tc>
          <w:tcPr>
            <w:tcW w:w="1710" w:type="dxa"/>
            <w:tcBorders>
              <w:top w:val="nil"/>
              <w:left w:val="nil"/>
              <w:bottom w:val="nil"/>
              <w:right w:val="nil"/>
            </w:tcBorders>
            <w:noWrap/>
            <w:vAlign w:val="bottom"/>
            <w:hideMark/>
          </w:tcPr>
          <w:p w14:paraId="2925BEE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257</w:t>
            </w:r>
          </w:p>
        </w:tc>
      </w:tr>
      <w:tr w:rsidR="001D0904" w:rsidRPr="001D0904" w14:paraId="697D2358" w14:textId="77777777" w:rsidTr="001D0904">
        <w:trPr>
          <w:trHeight w:val="300"/>
        </w:trPr>
        <w:tc>
          <w:tcPr>
            <w:tcW w:w="1170" w:type="dxa"/>
            <w:tcBorders>
              <w:top w:val="nil"/>
              <w:left w:val="nil"/>
              <w:bottom w:val="nil"/>
              <w:right w:val="nil"/>
            </w:tcBorders>
            <w:noWrap/>
            <w:vAlign w:val="bottom"/>
            <w:hideMark/>
          </w:tcPr>
          <w:p w14:paraId="60A8E72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10/30/24</w:t>
            </w:r>
          </w:p>
        </w:tc>
        <w:tc>
          <w:tcPr>
            <w:tcW w:w="222" w:type="dxa"/>
            <w:tcBorders>
              <w:top w:val="nil"/>
              <w:left w:val="nil"/>
              <w:bottom w:val="nil"/>
              <w:right w:val="nil"/>
            </w:tcBorders>
            <w:noWrap/>
            <w:vAlign w:val="bottom"/>
            <w:hideMark/>
          </w:tcPr>
          <w:p w14:paraId="4AB90B0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7E9598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Little Event - Captain/CoCaptain Meeting</w:t>
            </w:r>
          </w:p>
        </w:tc>
        <w:tc>
          <w:tcPr>
            <w:tcW w:w="1710" w:type="dxa"/>
            <w:tcBorders>
              <w:top w:val="nil"/>
              <w:left w:val="nil"/>
              <w:bottom w:val="nil"/>
              <w:right w:val="nil"/>
            </w:tcBorders>
            <w:noWrap/>
            <w:vAlign w:val="bottom"/>
            <w:hideMark/>
          </w:tcPr>
          <w:p w14:paraId="0E1C29D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w:t>
            </w:r>
          </w:p>
        </w:tc>
      </w:tr>
      <w:tr w:rsidR="001D0904" w:rsidRPr="001D0904" w14:paraId="2C767771" w14:textId="77777777" w:rsidTr="001D0904">
        <w:trPr>
          <w:trHeight w:val="340"/>
        </w:trPr>
        <w:tc>
          <w:tcPr>
            <w:tcW w:w="1170" w:type="dxa"/>
            <w:tcBorders>
              <w:top w:val="nil"/>
              <w:left w:val="nil"/>
              <w:bottom w:val="nil"/>
              <w:right w:val="nil"/>
            </w:tcBorders>
            <w:noWrap/>
            <w:vAlign w:val="bottom"/>
            <w:hideMark/>
          </w:tcPr>
          <w:p w14:paraId="00C1E0C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10/30/24</w:t>
            </w:r>
          </w:p>
        </w:tc>
        <w:tc>
          <w:tcPr>
            <w:tcW w:w="222" w:type="dxa"/>
            <w:tcBorders>
              <w:top w:val="nil"/>
              <w:left w:val="nil"/>
              <w:bottom w:val="nil"/>
              <w:right w:val="nil"/>
            </w:tcBorders>
            <w:noWrap/>
            <w:vAlign w:val="bottom"/>
            <w:hideMark/>
          </w:tcPr>
          <w:p w14:paraId="28D9FFA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4E3161B7"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Spooky Spartan </w:t>
            </w:r>
          </w:p>
        </w:tc>
        <w:tc>
          <w:tcPr>
            <w:tcW w:w="1710" w:type="dxa"/>
            <w:tcBorders>
              <w:top w:val="nil"/>
              <w:left w:val="nil"/>
              <w:bottom w:val="nil"/>
              <w:right w:val="nil"/>
            </w:tcBorders>
            <w:noWrap/>
            <w:vAlign w:val="bottom"/>
            <w:hideMark/>
          </w:tcPr>
          <w:p w14:paraId="577E89B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250</w:t>
            </w:r>
          </w:p>
        </w:tc>
      </w:tr>
      <w:tr w:rsidR="001D0904" w:rsidRPr="001D0904" w14:paraId="531BC9E9" w14:textId="77777777" w:rsidTr="001D0904">
        <w:trPr>
          <w:trHeight w:val="300"/>
        </w:trPr>
        <w:tc>
          <w:tcPr>
            <w:tcW w:w="1170" w:type="dxa"/>
            <w:tcBorders>
              <w:top w:val="nil"/>
              <w:left w:val="nil"/>
              <w:bottom w:val="nil"/>
              <w:right w:val="nil"/>
            </w:tcBorders>
            <w:noWrap/>
            <w:vAlign w:val="bottom"/>
            <w:hideMark/>
          </w:tcPr>
          <w:p w14:paraId="57D0FFD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10/31/24</w:t>
            </w:r>
          </w:p>
        </w:tc>
        <w:tc>
          <w:tcPr>
            <w:tcW w:w="222" w:type="dxa"/>
            <w:tcBorders>
              <w:top w:val="nil"/>
              <w:left w:val="nil"/>
              <w:bottom w:val="nil"/>
              <w:right w:val="nil"/>
            </w:tcBorders>
            <w:noWrap/>
            <w:vAlign w:val="bottom"/>
            <w:hideMark/>
          </w:tcPr>
          <w:p w14:paraId="07F3DA7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11198C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We Scare Hunger</w:t>
            </w:r>
          </w:p>
        </w:tc>
        <w:tc>
          <w:tcPr>
            <w:tcW w:w="1710" w:type="dxa"/>
            <w:tcBorders>
              <w:top w:val="nil"/>
              <w:left w:val="nil"/>
              <w:bottom w:val="nil"/>
              <w:right w:val="nil"/>
            </w:tcBorders>
            <w:noWrap/>
            <w:vAlign w:val="bottom"/>
            <w:hideMark/>
          </w:tcPr>
          <w:p w14:paraId="0B1F841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6131E339" w14:textId="77777777" w:rsidTr="001D0904">
        <w:trPr>
          <w:trHeight w:val="300"/>
        </w:trPr>
        <w:tc>
          <w:tcPr>
            <w:tcW w:w="1170" w:type="dxa"/>
            <w:tcBorders>
              <w:top w:val="nil"/>
              <w:left w:val="nil"/>
              <w:bottom w:val="nil"/>
              <w:right w:val="nil"/>
            </w:tcBorders>
            <w:noWrap/>
            <w:vAlign w:val="bottom"/>
            <w:hideMark/>
          </w:tcPr>
          <w:p w14:paraId="6C1DE22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10/31/24</w:t>
            </w:r>
          </w:p>
        </w:tc>
        <w:tc>
          <w:tcPr>
            <w:tcW w:w="222" w:type="dxa"/>
            <w:tcBorders>
              <w:top w:val="nil"/>
              <w:left w:val="nil"/>
              <w:bottom w:val="nil"/>
              <w:right w:val="nil"/>
            </w:tcBorders>
            <w:noWrap/>
            <w:vAlign w:val="bottom"/>
            <w:hideMark/>
          </w:tcPr>
          <w:p w14:paraId="5179212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EFA615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Halloween Game at Islanders VB - Halloween Contest/ Pumpkin Contest</w:t>
            </w:r>
          </w:p>
        </w:tc>
        <w:tc>
          <w:tcPr>
            <w:tcW w:w="1710" w:type="dxa"/>
            <w:tcBorders>
              <w:top w:val="nil"/>
              <w:left w:val="nil"/>
              <w:bottom w:val="nil"/>
              <w:right w:val="nil"/>
            </w:tcBorders>
            <w:noWrap/>
            <w:vAlign w:val="bottom"/>
            <w:hideMark/>
          </w:tcPr>
          <w:p w14:paraId="5674FD9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166</w:t>
            </w:r>
          </w:p>
        </w:tc>
      </w:tr>
      <w:tr w:rsidR="001D0904" w:rsidRPr="001D0904" w14:paraId="6A28CB8E" w14:textId="77777777" w:rsidTr="001D0904">
        <w:trPr>
          <w:trHeight w:val="300"/>
        </w:trPr>
        <w:tc>
          <w:tcPr>
            <w:tcW w:w="1170" w:type="dxa"/>
            <w:tcBorders>
              <w:top w:val="nil"/>
              <w:left w:val="nil"/>
              <w:bottom w:val="nil"/>
              <w:right w:val="nil"/>
            </w:tcBorders>
            <w:noWrap/>
            <w:vAlign w:val="bottom"/>
            <w:hideMark/>
          </w:tcPr>
          <w:p w14:paraId="51E6D93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11/1/24</w:t>
            </w:r>
          </w:p>
        </w:tc>
        <w:tc>
          <w:tcPr>
            <w:tcW w:w="222" w:type="dxa"/>
            <w:tcBorders>
              <w:top w:val="nil"/>
              <w:left w:val="nil"/>
              <w:bottom w:val="nil"/>
              <w:right w:val="nil"/>
            </w:tcBorders>
            <w:noWrap/>
            <w:vAlign w:val="bottom"/>
            <w:hideMark/>
          </w:tcPr>
          <w:p w14:paraId="20283F8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31A772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Golden Age Greetings</w:t>
            </w:r>
          </w:p>
        </w:tc>
        <w:tc>
          <w:tcPr>
            <w:tcW w:w="1710" w:type="dxa"/>
            <w:tcBorders>
              <w:top w:val="nil"/>
              <w:left w:val="nil"/>
              <w:bottom w:val="nil"/>
              <w:right w:val="nil"/>
            </w:tcBorders>
            <w:noWrap/>
            <w:vAlign w:val="bottom"/>
            <w:hideMark/>
          </w:tcPr>
          <w:p w14:paraId="695B2F0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w:t>
            </w:r>
          </w:p>
        </w:tc>
      </w:tr>
      <w:tr w:rsidR="001D0904" w:rsidRPr="001D0904" w14:paraId="2A9BC52B" w14:textId="77777777" w:rsidTr="001D0904">
        <w:trPr>
          <w:trHeight w:val="300"/>
        </w:trPr>
        <w:tc>
          <w:tcPr>
            <w:tcW w:w="1170" w:type="dxa"/>
            <w:tcBorders>
              <w:top w:val="nil"/>
              <w:left w:val="nil"/>
              <w:bottom w:val="nil"/>
              <w:right w:val="nil"/>
            </w:tcBorders>
            <w:noWrap/>
            <w:vAlign w:val="bottom"/>
            <w:hideMark/>
          </w:tcPr>
          <w:p w14:paraId="3A15EB8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11/1/24</w:t>
            </w:r>
          </w:p>
        </w:tc>
        <w:tc>
          <w:tcPr>
            <w:tcW w:w="222" w:type="dxa"/>
            <w:tcBorders>
              <w:top w:val="nil"/>
              <w:left w:val="nil"/>
              <w:bottom w:val="nil"/>
              <w:right w:val="nil"/>
            </w:tcBorders>
            <w:noWrap/>
            <w:vAlign w:val="bottom"/>
            <w:hideMark/>
          </w:tcPr>
          <w:p w14:paraId="75F8F42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ABA734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little Event Setup</w:t>
            </w:r>
          </w:p>
        </w:tc>
        <w:tc>
          <w:tcPr>
            <w:tcW w:w="1710" w:type="dxa"/>
            <w:tcBorders>
              <w:top w:val="nil"/>
              <w:left w:val="nil"/>
              <w:bottom w:val="nil"/>
              <w:right w:val="nil"/>
            </w:tcBorders>
            <w:noWrap/>
            <w:vAlign w:val="bottom"/>
            <w:hideMark/>
          </w:tcPr>
          <w:p w14:paraId="0DE523D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79A39869" w14:textId="77777777" w:rsidTr="001D0904">
        <w:trPr>
          <w:trHeight w:val="300"/>
        </w:trPr>
        <w:tc>
          <w:tcPr>
            <w:tcW w:w="1170" w:type="dxa"/>
            <w:tcBorders>
              <w:top w:val="nil"/>
              <w:left w:val="nil"/>
              <w:bottom w:val="nil"/>
              <w:right w:val="nil"/>
            </w:tcBorders>
            <w:noWrap/>
            <w:vAlign w:val="bottom"/>
            <w:hideMark/>
          </w:tcPr>
          <w:p w14:paraId="34E7DDF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11/1/24</w:t>
            </w:r>
          </w:p>
        </w:tc>
        <w:tc>
          <w:tcPr>
            <w:tcW w:w="222" w:type="dxa"/>
            <w:tcBorders>
              <w:top w:val="nil"/>
              <w:left w:val="nil"/>
              <w:bottom w:val="nil"/>
              <w:right w:val="nil"/>
            </w:tcBorders>
            <w:noWrap/>
            <w:vAlign w:val="bottom"/>
            <w:hideMark/>
          </w:tcPr>
          <w:p w14:paraId="3E3AE9F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52E0955" w14:textId="6901E7FC"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Izzy</w:t>
            </w:r>
            <w:r w:rsidR="00DA4FF9">
              <w:rPr>
                <w:rFonts w:ascii="Aptos Narrow" w:hAnsi="Aptos Narrow"/>
                <w:color w:val="000000"/>
                <w:sz w:val="22"/>
                <w:szCs w:val="22"/>
              </w:rPr>
              <w:t>’</w:t>
            </w:r>
            <w:r w:rsidRPr="001D0904">
              <w:rPr>
                <w:rFonts w:ascii="Aptos Narrow" w:hAnsi="Aptos Narrow"/>
                <w:color w:val="000000"/>
                <w:sz w:val="22"/>
                <w:szCs w:val="22"/>
              </w:rPr>
              <w:t>s Tailgate / Trunksgiving</w:t>
            </w:r>
          </w:p>
        </w:tc>
        <w:tc>
          <w:tcPr>
            <w:tcW w:w="1710" w:type="dxa"/>
            <w:tcBorders>
              <w:top w:val="nil"/>
              <w:left w:val="nil"/>
              <w:bottom w:val="nil"/>
              <w:right w:val="nil"/>
            </w:tcBorders>
            <w:noWrap/>
            <w:vAlign w:val="bottom"/>
            <w:hideMark/>
          </w:tcPr>
          <w:p w14:paraId="0228FDF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112</w:t>
            </w:r>
          </w:p>
        </w:tc>
      </w:tr>
      <w:tr w:rsidR="001D0904" w:rsidRPr="001D0904" w14:paraId="0430E1DA" w14:textId="77777777" w:rsidTr="001D0904">
        <w:trPr>
          <w:trHeight w:val="300"/>
        </w:trPr>
        <w:tc>
          <w:tcPr>
            <w:tcW w:w="1170" w:type="dxa"/>
            <w:tcBorders>
              <w:top w:val="nil"/>
              <w:left w:val="nil"/>
              <w:bottom w:val="nil"/>
              <w:right w:val="nil"/>
            </w:tcBorders>
            <w:noWrap/>
            <w:vAlign w:val="bottom"/>
            <w:hideMark/>
          </w:tcPr>
          <w:p w14:paraId="141AF06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11/4/24</w:t>
            </w:r>
          </w:p>
        </w:tc>
        <w:tc>
          <w:tcPr>
            <w:tcW w:w="222" w:type="dxa"/>
            <w:tcBorders>
              <w:top w:val="nil"/>
              <w:left w:val="nil"/>
              <w:bottom w:val="nil"/>
              <w:right w:val="nil"/>
            </w:tcBorders>
            <w:noWrap/>
            <w:vAlign w:val="bottom"/>
            <w:hideMark/>
          </w:tcPr>
          <w:p w14:paraId="688489C9"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FA6C7F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 Member Meeting</w:t>
            </w:r>
          </w:p>
        </w:tc>
        <w:tc>
          <w:tcPr>
            <w:tcW w:w="1710" w:type="dxa"/>
            <w:tcBorders>
              <w:top w:val="nil"/>
              <w:left w:val="nil"/>
              <w:bottom w:val="nil"/>
              <w:right w:val="nil"/>
            </w:tcBorders>
            <w:noWrap/>
            <w:vAlign w:val="bottom"/>
            <w:hideMark/>
          </w:tcPr>
          <w:p w14:paraId="7C52812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w:t>
            </w:r>
          </w:p>
        </w:tc>
      </w:tr>
      <w:tr w:rsidR="001D0904" w:rsidRPr="001D0904" w14:paraId="467BB4F1" w14:textId="77777777" w:rsidTr="001D0904">
        <w:trPr>
          <w:trHeight w:val="300"/>
        </w:trPr>
        <w:tc>
          <w:tcPr>
            <w:tcW w:w="1170" w:type="dxa"/>
            <w:tcBorders>
              <w:top w:val="nil"/>
              <w:left w:val="nil"/>
              <w:bottom w:val="nil"/>
              <w:right w:val="nil"/>
            </w:tcBorders>
            <w:noWrap/>
            <w:vAlign w:val="bottom"/>
            <w:hideMark/>
          </w:tcPr>
          <w:p w14:paraId="62551C4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11/6/24</w:t>
            </w:r>
          </w:p>
        </w:tc>
        <w:tc>
          <w:tcPr>
            <w:tcW w:w="222" w:type="dxa"/>
            <w:tcBorders>
              <w:top w:val="nil"/>
              <w:left w:val="nil"/>
              <w:bottom w:val="nil"/>
              <w:right w:val="nil"/>
            </w:tcBorders>
            <w:noWrap/>
            <w:vAlign w:val="bottom"/>
            <w:hideMark/>
          </w:tcPr>
          <w:p w14:paraId="762A661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39C920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NSLS Speaker Broadcast Marathon 1 </w:t>
            </w:r>
          </w:p>
        </w:tc>
        <w:tc>
          <w:tcPr>
            <w:tcW w:w="1710" w:type="dxa"/>
            <w:tcBorders>
              <w:top w:val="nil"/>
              <w:left w:val="nil"/>
              <w:bottom w:val="nil"/>
              <w:right w:val="nil"/>
            </w:tcBorders>
            <w:noWrap/>
            <w:vAlign w:val="bottom"/>
            <w:hideMark/>
          </w:tcPr>
          <w:p w14:paraId="389BA7A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w:t>
            </w:r>
          </w:p>
        </w:tc>
      </w:tr>
      <w:tr w:rsidR="001D0904" w:rsidRPr="001D0904" w14:paraId="11721B9F" w14:textId="77777777" w:rsidTr="001D0904">
        <w:trPr>
          <w:trHeight w:val="300"/>
        </w:trPr>
        <w:tc>
          <w:tcPr>
            <w:tcW w:w="1170" w:type="dxa"/>
            <w:tcBorders>
              <w:top w:val="nil"/>
              <w:left w:val="nil"/>
              <w:bottom w:val="nil"/>
              <w:right w:val="nil"/>
            </w:tcBorders>
            <w:noWrap/>
            <w:vAlign w:val="bottom"/>
            <w:hideMark/>
          </w:tcPr>
          <w:p w14:paraId="12D9646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11/7/24</w:t>
            </w:r>
          </w:p>
        </w:tc>
        <w:tc>
          <w:tcPr>
            <w:tcW w:w="222" w:type="dxa"/>
            <w:tcBorders>
              <w:top w:val="nil"/>
              <w:left w:val="nil"/>
              <w:bottom w:val="nil"/>
              <w:right w:val="nil"/>
            </w:tcBorders>
            <w:noWrap/>
            <w:vAlign w:val="bottom"/>
            <w:hideMark/>
          </w:tcPr>
          <w:p w14:paraId="38ECCD7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F93C54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Speaker Broadcast Marathon 2</w:t>
            </w:r>
          </w:p>
        </w:tc>
        <w:tc>
          <w:tcPr>
            <w:tcW w:w="1710" w:type="dxa"/>
            <w:tcBorders>
              <w:top w:val="nil"/>
              <w:left w:val="nil"/>
              <w:bottom w:val="nil"/>
              <w:right w:val="nil"/>
            </w:tcBorders>
            <w:noWrap/>
            <w:vAlign w:val="bottom"/>
            <w:hideMark/>
          </w:tcPr>
          <w:p w14:paraId="1303BCE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29</w:t>
            </w:r>
          </w:p>
        </w:tc>
      </w:tr>
      <w:tr w:rsidR="001D0904" w:rsidRPr="001D0904" w14:paraId="7BD72D8D" w14:textId="77777777" w:rsidTr="001D0904">
        <w:trPr>
          <w:trHeight w:val="300"/>
        </w:trPr>
        <w:tc>
          <w:tcPr>
            <w:tcW w:w="1170" w:type="dxa"/>
            <w:tcBorders>
              <w:top w:val="nil"/>
              <w:left w:val="nil"/>
              <w:bottom w:val="nil"/>
              <w:right w:val="nil"/>
            </w:tcBorders>
            <w:noWrap/>
            <w:vAlign w:val="bottom"/>
            <w:hideMark/>
          </w:tcPr>
          <w:p w14:paraId="619A5D5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11/7/24</w:t>
            </w:r>
          </w:p>
        </w:tc>
        <w:tc>
          <w:tcPr>
            <w:tcW w:w="222" w:type="dxa"/>
            <w:tcBorders>
              <w:top w:val="nil"/>
              <w:left w:val="nil"/>
              <w:bottom w:val="nil"/>
              <w:right w:val="nil"/>
            </w:tcBorders>
            <w:noWrap/>
            <w:vAlign w:val="bottom"/>
            <w:hideMark/>
          </w:tcPr>
          <w:p w14:paraId="79FC478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E51976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Alt Winter Break Meeting 1</w:t>
            </w:r>
          </w:p>
        </w:tc>
        <w:tc>
          <w:tcPr>
            <w:tcW w:w="1710" w:type="dxa"/>
            <w:tcBorders>
              <w:top w:val="nil"/>
              <w:left w:val="nil"/>
              <w:bottom w:val="nil"/>
              <w:right w:val="nil"/>
            </w:tcBorders>
            <w:noWrap/>
            <w:vAlign w:val="bottom"/>
            <w:hideMark/>
          </w:tcPr>
          <w:p w14:paraId="7B29560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w:t>
            </w:r>
          </w:p>
        </w:tc>
      </w:tr>
      <w:tr w:rsidR="001D0904" w:rsidRPr="001D0904" w14:paraId="42EAD9D4" w14:textId="77777777" w:rsidTr="001D0904">
        <w:trPr>
          <w:trHeight w:val="300"/>
        </w:trPr>
        <w:tc>
          <w:tcPr>
            <w:tcW w:w="1170" w:type="dxa"/>
            <w:tcBorders>
              <w:top w:val="nil"/>
              <w:left w:val="nil"/>
              <w:bottom w:val="nil"/>
              <w:right w:val="nil"/>
            </w:tcBorders>
            <w:noWrap/>
            <w:vAlign w:val="bottom"/>
            <w:hideMark/>
          </w:tcPr>
          <w:p w14:paraId="08FB6B9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11/8/24</w:t>
            </w:r>
          </w:p>
        </w:tc>
        <w:tc>
          <w:tcPr>
            <w:tcW w:w="222" w:type="dxa"/>
            <w:tcBorders>
              <w:top w:val="nil"/>
              <w:left w:val="nil"/>
              <w:bottom w:val="nil"/>
              <w:right w:val="nil"/>
            </w:tcBorders>
            <w:noWrap/>
            <w:vAlign w:val="bottom"/>
            <w:hideMark/>
          </w:tcPr>
          <w:p w14:paraId="305B52F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A8A1EFA" w14:textId="3628E95B"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Izzy</w:t>
            </w:r>
            <w:r w:rsidR="00DA4FF9">
              <w:rPr>
                <w:rFonts w:ascii="Aptos Narrow" w:hAnsi="Aptos Narrow"/>
                <w:color w:val="000000"/>
                <w:sz w:val="22"/>
                <w:szCs w:val="22"/>
              </w:rPr>
              <w:t>’</w:t>
            </w:r>
            <w:r w:rsidRPr="001D0904">
              <w:rPr>
                <w:rFonts w:ascii="Aptos Narrow" w:hAnsi="Aptos Narrow"/>
                <w:color w:val="000000"/>
                <w:sz w:val="22"/>
                <w:szCs w:val="22"/>
              </w:rPr>
              <w:t>s Miracle Marathon</w:t>
            </w:r>
          </w:p>
        </w:tc>
        <w:tc>
          <w:tcPr>
            <w:tcW w:w="1710" w:type="dxa"/>
            <w:tcBorders>
              <w:top w:val="nil"/>
              <w:left w:val="nil"/>
              <w:bottom w:val="nil"/>
              <w:right w:val="nil"/>
            </w:tcBorders>
            <w:noWrap/>
            <w:vAlign w:val="bottom"/>
            <w:hideMark/>
          </w:tcPr>
          <w:p w14:paraId="5FD3297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108</w:t>
            </w:r>
          </w:p>
        </w:tc>
      </w:tr>
      <w:tr w:rsidR="001D0904" w:rsidRPr="001D0904" w14:paraId="17687370" w14:textId="77777777" w:rsidTr="001D0904">
        <w:trPr>
          <w:trHeight w:val="300"/>
        </w:trPr>
        <w:tc>
          <w:tcPr>
            <w:tcW w:w="1170" w:type="dxa"/>
            <w:tcBorders>
              <w:top w:val="nil"/>
              <w:left w:val="nil"/>
              <w:bottom w:val="nil"/>
              <w:right w:val="nil"/>
            </w:tcBorders>
            <w:noWrap/>
            <w:vAlign w:val="bottom"/>
            <w:hideMark/>
          </w:tcPr>
          <w:p w14:paraId="46B36FC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11/8/24</w:t>
            </w:r>
          </w:p>
        </w:tc>
        <w:tc>
          <w:tcPr>
            <w:tcW w:w="222" w:type="dxa"/>
            <w:tcBorders>
              <w:top w:val="nil"/>
              <w:left w:val="nil"/>
              <w:bottom w:val="nil"/>
              <w:right w:val="nil"/>
            </w:tcBorders>
            <w:noWrap/>
            <w:vAlign w:val="bottom"/>
            <w:hideMark/>
          </w:tcPr>
          <w:p w14:paraId="6CD5313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9CDDCBA" w14:textId="7473F98D"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Poster Making &amp; Jersey Night at Islanders Men</w:t>
            </w:r>
            <w:r w:rsidR="00DA4FF9">
              <w:rPr>
                <w:rFonts w:ascii="Aptos Narrow" w:hAnsi="Aptos Narrow"/>
                <w:color w:val="000000"/>
                <w:sz w:val="22"/>
                <w:szCs w:val="22"/>
              </w:rPr>
              <w:t>’</w:t>
            </w:r>
            <w:r w:rsidRPr="001D0904">
              <w:rPr>
                <w:rFonts w:ascii="Aptos Narrow" w:hAnsi="Aptos Narrow"/>
                <w:color w:val="000000"/>
                <w:sz w:val="22"/>
                <w:szCs w:val="22"/>
              </w:rPr>
              <w:t>s Basketball</w:t>
            </w:r>
          </w:p>
        </w:tc>
        <w:tc>
          <w:tcPr>
            <w:tcW w:w="1710" w:type="dxa"/>
            <w:tcBorders>
              <w:top w:val="nil"/>
              <w:left w:val="nil"/>
              <w:bottom w:val="nil"/>
              <w:right w:val="nil"/>
            </w:tcBorders>
            <w:noWrap/>
            <w:vAlign w:val="bottom"/>
            <w:hideMark/>
          </w:tcPr>
          <w:p w14:paraId="7999AC0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134</w:t>
            </w:r>
          </w:p>
        </w:tc>
      </w:tr>
      <w:tr w:rsidR="001D0904" w:rsidRPr="001D0904" w14:paraId="4CE88D17" w14:textId="77777777" w:rsidTr="001D0904">
        <w:trPr>
          <w:trHeight w:val="300"/>
        </w:trPr>
        <w:tc>
          <w:tcPr>
            <w:tcW w:w="1170" w:type="dxa"/>
            <w:tcBorders>
              <w:top w:val="nil"/>
              <w:left w:val="nil"/>
              <w:bottom w:val="nil"/>
              <w:right w:val="nil"/>
            </w:tcBorders>
            <w:noWrap/>
            <w:vAlign w:val="bottom"/>
            <w:hideMark/>
          </w:tcPr>
          <w:p w14:paraId="1D2157B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11/12/24</w:t>
            </w:r>
          </w:p>
        </w:tc>
        <w:tc>
          <w:tcPr>
            <w:tcW w:w="222" w:type="dxa"/>
            <w:tcBorders>
              <w:top w:val="nil"/>
              <w:left w:val="nil"/>
              <w:bottom w:val="nil"/>
              <w:right w:val="nil"/>
            </w:tcBorders>
            <w:noWrap/>
            <w:vAlign w:val="bottom"/>
            <w:hideMark/>
          </w:tcPr>
          <w:p w14:paraId="232E107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93BA0E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 Courtside Social</w:t>
            </w:r>
          </w:p>
        </w:tc>
        <w:tc>
          <w:tcPr>
            <w:tcW w:w="1710" w:type="dxa"/>
            <w:tcBorders>
              <w:top w:val="nil"/>
              <w:left w:val="nil"/>
              <w:bottom w:val="nil"/>
              <w:right w:val="nil"/>
            </w:tcBorders>
            <w:noWrap/>
            <w:vAlign w:val="bottom"/>
            <w:hideMark/>
          </w:tcPr>
          <w:p w14:paraId="3F9832F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24CBEA73" w14:textId="77777777" w:rsidTr="001D0904">
        <w:trPr>
          <w:trHeight w:val="300"/>
        </w:trPr>
        <w:tc>
          <w:tcPr>
            <w:tcW w:w="1170" w:type="dxa"/>
            <w:tcBorders>
              <w:top w:val="nil"/>
              <w:left w:val="nil"/>
              <w:bottom w:val="nil"/>
              <w:right w:val="nil"/>
            </w:tcBorders>
            <w:noWrap/>
            <w:vAlign w:val="bottom"/>
            <w:hideMark/>
          </w:tcPr>
          <w:p w14:paraId="1079974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11/14/24</w:t>
            </w:r>
          </w:p>
        </w:tc>
        <w:tc>
          <w:tcPr>
            <w:tcW w:w="222" w:type="dxa"/>
            <w:tcBorders>
              <w:top w:val="nil"/>
              <w:left w:val="nil"/>
              <w:bottom w:val="nil"/>
              <w:right w:val="nil"/>
            </w:tcBorders>
            <w:noWrap/>
            <w:vAlign w:val="bottom"/>
            <w:hideMark/>
          </w:tcPr>
          <w:p w14:paraId="23AC61A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72BBAC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PJ Night at Islanders VB</w:t>
            </w:r>
          </w:p>
        </w:tc>
        <w:tc>
          <w:tcPr>
            <w:tcW w:w="1710" w:type="dxa"/>
            <w:tcBorders>
              <w:top w:val="nil"/>
              <w:left w:val="nil"/>
              <w:bottom w:val="nil"/>
              <w:right w:val="nil"/>
            </w:tcBorders>
            <w:noWrap/>
            <w:vAlign w:val="bottom"/>
            <w:hideMark/>
          </w:tcPr>
          <w:p w14:paraId="53A9667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159</w:t>
            </w:r>
          </w:p>
        </w:tc>
      </w:tr>
      <w:tr w:rsidR="001D0904" w:rsidRPr="001D0904" w14:paraId="631E6C9C" w14:textId="77777777" w:rsidTr="001D0904">
        <w:trPr>
          <w:trHeight w:val="340"/>
        </w:trPr>
        <w:tc>
          <w:tcPr>
            <w:tcW w:w="1170" w:type="dxa"/>
            <w:tcBorders>
              <w:top w:val="nil"/>
              <w:left w:val="nil"/>
              <w:bottom w:val="nil"/>
              <w:right w:val="nil"/>
            </w:tcBorders>
            <w:noWrap/>
            <w:vAlign w:val="bottom"/>
            <w:hideMark/>
          </w:tcPr>
          <w:p w14:paraId="3DEDF8B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11/14/24</w:t>
            </w:r>
          </w:p>
        </w:tc>
        <w:tc>
          <w:tcPr>
            <w:tcW w:w="222" w:type="dxa"/>
            <w:tcBorders>
              <w:top w:val="nil"/>
              <w:left w:val="nil"/>
              <w:bottom w:val="nil"/>
              <w:right w:val="nil"/>
            </w:tcBorders>
            <w:noWrap/>
            <w:vAlign w:val="bottom"/>
            <w:hideMark/>
          </w:tcPr>
          <w:p w14:paraId="6D6C8F5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78C452F9"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The Rec Classic</w:t>
            </w:r>
          </w:p>
        </w:tc>
        <w:tc>
          <w:tcPr>
            <w:tcW w:w="1710" w:type="dxa"/>
            <w:tcBorders>
              <w:top w:val="nil"/>
              <w:left w:val="nil"/>
              <w:bottom w:val="nil"/>
              <w:right w:val="nil"/>
            </w:tcBorders>
            <w:noWrap/>
            <w:vAlign w:val="bottom"/>
            <w:hideMark/>
          </w:tcPr>
          <w:p w14:paraId="1EB00E3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w:t>
            </w:r>
          </w:p>
        </w:tc>
      </w:tr>
      <w:tr w:rsidR="001D0904" w:rsidRPr="001D0904" w14:paraId="3F6D9C04" w14:textId="77777777" w:rsidTr="001D0904">
        <w:trPr>
          <w:trHeight w:val="300"/>
        </w:trPr>
        <w:tc>
          <w:tcPr>
            <w:tcW w:w="1170" w:type="dxa"/>
            <w:tcBorders>
              <w:top w:val="nil"/>
              <w:left w:val="nil"/>
              <w:bottom w:val="nil"/>
              <w:right w:val="nil"/>
            </w:tcBorders>
            <w:noWrap/>
            <w:vAlign w:val="bottom"/>
            <w:hideMark/>
          </w:tcPr>
          <w:p w14:paraId="2139769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11/15/24</w:t>
            </w:r>
          </w:p>
        </w:tc>
        <w:tc>
          <w:tcPr>
            <w:tcW w:w="222" w:type="dxa"/>
            <w:tcBorders>
              <w:top w:val="nil"/>
              <w:left w:val="nil"/>
              <w:bottom w:val="nil"/>
              <w:right w:val="nil"/>
            </w:tcBorders>
            <w:noWrap/>
            <w:vAlign w:val="bottom"/>
            <w:hideMark/>
          </w:tcPr>
          <w:p w14:paraId="3487312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174BA9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Mario Kart Tournament</w:t>
            </w:r>
          </w:p>
        </w:tc>
        <w:tc>
          <w:tcPr>
            <w:tcW w:w="1710" w:type="dxa"/>
            <w:tcBorders>
              <w:top w:val="nil"/>
              <w:left w:val="nil"/>
              <w:bottom w:val="nil"/>
              <w:right w:val="nil"/>
            </w:tcBorders>
            <w:noWrap/>
            <w:vAlign w:val="bottom"/>
            <w:hideMark/>
          </w:tcPr>
          <w:p w14:paraId="3628345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31</w:t>
            </w:r>
          </w:p>
        </w:tc>
      </w:tr>
      <w:tr w:rsidR="001D0904" w:rsidRPr="001D0904" w14:paraId="4E47C71E" w14:textId="77777777" w:rsidTr="001D0904">
        <w:trPr>
          <w:trHeight w:val="300"/>
        </w:trPr>
        <w:tc>
          <w:tcPr>
            <w:tcW w:w="1170" w:type="dxa"/>
            <w:tcBorders>
              <w:top w:val="nil"/>
              <w:left w:val="nil"/>
              <w:bottom w:val="nil"/>
              <w:right w:val="nil"/>
            </w:tcBorders>
            <w:noWrap/>
            <w:vAlign w:val="bottom"/>
            <w:hideMark/>
          </w:tcPr>
          <w:p w14:paraId="6B07233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11/19/24</w:t>
            </w:r>
          </w:p>
        </w:tc>
        <w:tc>
          <w:tcPr>
            <w:tcW w:w="222" w:type="dxa"/>
            <w:tcBorders>
              <w:top w:val="nil"/>
              <w:left w:val="nil"/>
              <w:bottom w:val="nil"/>
              <w:right w:val="nil"/>
            </w:tcBorders>
            <w:noWrap/>
            <w:vAlign w:val="bottom"/>
            <w:hideMark/>
          </w:tcPr>
          <w:p w14:paraId="0BDDCB3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6C9001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Disney Theme</w:t>
            </w:r>
          </w:p>
        </w:tc>
        <w:tc>
          <w:tcPr>
            <w:tcW w:w="1710" w:type="dxa"/>
            <w:tcBorders>
              <w:top w:val="nil"/>
              <w:left w:val="nil"/>
              <w:bottom w:val="nil"/>
              <w:right w:val="nil"/>
            </w:tcBorders>
            <w:noWrap/>
            <w:vAlign w:val="bottom"/>
            <w:hideMark/>
          </w:tcPr>
          <w:p w14:paraId="7814BA9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w:t>
            </w:r>
          </w:p>
        </w:tc>
      </w:tr>
      <w:tr w:rsidR="001D0904" w:rsidRPr="001D0904" w14:paraId="7DEF6441" w14:textId="77777777" w:rsidTr="001D0904">
        <w:trPr>
          <w:trHeight w:val="300"/>
        </w:trPr>
        <w:tc>
          <w:tcPr>
            <w:tcW w:w="1170" w:type="dxa"/>
            <w:tcBorders>
              <w:top w:val="nil"/>
              <w:left w:val="nil"/>
              <w:bottom w:val="nil"/>
              <w:right w:val="nil"/>
            </w:tcBorders>
            <w:noWrap/>
            <w:vAlign w:val="bottom"/>
            <w:hideMark/>
          </w:tcPr>
          <w:p w14:paraId="32AE98A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11/19/24</w:t>
            </w:r>
          </w:p>
        </w:tc>
        <w:tc>
          <w:tcPr>
            <w:tcW w:w="222" w:type="dxa"/>
            <w:tcBorders>
              <w:top w:val="nil"/>
              <w:left w:val="nil"/>
              <w:bottom w:val="nil"/>
              <w:right w:val="nil"/>
            </w:tcBorders>
            <w:noWrap/>
            <w:vAlign w:val="bottom"/>
            <w:hideMark/>
          </w:tcPr>
          <w:p w14:paraId="6F22EE7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A236D7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NSLS Winterland Workshop </w:t>
            </w:r>
          </w:p>
        </w:tc>
        <w:tc>
          <w:tcPr>
            <w:tcW w:w="1710" w:type="dxa"/>
            <w:tcBorders>
              <w:top w:val="nil"/>
              <w:left w:val="nil"/>
              <w:bottom w:val="nil"/>
              <w:right w:val="nil"/>
            </w:tcBorders>
            <w:noWrap/>
            <w:vAlign w:val="bottom"/>
            <w:hideMark/>
          </w:tcPr>
          <w:p w14:paraId="2C2AB85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4DCA59F5" w14:textId="77777777" w:rsidTr="001D0904">
        <w:trPr>
          <w:trHeight w:val="340"/>
        </w:trPr>
        <w:tc>
          <w:tcPr>
            <w:tcW w:w="1170" w:type="dxa"/>
            <w:tcBorders>
              <w:top w:val="nil"/>
              <w:left w:val="nil"/>
              <w:bottom w:val="nil"/>
              <w:right w:val="nil"/>
            </w:tcBorders>
            <w:noWrap/>
            <w:vAlign w:val="bottom"/>
            <w:hideMark/>
          </w:tcPr>
          <w:p w14:paraId="63E612B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11/19/24</w:t>
            </w:r>
          </w:p>
        </w:tc>
        <w:tc>
          <w:tcPr>
            <w:tcW w:w="222" w:type="dxa"/>
            <w:tcBorders>
              <w:top w:val="nil"/>
              <w:left w:val="nil"/>
              <w:bottom w:val="nil"/>
              <w:right w:val="nil"/>
            </w:tcBorders>
            <w:noWrap/>
            <w:vAlign w:val="bottom"/>
            <w:hideMark/>
          </w:tcPr>
          <w:p w14:paraId="0C68CF2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2BDEAD88"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Goat Yoga</w:t>
            </w:r>
          </w:p>
        </w:tc>
        <w:tc>
          <w:tcPr>
            <w:tcW w:w="1710" w:type="dxa"/>
            <w:tcBorders>
              <w:top w:val="nil"/>
              <w:left w:val="nil"/>
              <w:bottom w:val="nil"/>
              <w:right w:val="nil"/>
            </w:tcBorders>
            <w:noWrap/>
            <w:vAlign w:val="bottom"/>
            <w:hideMark/>
          </w:tcPr>
          <w:p w14:paraId="18B4090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w:t>
            </w:r>
          </w:p>
        </w:tc>
      </w:tr>
      <w:tr w:rsidR="001D0904" w:rsidRPr="001D0904" w14:paraId="006E9B3C" w14:textId="77777777" w:rsidTr="001D0904">
        <w:trPr>
          <w:trHeight w:val="300"/>
        </w:trPr>
        <w:tc>
          <w:tcPr>
            <w:tcW w:w="1170" w:type="dxa"/>
            <w:tcBorders>
              <w:top w:val="nil"/>
              <w:left w:val="nil"/>
              <w:bottom w:val="nil"/>
              <w:right w:val="nil"/>
            </w:tcBorders>
            <w:noWrap/>
            <w:vAlign w:val="bottom"/>
            <w:hideMark/>
          </w:tcPr>
          <w:p w14:paraId="66E9E9B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11/20/24</w:t>
            </w:r>
          </w:p>
        </w:tc>
        <w:tc>
          <w:tcPr>
            <w:tcW w:w="222" w:type="dxa"/>
            <w:tcBorders>
              <w:top w:val="nil"/>
              <w:left w:val="nil"/>
              <w:bottom w:val="nil"/>
              <w:right w:val="nil"/>
            </w:tcBorders>
            <w:noWrap/>
            <w:vAlign w:val="bottom"/>
            <w:hideMark/>
          </w:tcPr>
          <w:p w14:paraId="36B8DA6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C9FFDC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 Lights Blanket Making</w:t>
            </w:r>
          </w:p>
        </w:tc>
        <w:tc>
          <w:tcPr>
            <w:tcW w:w="1710" w:type="dxa"/>
            <w:tcBorders>
              <w:top w:val="nil"/>
              <w:left w:val="nil"/>
              <w:bottom w:val="nil"/>
              <w:right w:val="nil"/>
            </w:tcBorders>
            <w:noWrap/>
            <w:vAlign w:val="bottom"/>
            <w:hideMark/>
          </w:tcPr>
          <w:p w14:paraId="50D7C35D" w14:textId="77777777" w:rsidR="001D0904" w:rsidRPr="001D0904" w:rsidRDefault="001D0904" w:rsidP="001D0904">
            <w:pPr>
              <w:spacing w:before="0" w:after="0"/>
              <w:rPr>
                <w:rFonts w:ascii="Aptos Narrow" w:hAnsi="Aptos Narrow"/>
                <w:color w:val="000000"/>
                <w:sz w:val="22"/>
                <w:szCs w:val="22"/>
              </w:rPr>
            </w:pPr>
          </w:p>
        </w:tc>
      </w:tr>
      <w:tr w:rsidR="001D0904" w:rsidRPr="001D0904" w14:paraId="10F34605" w14:textId="77777777" w:rsidTr="001D0904">
        <w:trPr>
          <w:trHeight w:val="300"/>
        </w:trPr>
        <w:tc>
          <w:tcPr>
            <w:tcW w:w="1170" w:type="dxa"/>
            <w:tcBorders>
              <w:top w:val="nil"/>
              <w:left w:val="nil"/>
              <w:bottom w:val="nil"/>
              <w:right w:val="nil"/>
            </w:tcBorders>
            <w:noWrap/>
            <w:vAlign w:val="bottom"/>
            <w:hideMark/>
          </w:tcPr>
          <w:p w14:paraId="2E45F51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11/21/24</w:t>
            </w:r>
          </w:p>
        </w:tc>
        <w:tc>
          <w:tcPr>
            <w:tcW w:w="222" w:type="dxa"/>
            <w:tcBorders>
              <w:top w:val="nil"/>
              <w:left w:val="nil"/>
              <w:bottom w:val="nil"/>
              <w:right w:val="nil"/>
            </w:tcBorders>
            <w:noWrap/>
            <w:vAlign w:val="bottom"/>
            <w:hideMark/>
          </w:tcPr>
          <w:p w14:paraId="4CD9025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C3CDBA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Fall Fest &amp; Rest</w:t>
            </w:r>
          </w:p>
        </w:tc>
        <w:tc>
          <w:tcPr>
            <w:tcW w:w="1710" w:type="dxa"/>
            <w:tcBorders>
              <w:top w:val="nil"/>
              <w:left w:val="nil"/>
              <w:bottom w:val="nil"/>
              <w:right w:val="nil"/>
            </w:tcBorders>
            <w:noWrap/>
            <w:vAlign w:val="bottom"/>
            <w:hideMark/>
          </w:tcPr>
          <w:p w14:paraId="05C27AF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60</w:t>
            </w:r>
          </w:p>
        </w:tc>
      </w:tr>
      <w:tr w:rsidR="001D0904" w:rsidRPr="001D0904" w14:paraId="447A93CB" w14:textId="77777777" w:rsidTr="001D0904">
        <w:trPr>
          <w:trHeight w:val="300"/>
        </w:trPr>
        <w:tc>
          <w:tcPr>
            <w:tcW w:w="1170" w:type="dxa"/>
            <w:tcBorders>
              <w:top w:val="nil"/>
              <w:left w:val="nil"/>
              <w:bottom w:val="nil"/>
              <w:right w:val="nil"/>
            </w:tcBorders>
            <w:noWrap/>
            <w:vAlign w:val="bottom"/>
            <w:hideMark/>
          </w:tcPr>
          <w:p w14:paraId="5FD1F8D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11/21/24</w:t>
            </w:r>
          </w:p>
        </w:tc>
        <w:tc>
          <w:tcPr>
            <w:tcW w:w="222" w:type="dxa"/>
            <w:tcBorders>
              <w:top w:val="nil"/>
              <w:left w:val="nil"/>
              <w:bottom w:val="nil"/>
              <w:right w:val="nil"/>
            </w:tcBorders>
            <w:noWrap/>
            <w:vAlign w:val="bottom"/>
            <w:hideMark/>
          </w:tcPr>
          <w:p w14:paraId="1543635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545B16E" w14:textId="5933490A"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Toy Drive Push - Teddy Bear Toss at Islanders Men</w:t>
            </w:r>
            <w:r w:rsidR="00DA4FF9">
              <w:rPr>
                <w:rFonts w:ascii="Aptos Narrow" w:hAnsi="Aptos Narrow"/>
                <w:color w:val="000000"/>
                <w:sz w:val="22"/>
                <w:szCs w:val="22"/>
              </w:rPr>
              <w:t>’</w:t>
            </w:r>
            <w:r w:rsidRPr="001D0904">
              <w:rPr>
                <w:rFonts w:ascii="Aptos Narrow" w:hAnsi="Aptos Narrow"/>
                <w:color w:val="000000"/>
                <w:sz w:val="22"/>
                <w:szCs w:val="22"/>
              </w:rPr>
              <w:t>s Basketball</w:t>
            </w:r>
          </w:p>
        </w:tc>
        <w:tc>
          <w:tcPr>
            <w:tcW w:w="1710" w:type="dxa"/>
            <w:tcBorders>
              <w:top w:val="nil"/>
              <w:left w:val="nil"/>
              <w:bottom w:val="nil"/>
              <w:right w:val="nil"/>
            </w:tcBorders>
            <w:noWrap/>
            <w:vAlign w:val="bottom"/>
            <w:hideMark/>
          </w:tcPr>
          <w:p w14:paraId="6DB499B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94</w:t>
            </w:r>
          </w:p>
        </w:tc>
      </w:tr>
      <w:tr w:rsidR="001D0904" w:rsidRPr="001D0904" w14:paraId="711082F1" w14:textId="77777777" w:rsidTr="001D0904">
        <w:trPr>
          <w:trHeight w:val="340"/>
        </w:trPr>
        <w:tc>
          <w:tcPr>
            <w:tcW w:w="1170" w:type="dxa"/>
            <w:tcBorders>
              <w:top w:val="nil"/>
              <w:left w:val="nil"/>
              <w:bottom w:val="nil"/>
              <w:right w:val="nil"/>
            </w:tcBorders>
            <w:noWrap/>
            <w:vAlign w:val="bottom"/>
            <w:hideMark/>
          </w:tcPr>
          <w:p w14:paraId="2D84AC2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11/21/24</w:t>
            </w:r>
          </w:p>
        </w:tc>
        <w:tc>
          <w:tcPr>
            <w:tcW w:w="222" w:type="dxa"/>
            <w:tcBorders>
              <w:top w:val="nil"/>
              <w:left w:val="nil"/>
              <w:bottom w:val="nil"/>
              <w:right w:val="nil"/>
            </w:tcBorders>
            <w:noWrap/>
            <w:vAlign w:val="bottom"/>
            <w:hideMark/>
          </w:tcPr>
          <w:p w14:paraId="55CC88F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22AE514E" w14:textId="2B968184" w:rsidR="001D0904" w:rsidRPr="001D0904" w:rsidRDefault="001D0904" w:rsidP="001D0904">
            <w:pPr>
              <w:spacing w:before="0" w:after="0"/>
              <w:rPr>
                <w:rFonts w:ascii="Aptos Narrow" w:hAnsi="Aptos Narrow"/>
                <w:color w:val="000000"/>
              </w:rPr>
            </w:pPr>
            <w:r w:rsidRPr="001D0904">
              <w:rPr>
                <w:rFonts w:ascii="Aptos Narrow" w:hAnsi="Aptos Narrow"/>
                <w:color w:val="000000"/>
              </w:rPr>
              <w:t>Hea</w:t>
            </w:r>
            <w:r w:rsidR="00495E51">
              <w:rPr>
                <w:rFonts w:ascii="Aptos Narrow" w:hAnsi="Aptos Narrow"/>
                <w:color w:val="000000"/>
              </w:rPr>
              <w:t>l</w:t>
            </w:r>
            <w:r w:rsidRPr="001D0904">
              <w:rPr>
                <w:rFonts w:ascii="Aptos Narrow" w:hAnsi="Aptos Narrow"/>
                <w:color w:val="000000"/>
              </w:rPr>
              <w:t>thy Holiday Eats</w:t>
            </w:r>
          </w:p>
        </w:tc>
        <w:tc>
          <w:tcPr>
            <w:tcW w:w="1710" w:type="dxa"/>
            <w:tcBorders>
              <w:top w:val="nil"/>
              <w:left w:val="nil"/>
              <w:bottom w:val="nil"/>
              <w:right w:val="nil"/>
            </w:tcBorders>
            <w:noWrap/>
            <w:vAlign w:val="bottom"/>
            <w:hideMark/>
          </w:tcPr>
          <w:p w14:paraId="1471E95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182ADF11" w14:textId="77777777" w:rsidTr="001D0904">
        <w:trPr>
          <w:trHeight w:val="300"/>
        </w:trPr>
        <w:tc>
          <w:tcPr>
            <w:tcW w:w="1170" w:type="dxa"/>
            <w:tcBorders>
              <w:top w:val="nil"/>
              <w:left w:val="nil"/>
              <w:bottom w:val="nil"/>
              <w:right w:val="nil"/>
            </w:tcBorders>
            <w:noWrap/>
            <w:vAlign w:val="bottom"/>
            <w:hideMark/>
          </w:tcPr>
          <w:p w14:paraId="217C526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11/22/24</w:t>
            </w:r>
          </w:p>
        </w:tc>
        <w:tc>
          <w:tcPr>
            <w:tcW w:w="222" w:type="dxa"/>
            <w:tcBorders>
              <w:top w:val="nil"/>
              <w:left w:val="nil"/>
              <w:bottom w:val="nil"/>
              <w:right w:val="nil"/>
            </w:tcBorders>
            <w:noWrap/>
            <w:vAlign w:val="bottom"/>
            <w:hideMark/>
          </w:tcPr>
          <w:p w14:paraId="397341F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5B6922D" w14:textId="6CA945A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w:t>
            </w:r>
            <w:r w:rsidR="00DA4FF9">
              <w:rPr>
                <w:rFonts w:ascii="Aptos Narrow" w:hAnsi="Aptos Narrow"/>
                <w:color w:val="000000"/>
                <w:sz w:val="22"/>
                <w:szCs w:val="22"/>
              </w:rPr>
              <w:t>’</w:t>
            </w:r>
            <w:r w:rsidRPr="001D0904">
              <w:rPr>
                <w:rFonts w:ascii="Aptos Narrow" w:hAnsi="Aptos Narrow"/>
                <w:color w:val="000000"/>
                <w:sz w:val="22"/>
                <w:szCs w:val="22"/>
              </w:rPr>
              <w:t>s Holiday Village - Holiday Ring Toss</w:t>
            </w:r>
          </w:p>
        </w:tc>
        <w:tc>
          <w:tcPr>
            <w:tcW w:w="1710" w:type="dxa"/>
            <w:tcBorders>
              <w:top w:val="nil"/>
              <w:left w:val="nil"/>
              <w:bottom w:val="nil"/>
              <w:right w:val="nil"/>
            </w:tcBorders>
            <w:noWrap/>
            <w:vAlign w:val="bottom"/>
            <w:hideMark/>
          </w:tcPr>
          <w:p w14:paraId="18127BF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w:t>
            </w:r>
          </w:p>
        </w:tc>
      </w:tr>
      <w:tr w:rsidR="001D0904" w:rsidRPr="001D0904" w14:paraId="79051028" w14:textId="77777777" w:rsidTr="001D0904">
        <w:trPr>
          <w:trHeight w:val="300"/>
        </w:trPr>
        <w:tc>
          <w:tcPr>
            <w:tcW w:w="1170" w:type="dxa"/>
            <w:tcBorders>
              <w:top w:val="nil"/>
              <w:left w:val="nil"/>
              <w:bottom w:val="nil"/>
              <w:right w:val="nil"/>
            </w:tcBorders>
            <w:noWrap/>
            <w:vAlign w:val="bottom"/>
            <w:hideMark/>
          </w:tcPr>
          <w:p w14:paraId="3FBC605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12/3/24</w:t>
            </w:r>
          </w:p>
        </w:tc>
        <w:tc>
          <w:tcPr>
            <w:tcW w:w="222" w:type="dxa"/>
            <w:tcBorders>
              <w:top w:val="nil"/>
              <w:left w:val="nil"/>
              <w:bottom w:val="nil"/>
              <w:right w:val="nil"/>
            </w:tcBorders>
            <w:noWrap/>
            <w:vAlign w:val="bottom"/>
            <w:hideMark/>
          </w:tcPr>
          <w:p w14:paraId="38C81F2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05EF9B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Holiday Theme</w:t>
            </w:r>
          </w:p>
        </w:tc>
        <w:tc>
          <w:tcPr>
            <w:tcW w:w="1710" w:type="dxa"/>
            <w:tcBorders>
              <w:top w:val="nil"/>
              <w:left w:val="nil"/>
              <w:bottom w:val="nil"/>
              <w:right w:val="nil"/>
            </w:tcBorders>
            <w:noWrap/>
            <w:vAlign w:val="bottom"/>
            <w:hideMark/>
          </w:tcPr>
          <w:p w14:paraId="069E112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160B547C" w14:textId="77777777" w:rsidTr="001D0904">
        <w:trPr>
          <w:trHeight w:val="300"/>
        </w:trPr>
        <w:tc>
          <w:tcPr>
            <w:tcW w:w="1170" w:type="dxa"/>
            <w:tcBorders>
              <w:top w:val="nil"/>
              <w:left w:val="nil"/>
              <w:bottom w:val="nil"/>
              <w:right w:val="nil"/>
            </w:tcBorders>
            <w:noWrap/>
            <w:vAlign w:val="bottom"/>
            <w:hideMark/>
          </w:tcPr>
          <w:p w14:paraId="5249CC8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12/3/24</w:t>
            </w:r>
          </w:p>
        </w:tc>
        <w:tc>
          <w:tcPr>
            <w:tcW w:w="222" w:type="dxa"/>
            <w:tcBorders>
              <w:top w:val="nil"/>
              <w:left w:val="nil"/>
              <w:bottom w:val="nil"/>
              <w:right w:val="nil"/>
            </w:tcBorders>
            <w:noWrap/>
            <w:vAlign w:val="bottom"/>
            <w:hideMark/>
          </w:tcPr>
          <w:p w14:paraId="743977B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BB2ABA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End of Semester Social</w:t>
            </w:r>
          </w:p>
        </w:tc>
        <w:tc>
          <w:tcPr>
            <w:tcW w:w="1710" w:type="dxa"/>
            <w:tcBorders>
              <w:top w:val="nil"/>
              <w:left w:val="nil"/>
              <w:bottom w:val="nil"/>
              <w:right w:val="nil"/>
            </w:tcBorders>
            <w:noWrap/>
            <w:vAlign w:val="bottom"/>
            <w:hideMark/>
          </w:tcPr>
          <w:p w14:paraId="70700F6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6A189C8E" w14:textId="77777777" w:rsidTr="001D0904">
        <w:trPr>
          <w:trHeight w:val="300"/>
        </w:trPr>
        <w:tc>
          <w:tcPr>
            <w:tcW w:w="1170" w:type="dxa"/>
            <w:tcBorders>
              <w:top w:val="nil"/>
              <w:left w:val="nil"/>
              <w:bottom w:val="nil"/>
              <w:right w:val="nil"/>
            </w:tcBorders>
            <w:noWrap/>
            <w:vAlign w:val="bottom"/>
            <w:hideMark/>
          </w:tcPr>
          <w:p w14:paraId="4BB4D4C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12/4/24</w:t>
            </w:r>
          </w:p>
        </w:tc>
        <w:tc>
          <w:tcPr>
            <w:tcW w:w="222" w:type="dxa"/>
            <w:tcBorders>
              <w:top w:val="nil"/>
              <w:left w:val="nil"/>
              <w:bottom w:val="nil"/>
              <w:right w:val="nil"/>
            </w:tcBorders>
            <w:noWrap/>
            <w:vAlign w:val="bottom"/>
            <w:hideMark/>
          </w:tcPr>
          <w:p w14:paraId="7353341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A03900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Late Night Breakfast</w:t>
            </w:r>
          </w:p>
        </w:tc>
        <w:tc>
          <w:tcPr>
            <w:tcW w:w="1710" w:type="dxa"/>
            <w:tcBorders>
              <w:top w:val="nil"/>
              <w:left w:val="nil"/>
              <w:bottom w:val="nil"/>
              <w:right w:val="nil"/>
            </w:tcBorders>
            <w:noWrap/>
            <w:vAlign w:val="bottom"/>
            <w:hideMark/>
          </w:tcPr>
          <w:p w14:paraId="55BA609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621</w:t>
            </w:r>
          </w:p>
        </w:tc>
      </w:tr>
      <w:tr w:rsidR="001D0904" w:rsidRPr="001D0904" w14:paraId="669E5E8E" w14:textId="77777777" w:rsidTr="001D0904">
        <w:trPr>
          <w:trHeight w:val="300"/>
        </w:trPr>
        <w:tc>
          <w:tcPr>
            <w:tcW w:w="1170" w:type="dxa"/>
            <w:tcBorders>
              <w:top w:val="nil"/>
              <w:left w:val="nil"/>
              <w:bottom w:val="nil"/>
              <w:right w:val="nil"/>
            </w:tcBorders>
            <w:noWrap/>
            <w:vAlign w:val="bottom"/>
            <w:hideMark/>
          </w:tcPr>
          <w:p w14:paraId="4D3ADEA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12/4/24</w:t>
            </w:r>
          </w:p>
        </w:tc>
        <w:tc>
          <w:tcPr>
            <w:tcW w:w="222" w:type="dxa"/>
            <w:tcBorders>
              <w:top w:val="nil"/>
              <w:left w:val="nil"/>
              <w:bottom w:val="nil"/>
              <w:right w:val="nil"/>
            </w:tcBorders>
            <w:noWrap/>
            <w:vAlign w:val="bottom"/>
            <w:hideMark/>
          </w:tcPr>
          <w:p w14:paraId="667CC28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B3F734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Deep End EOS Social</w:t>
            </w:r>
          </w:p>
        </w:tc>
        <w:tc>
          <w:tcPr>
            <w:tcW w:w="1710" w:type="dxa"/>
            <w:tcBorders>
              <w:top w:val="nil"/>
              <w:left w:val="nil"/>
              <w:bottom w:val="nil"/>
              <w:right w:val="nil"/>
            </w:tcBorders>
            <w:noWrap/>
            <w:vAlign w:val="bottom"/>
            <w:hideMark/>
          </w:tcPr>
          <w:p w14:paraId="2C37755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75</w:t>
            </w:r>
          </w:p>
        </w:tc>
      </w:tr>
      <w:tr w:rsidR="001D0904" w:rsidRPr="001D0904" w14:paraId="2FB61052" w14:textId="77777777" w:rsidTr="001D0904">
        <w:trPr>
          <w:trHeight w:val="300"/>
        </w:trPr>
        <w:tc>
          <w:tcPr>
            <w:tcW w:w="1170" w:type="dxa"/>
            <w:tcBorders>
              <w:top w:val="nil"/>
              <w:left w:val="nil"/>
              <w:bottom w:val="nil"/>
              <w:right w:val="nil"/>
            </w:tcBorders>
            <w:noWrap/>
            <w:vAlign w:val="bottom"/>
            <w:hideMark/>
          </w:tcPr>
          <w:p w14:paraId="649E4B6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12/5/24</w:t>
            </w:r>
          </w:p>
        </w:tc>
        <w:tc>
          <w:tcPr>
            <w:tcW w:w="222" w:type="dxa"/>
            <w:tcBorders>
              <w:top w:val="nil"/>
              <w:left w:val="nil"/>
              <w:bottom w:val="nil"/>
              <w:right w:val="nil"/>
            </w:tcBorders>
            <w:noWrap/>
            <w:vAlign w:val="bottom"/>
            <w:hideMark/>
          </w:tcPr>
          <w:p w14:paraId="27BF4B6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0BD06A9" w14:textId="609AF91B"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White Out at Islanders Men</w:t>
            </w:r>
            <w:r w:rsidR="00DA4FF9">
              <w:rPr>
                <w:rFonts w:ascii="Aptos Narrow" w:hAnsi="Aptos Narrow"/>
                <w:color w:val="000000"/>
                <w:sz w:val="22"/>
                <w:szCs w:val="22"/>
              </w:rPr>
              <w:t>’</w:t>
            </w:r>
            <w:r w:rsidRPr="001D0904">
              <w:rPr>
                <w:rFonts w:ascii="Aptos Narrow" w:hAnsi="Aptos Narrow"/>
                <w:color w:val="000000"/>
                <w:sz w:val="22"/>
                <w:szCs w:val="22"/>
              </w:rPr>
              <w:t>s Basketball</w:t>
            </w:r>
          </w:p>
        </w:tc>
        <w:tc>
          <w:tcPr>
            <w:tcW w:w="1710" w:type="dxa"/>
            <w:tcBorders>
              <w:top w:val="nil"/>
              <w:left w:val="nil"/>
              <w:bottom w:val="nil"/>
              <w:right w:val="nil"/>
            </w:tcBorders>
            <w:noWrap/>
            <w:vAlign w:val="bottom"/>
            <w:hideMark/>
          </w:tcPr>
          <w:p w14:paraId="1EB5637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214</w:t>
            </w:r>
          </w:p>
        </w:tc>
      </w:tr>
      <w:tr w:rsidR="001D0904" w:rsidRPr="001D0904" w14:paraId="556FCEC3" w14:textId="77777777" w:rsidTr="001D0904">
        <w:trPr>
          <w:trHeight w:val="300"/>
        </w:trPr>
        <w:tc>
          <w:tcPr>
            <w:tcW w:w="1170" w:type="dxa"/>
            <w:tcBorders>
              <w:top w:val="nil"/>
              <w:left w:val="nil"/>
              <w:bottom w:val="nil"/>
              <w:right w:val="nil"/>
            </w:tcBorders>
            <w:noWrap/>
            <w:vAlign w:val="bottom"/>
            <w:hideMark/>
          </w:tcPr>
          <w:p w14:paraId="769CDAD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1/28/25</w:t>
            </w:r>
          </w:p>
        </w:tc>
        <w:tc>
          <w:tcPr>
            <w:tcW w:w="222" w:type="dxa"/>
            <w:tcBorders>
              <w:top w:val="nil"/>
              <w:left w:val="nil"/>
              <w:bottom w:val="nil"/>
              <w:right w:val="nil"/>
            </w:tcBorders>
            <w:noWrap/>
            <w:vAlign w:val="bottom"/>
            <w:hideMark/>
          </w:tcPr>
          <w:p w14:paraId="7A83C3F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C01C98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New Years</w:t>
            </w:r>
          </w:p>
        </w:tc>
        <w:tc>
          <w:tcPr>
            <w:tcW w:w="1710" w:type="dxa"/>
            <w:tcBorders>
              <w:top w:val="nil"/>
              <w:left w:val="nil"/>
              <w:bottom w:val="nil"/>
              <w:right w:val="nil"/>
            </w:tcBorders>
            <w:noWrap/>
            <w:vAlign w:val="bottom"/>
            <w:hideMark/>
          </w:tcPr>
          <w:p w14:paraId="5B9DF29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3C06EE02" w14:textId="77777777" w:rsidTr="001D0904">
        <w:trPr>
          <w:trHeight w:val="300"/>
        </w:trPr>
        <w:tc>
          <w:tcPr>
            <w:tcW w:w="1170" w:type="dxa"/>
            <w:tcBorders>
              <w:top w:val="nil"/>
              <w:left w:val="nil"/>
              <w:bottom w:val="nil"/>
              <w:right w:val="nil"/>
            </w:tcBorders>
            <w:noWrap/>
            <w:vAlign w:val="bottom"/>
            <w:hideMark/>
          </w:tcPr>
          <w:p w14:paraId="3D5BF51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1/29/25</w:t>
            </w:r>
          </w:p>
        </w:tc>
        <w:tc>
          <w:tcPr>
            <w:tcW w:w="222" w:type="dxa"/>
            <w:tcBorders>
              <w:top w:val="nil"/>
              <w:left w:val="nil"/>
              <w:bottom w:val="nil"/>
              <w:right w:val="nil"/>
            </w:tcBorders>
            <w:noWrap/>
            <w:vAlign w:val="bottom"/>
            <w:hideMark/>
          </w:tcPr>
          <w:p w14:paraId="0BD7576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F415D57" w14:textId="0BA8AA80"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Billiards Tournament</w:t>
            </w:r>
          </w:p>
        </w:tc>
        <w:tc>
          <w:tcPr>
            <w:tcW w:w="1710" w:type="dxa"/>
            <w:tcBorders>
              <w:top w:val="nil"/>
              <w:left w:val="nil"/>
              <w:bottom w:val="nil"/>
              <w:right w:val="nil"/>
            </w:tcBorders>
            <w:noWrap/>
            <w:vAlign w:val="bottom"/>
            <w:hideMark/>
          </w:tcPr>
          <w:p w14:paraId="69A6B8A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w:t>
            </w:r>
          </w:p>
        </w:tc>
      </w:tr>
      <w:tr w:rsidR="001D0904" w:rsidRPr="001D0904" w14:paraId="24ED4273" w14:textId="77777777" w:rsidTr="001D0904">
        <w:trPr>
          <w:trHeight w:val="300"/>
        </w:trPr>
        <w:tc>
          <w:tcPr>
            <w:tcW w:w="1170" w:type="dxa"/>
            <w:tcBorders>
              <w:top w:val="nil"/>
              <w:left w:val="nil"/>
              <w:bottom w:val="nil"/>
              <w:right w:val="nil"/>
            </w:tcBorders>
            <w:noWrap/>
            <w:vAlign w:val="bottom"/>
            <w:hideMark/>
          </w:tcPr>
          <w:p w14:paraId="70E5888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1/29/25</w:t>
            </w:r>
          </w:p>
        </w:tc>
        <w:tc>
          <w:tcPr>
            <w:tcW w:w="222" w:type="dxa"/>
            <w:tcBorders>
              <w:top w:val="nil"/>
              <w:left w:val="nil"/>
              <w:bottom w:val="nil"/>
              <w:right w:val="nil"/>
            </w:tcBorders>
            <w:noWrap/>
            <w:vAlign w:val="bottom"/>
            <w:hideMark/>
          </w:tcPr>
          <w:p w14:paraId="30B4BAE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07216F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Cookie Creations</w:t>
            </w:r>
          </w:p>
        </w:tc>
        <w:tc>
          <w:tcPr>
            <w:tcW w:w="1710" w:type="dxa"/>
            <w:tcBorders>
              <w:top w:val="nil"/>
              <w:left w:val="nil"/>
              <w:bottom w:val="nil"/>
              <w:right w:val="nil"/>
            </w:tcBorders>
            <w:noWrap/>
            <w:vAlign w:val="bottom"/>
            <w:hideMark/>
          </w:tcPr>
          <w:p w14:paraId="53E8CC2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77FE4989" w14:textId="77777777" w:rsidTr="001D0904">
        <w:trPr>
          <w:trHeight w:val="300"/>
        </w:trPr>
        <w:tc>
          <w:tcPr>
            <w:tcW w:w="1170" w:type="dxa"/>
            <w:tcBorders>
              <w:top w:val="nil"/>
              <w:left w:val="nil"/>
              <w:bottom w:val="nil"/>
              <w:right w:val="nil"/>
            </w:tcBorders>
            <w:noWrap/>
            <w:vAlign w:val="bottom"/>
            <w:hideMark/>
          </w:tcPr>
          <w:p w14:paraId="3D1AEB6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1/29/25</w:t>
            </w:r>
          </w:p>
        </w:tc>
        <w:tc>
          <w:tcPr>
            <w:tcW w:w="222" w:type="dxa"/>
            <w:tcBorders>
              <w:top w:val="nil"/>
              <w:left w:val="nil"/>
              <w:bottom w:val="nil"/>
              <w:right w:val="nil"/>
            </w:tcBorders>
            <w:noWrap/>
            <w:vAlign w:val="bottom"/>
            <w:hideMark/>
          </w:tcPr>
          <w:p w14:paraId="4CC69089"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8A3ACB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Build Your Bucketlist</w:t>
            </w:r>
          </w:p>
        </w:tc>
        <w:tc>
          <w:tcPr>
            <w:tcW w:w="1710" w:type="dxa"/>
            <w:tcBorders>
              <w:top w:val="nil"/>
              <w:left w:val="nil"/>
              <w:bottom w:val="nil"/>
              <w:right w:val="nil"/>
            </w:tcBorders>
            <w:noWrap/>
            <w:vAlign w:val="bottom"/>
            <w:hideMark/>
          </w:tcPr>
          <w:p w14:paraId="3A26A7C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54</w:t>
            </w:r>
          </w:p>
        </w:tc>
      </w:tr>
      <w:tr w:rsidR="001D0904" w:rsidRPr="001D0904" w14:paraId="34DEA800" w14:textId="77777777" w:rsidTr="001D0904">
        <w:trPr>
          <w:trHeight w:val="300"/>
        </w:trPr>
        <w:tc>
          <w:tcPr>
            <w:tcW w:w="1170" w:type="dxa"/>
            <w:tcBorders>
              <w:top w:val="nil"/>
              <w:left w:val="nil"/>
              <w:bottom w:val="nil"/>
              <w:right w:val="nil"/>
            </w:tcBorders>
            <w:noWrap/>
            <w:vAlign w:val="bottom"/>
            <w:hideMark/>
          </w:tcPr>
          <w:p w14:paraId="71581656" w14:textId="77777777" w:rsidR="001D0904" w:rsidRPr="001D0904" w:rsidRDefault="001D0904" w:rsidP="001D0904">
            <w:pPr>
              <w:spacing w:before="0" w:after="0"/>
              <w:jc w:val="right"/>
              <w:rPr>
                <w:rFonts w:ascii="Aptos Narrow" w:hAnsi="Aptos Narrow"/>
                <w:i/>
                <w:iCs/>
                <w:color w:val="000000"/>
                <w:sz w:val="22"/>
                <w:szCs w:val="22"/>
              </w:rPr>
            </w:pPr>
            <w:r w:rsidRPr="001D0904">
              <w:rPr>
                <w:rFonts w:ascii="Aptos Narrow" w:hAnsi="Aptos Narrow"/>
                <w:i/>
                <w:iCs/>
                <w:color w:val="000000"/>
                <w:sz w:val="22"/>
                <w:szCs w:val="22"/>
              </w:rPr>
              <w:lastRenderedPageBreak/>
              <w:t>2/3/25</w:t>
            </w:r>
          </w:p>
        </w:tc>
        <w:tc>
          <w:tcPr>
            <w:tcW w:w="222" w:type="dxa"/>
            <w:tcBorders>
              <w:top w:val="nil"/>
              <w:left w:val="nil"/>
              <w:bottom w:val="nil"/>
              <w:right w:val="nil"/>
            </w:tcBorders>
            <w:noWrap/>
            <w:vAlign w:val="bottom"/>
            <w:hideMark/>
          </w:tcPr>
          <w:p w14:paraId="5B5DCDF6" w14:textId="77777777" w:rsidR="001D0904" w:rsidRPr="001D0904" w:rsidRDefault="001D0904" w:rsidP="001D0904">
            <w:pPr>
              <w:spacing w:before="0" w:after="0"/>
              <w:jc w:val="right"/>
              <w:rPr>
                <w:rFonts w:ascii="Aptos Narrow" w:hAnsi="Aptos Narrow"/>
                <w:i/>
                <w:iCs/>
                <w:color w:val="000000"/>
                <w:sz w:val="22"/>
                <w:szCs w:val="22"/>
              </w:rPr>
            </w:pPr>
          </w:p>
        </w:tc>
        <w:tc>
          <w:tcPr>
            <w:tcW w:w="6258" w:type="dxa"/>
            <w:tcBorders>
              <w:top w:val="nil"/>
              <w:left w:val="nil"/>
              <w:bottom w:val="nil"/>
              <w:right w:val="nil"/>
            </w:tcBorders>
            <w:noWrap/>
            <w:vAlign w:val="bottom"/>
            <w:hideMark/>
          </w:tcPr>
          <w:p w14:paraId="38B345C9" w14:textId="77777777" w:rsidR="001D0904" w:rsidRPr="001D0904" w:rsidRDefault="001D0904" w:rsidP="001D0904">
            <w:pPr>
              <w:spacing w:before="0" w:after="0"/>
              <w:rPr>
                <w:rFonts w:ascii="Aptos Narrow" w:hAnsi="Aptos Narrow"/>
                <w:i/>
                <w:iCs/>
                <w:color w:val="000000"/>
                <w:sz w:val="22"/>
                <w:szCs w:val="22"/>
              </w:rPr>
            </w:pPr>
            <w:r w:rsidRPr="001D0904">
              <w:rPr>
                <w:rFonts w:ascii="Aptos Narrow" w:hAnsi="Aptos Narrow"/>
                <w:i/>
                <w:iCs/>
                <w:color w:val="000000"/>
                <w:sz w:val="22"/>
                <w:szCs w:val="22"/>
              </w:rPr>
              <w:t>Black History Month Celebration</w:t>
            </w:r>
          </w:p>
        </w:tc>
        <w:tc>
          <w:tcPr>
            <w:tcW w:w="1710" w:type="dxa"/>
            <w:tcBorders>
              <w:top w:val="nil"/>
              <w:left w:val="nil"/>
              <w:bottom w:val="nil"/>
              <w:right w:val="nil"/>
            </w:tcBorders>
            <w:noWrap/>
            <w:vAlign w:val="bottom"/>
            <w:hideMark/>
          </w:tcPr>
          <w:p w14:paraId="50890DAE" w14:textId="77777777" w:rsidR="001D0904" w:rsidRPr="001D0904" w:rsidRDefault="001D0904" w:rsidP="001D0904">
            <w:pPr>
              <w:spacing w:before="0" w:after="0"/>
              <w:rPr>
                <w:rFonts w:ascii="Aptos Narrow" w:hAnsi="Aptos Narrow"/>
                <w:i/>
                <w:iCs/>
                <w:color w:val="000000"/>
                <w:sz w:val="22"/>
                <w:szCs w:val="22"/>
              </w:rPr>
            </w:pPr>
            <w:r w:rsidRPr="001D0904">
              <w:rPr>
                <w:rFonts w:ascii="Aptos Narrow" w:hAnsi="Aptos Narrow"/>
                <w:i/>
                <w:iCs/>
                <w:color w:val="000000"/>
                <w:sz w:val="22"/>
                <w:szCs w:val="22"/>
              </w:rPr>
              <w:t>180</w:t>
            </w:r>
          </w:p>
        </w:tc>
      </w:tr>
      <w:tr w:rsidR="001D0904" w:rsidRPr="001D0904" w14:paraId="55A6069B" w14:textId="77777777" w:rsidTr="001D0904">
        <w:trPr>
          <w:trHeight w:val="300"/>
        </w:trPr>
        <w:tc>
          <w:tcPr>
            <w:tcW w:w="1170" w:type="dxa"/>
            <w:tcBorders>
              <w:top w:val="nil"/>
              <w:left w:val="nil"/>
              <w:bottom w:val="nil"/>
              <w:right w:val="nil"/>
            </w:tcBorders>
            <w:noWrap/>
            <w:vAlign w:val="bottom"/>
            <w:hideMark/>
          </w:tcPr>
          <w:p w14:paraId="5CDFCF0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2/7/25</w:t>
            </w:r>
          </w:p>
        </w:tc>
        <w:tc>
          <w:tcPr>
            <w:tcW w:w="222" w:type="dxa"/>
            <w:tcBorders>
              <w:top w:val="nil"/>
              <w:left w:val="nil"/>
              <w:bottom w:val="nil"/>
              <w:right w:val="nil"/>
            </w:tcBorders>
            <w:noWrap/>
            <w:vAlign w:val="bottom"/>
            <w:hideMark/>
          </w:tcPr>
          <w:p w14:paraId="1116473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EB7C72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SVC-Member Retreat</w:t>
            </w:r>
          </w:p>
        </w:tc>
        <w:tc>
          <w:tcPr>
            <w:tcW w:w="1710" w:type="dxa"/>
            <w:tcBorders>
              <w:top w:val="nil"/>
              <w:left w:val="nil"/>
              <w:bottom w:val="nil"/>
              <w:right w:val="nil"/>
            </w:tcBorders>
            <w:noWrap/>
            <w:vAlign w:val="bottom"/>
            <w:hideMark/>
          </w:tcPr>
          <w:p w14:paraId="0B5EF9E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4182C754" w14:textId="77777777" w:rsidTr="001D0904">
        <w:trPr>
          <w:trHeight w:val="300"/>
        </w:trPr>
        <w:tc>
          <w:tcPr>
            <w:tcW w:w="1170" w:type="dxa"/>
            <w:tcBorders>
              <w:top w:val="nil"/>
              <w:left w:val="nil"/>
              <w:bottom w:val="nil"/>
              <w:right w:val="nil"/>
            </w:tcBorders>
            <w:noWrap/>
            <w:vAlign w:val="bottom"/>
            <w:hideMark/>
          </w:tcPr>
          <w:p w14:paraId="5D58538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2/10/25</w:t>
            </w:r>
          </w:p>
        </w:tc>
        <w:tc>
          <w:tcPr>
            <w:tcW w:w="222" w:type="dxa"/>
            <w:tcBorders>
              <w:top w:val="nil"/>
              <w:left w:val="nil"/>
              <w:bottom w:val="nil"/>
              <w:right w:val="nil"/>
            </w:tcBorders>
            <w:noWrap/>
            <w:vAlign w:val="bottom"/>
            <w:hideMark/>
          </w:tcPr>
          <w:p w14:paraId="20895F7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120815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Spirit of MLK Exemplary Awards 2025</w:t>
            </w:r>
          </w:p>
        </w:tc>
        <w:tc>
          <w:tcPr>
            <w:tcW w:w="1710" w:type="dxa"/>
            <w:tcBorders>
              <w:top w:val="nil"/>
              <w:left w:val="nil"/>
              <w:bottom w:val="nil"/>
              <w:right w:val="nil"/>
            </w:tcBorders>
            <w:noWrap/>
            <w:vAlign w:val="bottom"/>
            <w:hideMark/>
          </w:tcPr>
          <w:p w14:paraId="670EE56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40</w:t>
            </w:r>
          </w:p>
        </w:tc>
      </w:tr>
      <w:tr w:rsidR="001D0904" w:rsidRPr="001D0904" w14:paraId="12D07F9B" w14:textId="77777777" w:rsidTr="001D0904">
        <w:trPr>
          <w:trHeight w:val="300"/>
        </w:trPr>
        <w:tc>
          <w:tcPr>
            <w:tcW w:w="1170" w:type="dxa"/>
            <w:tcBorders>
              <w:top w:val="nil"/>
              <w:left w:val="nil"/>
              <w:bottom w:val="nil"/>
              <w:right w:val="nil"/>
            </w:tcBorders>
            <w:noWrap/>
            <w:vAlign w:val="bottom"/>
            <w:hideMark/>
          </w:tcPr>
          <w:p w14:paraId="5125BC7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2/11/25</w:t>
            </w:r>
          </w:p>
        </w:tc>
        <w:tc>
          <w:tcPr>
            <w:tcW w:w="222" w:type="dxa"/>
            <w:tcBorders>
              <w:top w:val="nil"/>
              <w:left w:val="nil"/>
              <w:bottom w:val="nil"/>
              <w:right w:val="nil"/>
            </w:tcBorders>
            <w:noWrap/>
            <w:vAlign w:val="bottom"/>
            <w:hideMark/>
          </w:tcPr>
          <w:p w14:paraId="2FBC81C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DCC0AAE" w14:textId="7DC378B9"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Valentine</w:t>
            </w:r>
            <w:r w:rsidR="00DA4FF9">
              <w:rPr>
                <w:rFonts w:ascii="Aptos Narrow" w:hAnsi="Aptos Narrow"/>
                <w:color w:val="000000"/>
                <w:sz w:val="22"/>
                <w:szCs w:val="22"/>
              </w:rPr>
              <w:t>’</w:t>
            </w:r>
            <w:r w:rsidRPr="001D0904">
              <w:rPr>
                <w:rFonts w:ascii="Aptos Narrow" w:hAnsi="Aptos Narrow"/>
                <w:color w:val="000000"/>
                <w:sz w:val="22"/>
                <w:szCs w:val="22"/>
              </w:rPr>
              <w:t>s Day</w:t>
            </w:r>
          </w:p>
        </w:tc>
        <w:tc>
          <w:tcPr>
            <w:tcW w:w="1710" w:type="dxa"/>
            <w:tcBorders>
              <w:top w:val="nil"/>
              <w:left w:val="nil"/>
              <w:bottom w:val="nil"/>
              <w:right w:val="nil"/>
            </w:tcBorders>
            <w:noWrap/>
            <w:vAlign w:val="bottom"/>
            <w:hideMark/>
          </w:tcPr>
          <w:p w14:paraId="47C2AF6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42</w:t>
            </w:r>
          </w:p>
        </w:tc>
      </w:tr>
      <w:tr w:rsidR="001D0904" w:rsidRPr="001D0904" w14:paraId="6B391625" w14:textId="77777777" w:rsidTr="001D0904">
        <w:trPr>
          <w:trHeight w:val="300"/>
        </w:trPr>
        <w:tc>
          <w:tcPr>
            <w:tcW w:w="1170" w:type="dxa"/>
            <w:tcBorders>
              <w:top w:val="nil"/>
              <w:left w:val="nil"/>
              <w:bottom w:val="nil"/>
              <w:right w:val="nil"/>
            </w:tcBorders>
            <w:noWrap/>
            <w:vAlign w:val="bottom"/>
            <w:hideMark/>
          </w:tcPr>
          <w:p w14:paraId="63BC07B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2/11/25</w:t>
            </w:r>
          </w:p>
        </w:tc>
        <w:tc>
          <w:tcPr>
            <w:tcW w:w="222" w:type="dxa"/>
            <w:tcBorders>
              <w:top w:val="nil"/>
              <w:left w:val="nil"/>
              <w:bottom w:val="nil"/>
              <w:right w:val="nil"/>
            </w:tcBorders>
            <w:noWrap/>
            <w:vAlign w:val="bottom"/>
            <w:hideMark/>
          </w:tcPr>
          <w:p w14:paraId="3F80F05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09112E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Live Speaker Broadcast - Kate McKinnon</w:t>
            </w:r>
          </w:p>
        </w:tc>
        <w:tc>
          <w:tcPr>
            <w:tcW w:w="1710" w:type="dxa"/>
            <w:tcBorders>
              <w:top w:val="nil"/>
              <w:left w:val="nil"/>
              <w:bottom w:val="nil"/>
              <w:right w:val="nil"/>
            </w:tcBorders>
            <w:noWrap/>
            <w:vAlign w:val="bottom"/>
            <w:hideMark/>
          </w:tcPr>
          <w:p w14:paraId="688FAEF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29</w:t>
            </w:r>
          </w:p>
        </w:tc>
      </w:tr>
      <w:tr w:rsidR="001D0904" w:rsidRPr="001D0904" w14:paraId="2BB58980" w14:textId="77777777" w:rsidTr="001D0904">
        <w:trPr>
          <w:trHeight w:val="300"/>
        </w:trPr>
        <w:tc>
          <w:tcPr>
            <w:tcW w:w="1170" w:type="dxa"/>
            <w:tcBorders>
              <w:top w:val="nil"/>
              <w:left w:val="nil"/>
              <w:bottom w:val="nil"/>
              <w:right w:val="nil"/>
            </w:tcBorders>
            <w:noWrap/>
            <w:vAlign w:val="bottom"/>
            <w:hideMark/>
          </w:tcPr>
          <w:p w14:paraId="08137B6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2/12/25</w:t>
            </w:r>
          </w:p>
        </w:tc>
        <w:tc>
          <w:tcPr>
            <w:tcW w:w="222" w:type="dxa"/>
            <w:tcBorders>
              <w:top w:val="nil"/>
              <w:left w:val="nil"/>
              <w:bottom w:val="nil"/>
              <w:right w:val="nil"/>
            </w:tcBorders>
            <w:noWrap/>
            <w:vAlign w:val="bottom"/>
            <w:hideMark/>
          </w:tcPr>
          <w:p w14:paraId="6E72294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CA5B91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Greek Study Night</w:t>
            </w:r>
          </w:p>
        </w:tc>
        <w:tc>
          <w:tcPr>
            <w:tcW w:w="1710" w:type="dxa"/>
            <w:tcBorders>
              <w:top w:val="nil"/>
              <w:left w:val="nil"/>
              <w:bottom w:val="nil"/>
              <w:right w:val="nil"/>
            </w:tcBorders>
            <w:noWrap/>
            <w:vAlign w:val="bottom"/>
            <w:hideMark/>
          </w:tcPr>
          <w:p w14:paraId="6CB9B72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56</w:t>
            </w:r>
          </w:p>
        </w:tc>
      </w:tr>
      <w:tr w:rsidR="001D0904" w:rsidRPr="001D0904" w14:paraId="1774A5B7" w14:textId="77777777" w:rsidTr="001D0904">
        <w:trPr>
          <w:trHeight w:val="300"/>
        </w:trPr>
        <w:tc>
          <w:tcPr>
            <w:tcW w:w="1170" w:type="dxa"/>
            <w:tcBorders>
              <w:top w:val="nil"/>
              <w:left w:val="nil"/>
              <w:bottom w:val="nil"/>
              <w:right w:val="nil"/>
            </w:tcBorders>
            <w:noWrap/>
            <w:vAlign w:val="bottom"/>
            <w:hideMark/>
          </w:tcPr>
          <w:p w14:paraId="6E68BDE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2/12/25</w:t>
            </w:r>
          </w:p>
        </w:tc>
        <w:tc>
          <w:tcPr>
            <w:tcW w:w="222" w:type="dxa"/>
            <w:tcBorders>
              <w:top w:val="nil"/>
              <w:left w:val="nil"/>
              <w:bottom w:val="nil"/>
              <w:right w:val="nil"/>
            </w:tcBorders>
            <w:noWrap/>
            <w:vAlign w:val="bottom"/>
            <w:hideMark/>
          </w:tcPr>
          <w:p w14:paraId="434A2EE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FF6CBB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CAB/IPE Hypnotist Show-William Michell</w:t>
            </w:r>
          </w:p>
        </w:tc>
        <w:tc>
          <w:tcPr>
            <w:tcW w:w="1710" w:type="dxa"/>
            <w:tcBorders>
              <w:top w:val="nil"/>
              <w:left w:val="nil"/>
              <w:bottom w:val="nil"/>
              <w:right w:val="nil"/>
            </w:tcBorders>
            <w:noWrap/>
            <w:vAlign w:val="bottom"/>
            <w:hideMark/>
          </w:tcPr>
          <w:p w14:paraId="09F1AC8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202</w:t>
            </w:r>
          </w:p>
        </w:tc>
      </w:tr>
      <w:tr w:rsidR="001D0904" w:rsidRPr="001D0904" w14:paraId="179B201D" w14:textId="77777777" w:rsidTr="001D0904">
        <w:trPr>
          <w:trHeight w:val="300"/>
        </w:trPr>
        <w:tc>
          <w:tcPr>
            <w:tcW w:w="1170" w:type="dxa"/>
            <w:tcBorders>
              <w:top w:val="nil"/>
              <w:left w:val="nil"/>
              <w:bottom w:val="nil"/>
              <w:right w:val="nil"/>
            </w:tcBorders>
            <w:noWrap/>
            <w:vAlign w:val="bottom"/>
            <w:hideMark/>
          </w:tcPr>
          <w:p w14:paraId="71061BD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2/12/25</w:t>
            </w:r>
          </w:p>
        </w:tc>
        <w:tc>
          <w:tcPr>
            <w:tcW w:w="222" w:type="dxa"/>
            <w:tcBorders>
              <w:top w:val="nil"/>
              <w:left w:val="nil"/>
              <w:bottom w:val="nil"/>
              <w:right w:val="nil"/>
            </w:tcBorders>
            <w:noWrap/>
            <w:vAlign w:val="bottom"/>
            <w:hideMark/>
          </w:tcPr>
          <w:p w14:paraId="126625E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3C9B87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Greek Study Night</w:t>
            </w:r>
          </w:p>
        </w:tc>
        <w:tc>
          <w:tcPr>
            <w:tcW w:w="1710" w:type="dxa"/>
            <w:tcBorders>
              <w:top w:val="nil"/>
              <w:left w:val="nil"/>
              <w:bottom w:val="nil"/>
              <w:right w:val="nil"/>
            </w:tcBorders>
            <w:noWrap/>
            <w:vAlign w:val="bottom"/>
            <w:hideMark/>
          </w:tcPr>
          <w:p w14:paraId="1CB645A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56</w:t>
            </w:r>
          </w:p>
        </w:tc>
      </w:tr>
      <w:tr w:rsidR="001D0904" w:rsidRPr="001D0904" w14:paraId="11FB922B" w14:textId="77777777" w:rsidTr="001D0904">
        <w:trPr>
          <w:trHeight w:val="300"/>
        </w:trPr>
        <w:tc>
          <w:tcPr>
            <w:tcW w:w="1170" w:type="dxa"/>
            <w:tcBorders>
              <w:top w:val="nil"/>
              <w:left w:val="nil"/>
              <w:bottom w:val="nil"/>
              <w:right w:val="nil"/>
            </w:tcBorders>
            <w:noWrap/>
            <w:vAlign w:val="bottom"/>
            <w:hideMark/>
          </w:tcPr>
          <w:p w14:paraId="352BC97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2/12/25</w:t>
            </w:r>
          </w:p>
        </w:tc>
        <w:tc>
          <w:tcPr>
            <w:tcW w:w="222" w:type="dxa"/>
            <w:tcBorders>
              <w:top w:val="nil"/>
              <w:left w:val="nil"/>
              <w:bottom w:val="nil"/>
              <w:right w:val="nil"/>
            </w:tcBorders>
            <w:noWrap/>
            <w:vAlign w:val="bottom"/>
            <w:hideMark/>
          </w:tcPr>
          <w:p w14:paraId="6BDC6DE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272614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Leadership Training Day</w:t>
            </w:r>
          </w:p>
        </w:tc>
        <w:tc>
          <w:tcPr>
            <w:tcW w:w="1710" w:type="dxa"/>
            <w:tcBorders>
              <w:top w:val="nil"/>
              <w:left w:val="nil"/>
              <w:bottom w:val="nil"/>
              <w:right w:val="nil"/>
            </w:tcBorders>
            <w:noWrap/>
            <w:vAlign w:val="bottom"/>
            <w:hideMark/>
          </w:tcPr>
          <w:p w14:paraId="790A0F5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w:t>
            </w:r>
          </w:p>
        </w:tc>
      </w:tr>
      <w:tr w:rsidR="001D0904" w:rsidRPr="001D0904" w14:paraId="1CA26FE4" w14:textId="77777777" w:rsidTr="001D0904">
        <w:trPr>
          <w:trHeight w:val="300"/>
        </w:trPr>
        <w:tc>
          <w:tcPr>
            <w:tcW w:w="1170" w:type="dxa"/>
            <w:tcBorders>
              <w:top w:val="nil"/>
              <w:left w:val="nil"/>
              <w:bottom w:val="nil"/>
              <w:right w:val="nil"/>
            </w:tcBorders>
            <w:noWrap/>
            <w:vAlign w:val="bottom"/>
            <w:hideMark/>
          </w:tcPr>
          <w:p w14:paraId="7B2334F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2/12/25</w:t>
            </w:r>
          </w:p>
        </w:tc>
        <w:tc>
          <w:tcPr>
            <w:tcW w:w="222" w:type="dxa"/>
            <w:tcBorders>
              <w:top w:val="nil"/>
              <w:left w:val="nil"/>
              <w:bottom w:val="nil"/>
              <w:right w:val="nil"/>
            </w:tcBorders>
            <w:noWrap/>
            <w:vAlign w:val="bottom"/>
            <w:hideMark/>
          </w:tcPr>
          <w:p w14:paraId="10B2D9A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8553FF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Hypnotist</w:t>
            </w:r>
          </w:p>
        </w:tc>
        <w:tc>
          <w:tcPr>
            <w:tcW w:w="1710" w:type="dxa"/>
            <w:tcBorders>
              <w:top w:val="nil"/>
              <w:left w:val="nil"/>
              <w:bottom w:val="nil"/>
              <w:right w:val="nil"/>
            </w:tcBorders>
            <w:noWrap/>
            <w:vAlign w:val="bottom"/>
            <w:hideMark/>
          </w:tcPr>
          <w:p w14:paraId="39841EE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210</w:t>
            </w:r>
          </w:p>
        </w:tc>
      </w:tr>
      <w:tr w:rsidR="001D0904" w:rsidRPr="001D0904" w14:paraId="090E78F8" w14:textId="77777777" w:rsidTr="001D0904">
        <w:trPr>
          <w:trHeight w:val="300"/>
        </w:trPr>
        <w:tc>
          <w:tcPr>
            <w:tcW w:w="1170" w:type="dxa"/>
            <w:tcBorders>
              <w:top w:val="nil"/>
              <w:left w:val="nil"/>
              <w:bottom w:val="nil"/>
              <w:right w:val="nil"/>
            </w:tcBorders>
            <w:noWrap/>
            <w:vAlign w:val="bottom"/>
            <w:hideMark/>
          </w:tcPr>
          <w:p w14:paraId="1EAB4DD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2/13/25</w:t>
            </w:r>
          </w:p>
        </w:tc>
        <w:tc>
          <w:tcPr>
            <w:tcW w:w="222" w:type="dxa"/>
            <w:tcBorders>
              <w:top w:val="nil"/>
              <w:left w:val="nil"/>
              <w:bottom w:val="nil"/>
              <w:right w:val="nil"/>
            </w:tcBorders>
            <w:noWrap/>
            <w:vAlign w:val="bottom"/>
            <w:hideMark/>
          </w:tcPr>
          <w:p w14:paraId="2CD67DB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BA2717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Leadership Training Day</w:t>
            </w:r>
          </w:p>
        </w:tc>
        <w:tc>
          <w:tcPr>
            <w:tcW w:w="1710" w:type="dxa"/>
            <w:tcBorders>
              <w:top w:val="nil"/>
              <w:left w:val="nil"/>
              <w:bottom w:val="nil"/>
              <w:right w:val="nil"/>
            </w:tcBorders>
            <w:noWrap/>
            <w:vAlign w:val="bottom"/>
            <w:hideMark/>
          </w:tcPr>
          <w:p w14:paraId="61E77F6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w:t>
            </w:r>
          </w:p>
        </w:tc>
      </w:tr>
      <w:tr w:rsidR="001D0904" w:rsidRPr="001D0904" w14:paraId="21F508E5" w14:textId="77777777" w:rsidTr="001D0904">
        <w:trPr>
          <w:trHeight w:val="300"/>
        </w:trPr>
        <w:tc>
          <w:tcPr>
            <w:tcW w:w="1170" w:type="dxa"/>
            <w:tcBorders>
              <w:top w:val="nil"/>
              <w:left w:val="nil"/>
              <w:bottom w:val="nil"/>
              <w:right w:val="nil"/>
            </w:tcBorders>
            <w:noWrap/>
            <w:vAlign w:val="bottom"/>
            <w:hideMark/>
          </w:tcPr>
          <w:p w14:paraId="0B43759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2/17/25</w:t>
            </w:r>
          </w:p>
        </w:tc>
        <w:tc>
          <w:tcPr>
            <w:tcW w:w="222" w:type="dxa"/>
            <w:tcBorders>
              <w:top w:val="nil"/>
              <w:left w:val="nil"/>
              <w:bottom w:val="nil"/>
              <w:right w:val="nil"/>
            </w:tcBorders>
            <w:noWrap/>
            <w:vAlign w:val="bottom"/>
            <w:hideMark/>
          </w:tcPr>
          <w:p w14:paraId="360233B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D86A68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Alt Spring Break Meeting 1</w:t>
            </w:r>
          </w:p>
        </w:tc>
        <w:tc>
          <w:tcPr>
            <w:tcW w:w="1710" w:type="dxa"/>
            <w:tcBorders>
              <w:top w:val="nil"/>
              <w:left w:val="nil"/>
              <w:bottom w:val="nil"/>
              <w:right w:val="nil"/>
            </w:tcBorders>
            <w:noWrap/>
            <w:vAlign w:val="bottom"/>
            <w:hideMark/>
          </w:tcPr>
          <w:p w14:paraId="01AE977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6D27B237" w14:textId="77777777" w:rsidTr="001D0904">
        <w:trPr>
          <w:trHeight w:val="300"/>
        </w:trPr>
        <w:tc>
          <w:tcPr>
            <w:tcW w:w="1170" w:type="dxa"/>
            <w:tcBorders>
              <w:top w:val="nil"/>
              <w:left w:val="nil"/>
              <w:bottom w:val="nil"/>
              <w:right w:val="nil"/>
            </w:tcBorders>
            <w:noWrap/>
            <w:vAlign w:val="bottom"/>
            <w:hideMark/>
          </w:tcPr>
          <w:p w14:paraId="5063052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2/17/25</w:t>
            </w:r>
          </w:p>
        </w:tc>
        <w:tc>
          <w:tcPr>
            <w:tcW w:w="222" w:type="dxa"/>
            <w:tcBorders>
              <w:top w:val="nil"/>
              <w:left w:val="nil"/>
              <w:bottom w:val="nil"/>
              <w:right w:val="nil"/>
            </w:tcBorders>
            <w:noWrap/>
            <w:vAlign w:val="bottom"/>
            <w:hideMark/>
          </w:tcPr>
          <w:p w14:paraId="01CA3A8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63358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MBB Game - FSL Night</w:t>
            </w:r>
          </w:p>
        </w:tc>
        <w:tc>
          <w:tcPr>
            <w:tcW w:w="1710" w:type="dxa"/>
            <w:tcBorders>
              <w:top w:val="nil"/>
              <w:left w:val="nil"/>
              <w:bottom w:val="nil"/>
              <w:right w:val="nil"/>
            </w:tcBorders>
            <w:noWrap/>
            <w:vAlign w:val="bottom"/>
            <w:hideMark/>
          </w:tcPr>
          <w:p w14:paraId="3ADDE1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304</w:t>
            </w:r>
          </w:p>
        </w:tc>
      </w:tr>
      <w:tr w:rsidR="001D0904" w:rsidRPr="001D0904" w14:paraId="44A2BC0B" w14:textId="77777777" w:rsidTr="001D0904">
        <w:trPr>
          <w:trHeight w:val="300"/>
        </w:trPr>
        <w:tc>
          <w:tcPr>
            <w:tcW w:w="1170" w:type="dxa"/>
            <w:tcBorders>
              <w:top w:val="nil"/>
              <w:left w:val="nil"/>
              <w:bottom w:val="nil"/>
              <w:right w:val="nil"/>
            </w:tcBorders>
            <w:noWrap/>
            <w:vAlign w:val="bottom"/>
            <w:hideMark/>
          </w:tcPr>
          <w:p w14:paraId="26ECD84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2/18/25</w:t>
            </w:r>
          </w:p>
        </w:tc>
        <w:tc>
          <w:tcPr>
            <w:tcW w:w="222" w:type="dxa"/>
            <w:tcBorders>
              <w:top w:val="nil"/>
              <w:left w:val="nil"/>
              <w:bottom w:val="nil"/>
              <w:right w:val="nil"/>
            </w:tcBorders>
            <w:noWrap/>
            <w:vAlign w:val="bottom"/>
            <w:hideMark/>
          </w:tcPr>
          <w:p w14:paraId="6732C03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105BBD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Black History Month</w:t>
            </w:r>
          </w:p>
        </w:tc>
        <w:tc>
          <w:tcPr>
            <w:tcW w:w="1710" w:type="dxa"/>
            <w:tcBorders>
              <w:top w:val="nil"/>
              <w:left w:val="nil"/>
              <w:bottom w:val="nil"/>
              <w:right w:val="nil"/>
            </w:tcBorders>
            <w:noWrap/>
            <w:vAlign w:val="bottom"/>
            <w:hideMark/>
          </w:tcPr>
          <w:p w14:paraId="74037B6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w:t>
            </w:r>
          </w:p>
        </w:tc>
      </w:tr>
      <w:tr w:rsidR="001D0904" w:rsidRPr="001D0904" w14:paraId="54442CA3" w14:textId="77777777" w:rsidTr="001D0904">
        <w:trPr>
          <w:trHeight w:val="300"/>
        </w:trPr>
        <w:tc>
          <w:tcPr>
            <w:tcW w:w="1170" w:type="dxa"/>
            <w:tcBorders>
              <w:top w:val="nil"/>
              <w:left w:val="nil"/>
              <w:bottom w:val="nil"/>
              <w:right w:val="nil"/>
            </w:tcBorders>
            <w:noWrap/>
            <w:vAlign w:val="bottom"/>
            <w:hideMark/>
          </w:tcPr>
          <w:p w14:paraId="3214DBB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2/18/25</w:t>
            </w:r>
          </w:p>
        </w:tc>
        <w:tc>
          <w:tcPr>
            <w:tcW w:w="222" w:type="dxa"/>
            <w:tcBorders>
              <w:top w:val="nil"/>
              <w:left w:val="nil"/>
              <w:bottom w:val="nil"/>
              <w:right w:val="nil"/>
            </w:tcBorders>
            <w:noWrap/>
            <w:vAlign w:val="bottom"/>
            <w:hideMark/>
          </w:tcPr>
          <w:p w14:paraId="653E06F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79F46B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Live Speaker Broadcast - Frank Caprio</w:t>
            </w:r>
          </w:p>
        </w:tc>
        <w:tc>
          <w:tcPr>
            <w:tcW w:w="1710" w:type="dxa"/>
            <w:tcBorders>
              <w:top w:val="nil"/>
              <w:left w:val="nil"/>
              <w:bottom w:val="nil"/>
              <w:right w:val="nil"/>
            </w:tcBorders>
            <w:noWrap/>
            <w:vAlign w:val="bottom"/>
            <w:hideMark/>
          </w:tcPr>
          <w:p w14:paraId="5468D1C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w:t>
            </w:r>
          </w:p>
        </w:tc>
      </w:tr>
      <w:tr w:rsidR="001D0904" w:rsidRPr="001D0904" w14:paraId="760440F4" w14:textId="77777777" w:rsidTr="001D0904">
        <w:trPr>
          <w:trHeight w:val="340"/>
        </w:trPr>
        <w:tc>
          <w:tcPr>
            <w:tcW w:w="1170" w:type="dxa"/>
            <w:tcBorders>
              <w:top w:val="nil"/>
              <w:left w:val="nil"/>
              <w:bottom w:val="nil"/>
              <w:right w:val="nil"/>
            </w:tcBorders>
            <w:noWrap/>
            <w:vAlign w:val="bottom"/>
            <w:hideMark/>
          </w:tcPr>
          <w:p w14:paraId="56713A4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2/18/25</w:t>
            </w:r>
          </w:p>
        </w:tc>
        <w:tc>
          <w:tcPr>
            <w:tcW w:w="222" w:type="dxa"/>
            <w:tcBorders>
              <w:top w:val="nil"/>
              <w:left w:val="nil"/>
              <w:bottom w:val="nil"/>
              <w:right w:val="nil"/>
            </w:tcBorders>
            <w:noWrap/>
            <w:vAlign w:val="bottom"/>
            <w:hideMark/>
          </w:tcPr>
          <w:p w14:paraId="50D5F0E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3A8723A9"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Wellness Workshop: Smash Your Feelings </w:t>
            </w:r>
          </w:p>
        </w:tc>
        <w:tc>
          <w:tcPr>
            <w:tcW w:w="1710" w:type="dxa"/>
            <w:tcBorders>
              <w:top w:val="nil"/>
              <w:left w:val="nil"/>
              <w:bottom w:val="nil"/>
              <w:right w:val="nil"/>
            </w:tcBorders>
            <w:noWrap/>
            <w:vAlign w:val="bottom"/>
            <w:hideMark/>
          </w:tcPr>
          <w:p w14:paraId="6D6FD32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w:t>
            </w:r>
          </w:p>
        </w:tc>
      </w:tr>
      <w:tr w:rsidR="001D0904" w:rsidRPr="001D0904" w14:paraId="0D2E3F18" w14:textId="77777777" w:rsidTr="001D0904">
        <w:trPr>
          <w:trHeight w:val="300"/>
        </w:trPr>
        <w:tc>
          <w:tcPr>
            <w:tcW w:w="1170" w:type="dxa"/>
            <w:tcBorders>
              <w:top w:val="nil"/>
              <w:left w:val="nil"/>
              <w:bottom w:val="nil"/>
              <w:right w:val="nil"/>
            </w:tcBorders>
            <w:noWrap/>
            <w:vAlign w:val="bottom"/>
            <w:hideMark/>
          </w:tcPr>
          <w:p w14:paraId="1C3CBCE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2/19/25</w:t>
            </w:r>
          </w:p>
        </w:tc>
        <w:tc>
          <w:tcPr>
            <w:tcW w:w="222" w:type="dxa"/>
            <w:tcBorders>
              <w:top w:val="nil"/>
              <w:left w:val="nil"/>
              <w:bottom w:val="nil"/>
              <w:right w:val="nil"/>
            </w:tcBorders>
            <w:noWrap/>
            <w:vAlign w:val="bottom"/>
            <w:hideMark/>
          </w:tcPr>
          <w:p w14:paraId="6128229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BC4D76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 SNT Facilitator Training</w:t>
            </w:r>
          </w:p>
        </w:tc>
        <w:tc>
          <w:tcPr>
            <w:tcW w:w="1710" w:type="dxa"/>
            <w:tcBorders>
              <w:top w:val="nil"/>
              <w:left w:val="nil"/>
              <w:bottom w:val="nil"/>
              <w:right w:val="nil"/>
            </w:tcBorders>
            <w:noWrap/>
            <w:vAlign w:val="bottom"/>
            <w:hideMark/>
          </w:tcPr>
          <w:p w14:paraId="298923C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1D12FD7C" w14:textId="77777777" w:rsidTr="001D0904">
        <w:trPr>
          <w:trHeight w:val="300"/>
        </w:trPr>
        <w:tc>
          <w:tcPr>
            <w:tcW w:w="1170" w:type="dxa"/>
            <w:tcBorders>
              <w:top w:val="nil"/>
              <w:left w:val="nil"/>
              <w:bottom w:val="nil"/>
              <w:right w:val="nil"/>
            </w:tcBorders>
            <w:noWrap/>
            <w:vAlign w:val="bottom"/>
            <w:hideMark/>
          </w:tcPr>
          <w:p w14:paraId="42373F3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2/20/25</w:t>
            </w:r>
          </w:p>
        </w:tc>
        <w:tc>
          <w:tcPr>
            <w:tcW w:w="222" w:type="dxa"/>
            <w:tcBorders>
              <w:top w:val="nil"/>
              <w:left w:val="nil"/>
              <w:bottom w:val="nil"/>
              <w:right w:val="nil"/>
            </w:tcBorders>
            <w:noWrap/>
            <w:vAlign w:val="bottom"/>
            <w:hideMark/>
          </w:tcPr>
          <w:p w14:paraId="5C818729"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02B09B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Mario Kart Tournament</w:t>
            </w:r>
          </w:p>
        </w:tc>
        <w:tc>
          <w:tcPr>
            <w:tcW w:w="1710" w:type="dxa"/>
            <w:tcBorders>
              <w:top w:val="nil"/>
              <w:left w:val="nil"/>
              <w:bottom w:val="nil"/>
              <w:right w:val="nil"/>
            </w:tcBorders>
            <w:noWrap/>
            <w:vAlign w:val="bottom"/>
            <w:hideMark/>
          </w:tcPr>
          <w:p w14:paraId="3E2142F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3DBF67B8" w14:textId="77777777" w:rsidTr="001D0904">
        <w:trPr>
          <w:trHeight w:val="300"/>
        </w:trPr>
        <w:tc>
          <w:tcPr>
            <w:tcW w:w="1170" w:type="dxa"/>
            <w:tcBorders>
              <w:top w:val="nil"/>
              <w:left w:val="nil"/>
              <w:bottom w:val="nil"/>
              <w:right w:val="nil"/>
            </w:tcBorders>
            <w:noWrap/>
            <w:vAlign w:val="bottom"/>
            <w:hideMark/>
          </w:tcPr>
          <w:p w14:paraId="7C934C4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2/20/25</w:t>
            </w:r>
          </w:p>
        </w:tc>
        <w:tc>
          <w:tcPr>
            <w:tcW w:w="222" w:type="dxa"/>
            <w:tcBorders>
              <w:top w:val="nil"/>
              <w:left w:val="nil"/>
              <w:bottom w:val="nil"/>
              <w:right w:val="nil"/>
            </w:tcBorders>
            <w:noWrap/>
            <w:vAlign w:val="bottom"/>
            <w:hideMark/>
          </w:tcPr>
          <w:p w14:paraId="39E1E52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A22082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Sex in the Dark</w:t>
            </w:r>
          </w:p>
        </w:tc>
        <w:tc>
          <w:tcPr>
            <w:tcW w:w="1710" w:type="dxa"/>
            <w:tcBorders>
              <w:top w:val="nil"/>
              <w:left w:val="nil"/>
              <w:bottom w:val="nil"/>
              <w:right w:val="nil"/>
            </w:tcBorders>
            <w:noWrap/>
            <w:vAlign w:val="bottom"/>
            <w:hideMark/>
          </w:tcPr>
          <w:p w14:paraId="769E9B7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24</w:t>
            </w:r>
          </w:p>
        </w:tc>
      </w:tr>
      <w:tr w:rsidR="001D0904" w:rsidRPr="001D0904" w14:paraId="55DBBD1E" w14:textId="77777777" w:rsidTr="001D0904">
        <w:trPr>
          <w:trHeight w:val="300"/>
        </w:trPr>
        <w:tc>
          <w:tcPr>
            <w:tcW w:w="1170" w:type="dxa"/>
            <w:tcBorders>
              <w:top w:val="nil"/>
              <w:left w:val="nil"/>
              <w:bottom w:val="nil"/>
              <w:right w:val="nil"/>
            </w:tcBorders>
            <w:noWrap/>
            <w:vAlign w:val="bottom"/>
            <w:hideMark/>
          </w:tcPr>
          <w:p w14:paraId="72FAD3E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2/24/25</w:t>
            </w:r>
          </w:p>
        </w:tc>
        <w:tc>
          <w:tcPr>
            <w:tcW w:w="222" w:type="dxa"/>
            <w:tcBorders>
              <w:top w:val="nil"/>
              <w:left w:val="nil"/>
              <w:bottom w:val="nil"/>
              <w:right w:val="nil"/>
            </w:tcBorders>
            <w:noWrap/>
            <w:vAlign w:val="bottom"/>
            <w:hideMark/>
          </w:tcPr>
          <w:p w14:paraId="1BA16CB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AD469B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Alt Spring Break Meeting 2</w:t>
            </w:r>
          </w:p>
        </w:tc>
        <w:tc>
          <w:tcPr>
            <w:tcW w:w="1710" w:type="dxa"/>
            <w:tcBorders>
              <w:top w:val="nil"/>
              <w:left w:val="nil"/>
              <w:bottom w:val="nil"/>
              <w:right w:val="nil"/>
            </w:tcBorders>
            <w:noWrap/>
            <w:vAlign w:val="bottom"/>
            <w:hideMark/>
          </w:tcPr>
          <w:p w14:paraId="61E97FE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40809D5B" w14:textId="77777777" w:rsidTr="001D0904">
        <w:trPr>
          <w:trHeight w:val="300"/>
        </w:trPr>
        <w:tc>
          <w:tcPr>
            <w:tcW w:w="1170" w:type="dxa"/>
            <w:tcBorders>
              <w:top w:val="nil"/>
              <w:left w:val="nil"/>
              <w:bottom w:val="nil"/>
              <w:right w:val="nil"/>
            </w:tcBorders>
            <w:noWrap/>
            <w:vAlign w:val="bottom"/>
            <w:hideMark/>
          </w:tcPr>
          <w:p w14:paraId="69F314B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2/26/25</w:t>
            </w:r>
          </w:p>
        </w:tc>
        <w:tc>
          <w:tcPr>
            <w:tcW w:w="222" w:type="dxa"/>
            <w:tcBorders>
              <w:top w:val="nil"/>
              <w:left w:val="nil"/>
              <w:bottom w:val="nil"/>
              <w:right w:val="nil"/>
            </w:tcBorders>
            <w:noWrap/>
            <w:vAlign w:val="bottom"/>
            <w:hideMark/>
          </w:tcPr>
          <w:p w14:paraId="2D6DC09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683199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Islanderino</w:t>
            </w:r>
          </w:p>
        </w:tc>
        <w:tc>
          <w:tcPr>
            <w:tcW w:w="1710" w:type="dxa"/>
            <w:tcBorders>
              <w:top w:val="nil"/>
              <w:left w:val="nil"/>
              <w:bottom w:val="nil"/>
              <w:right w:val="nil"/>
            </w:tcBorders>
            <w:noWrap/>
            <w:vAlign w:val="bottom"/>
            <w:hideMark/>
          </w:tcPr>
          <w:p w14:paraId="4E7A2F9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457</w:t>
            </w:r>
          </w:p>
        </w:tc>
      </w:tr>
      <w:tr w:rsidR="001D0904" w:rsidRPr="001D0904" w14:paraId="18E67A3E" w14:textId="77777777" w:rsidTr="001D0904">
        <w:trPr>
          <w:trHeight w:val="300"/>
        </w:trPr>
        <w:tc>
          <w:tcPr>
            <w:tcW w:w="1170" w:type="dxa"/>
            <w:tcBorders>
              <w:top w:val="nil"/>
              <w:left w:val="nil"/>
              <w:bottom w:val="nil"/>
              <w:right w:val="nil"/>
            </w:tcBorders>
            <w:noWrap/>
            <w:vAlign w:val="bottom"/>
            <w:hideMark/>
          </w:tcPr>
          <w:p w14:paraId="21217C4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2/27/25</w:t>
            </w:r>
          </w:p>
        </w:tc>
        <w:tc>
          <w:tcPr>
            <w:tcW w:w="222" w:type="dxa"/>
            <w:tcBorders>
              <w:top w:val="nil"/>
              <w:left w:val="nil"/>
              <w:bottom w:val="nil"/>
              <w:right w:val="nil"/>
            </w:tcBorders>
            <w:noWrap/>
            <w:vAlign w:val="bottom"/>
            <w:hideMark/>
          </w:tcPr>
          <w:p w14:paraId="1CAAAAC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A668A7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WBB Game - Pack it PINK</w:t>
            </w:r>
          </w:p>
        </w:tc>
        <w:tc>
          <w:tcPr>
            <w:tcW w:w="1710" w:type="dxa"/>
            <w:tcBorders>
              <w:top w:val="nil"/>
              <w:left w:val="nil"/>
              <w:bottom w:val="nil"/>
              <w:right w:val="nil"/>
            </w:tcBorders>
            <w:noWrap/>
            <w:vAlign w:val="bottom"/>
            <w:hideMark/>
          </w:tcPr>
          <w:p w14:paraId="2ADA6F2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274</w:t>
            </w:r>
          </w:p>
        </w:tc>
      </w:tr>
      <w:tr w:rsidR="001D0904" w:rsidRPr="001D0904" w14:paraId="38790921" w14:textId="77777777" w:rsidTr="001D0904">
        <w:trPr>
          <w:trHeight w:val="300"/>
        </w:trPr>
        <w:tc>
          <w:tcPr>
            <w:tcW w:w="1170" w:type="dxa"/>
            <w:tcBorders>
              <w:top w:val="nil"/>
              <w:left w:val="nil"/>
              <w:bottom w:val="nil"/>
              <w:right w:val="nil"/>
            </w:tcBorders>
            <w:noWrap/>
            <w:vAlign w:val="bottom"/>
            <w:hideMark/>
          </w:tcPr>
          <w:p w14:paraId="5CEC5EE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2/28/25</w:t>
            </w:r>
          </w:p>
        </w:tc>
        <w:tc>
          <w:tcPr>
            <w:tcW w:w="222" w:type="dxa"/>
            <w:tcBorders>
              <w:top w:val="nil"/>
              <w:left w:val="nil"/>
              <w:bottom w:val="nil"/>
              <w:right w:val="nil"/>
            </w:tcBorders>
            <w:noWrap/>
            <w:vAlign w:val="bottom"/>
            <w:hideMark/>
          </w:tcPr>
          <w:p w14:paraId="7301E7E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B2BAD1E" w14:textId="232E0729"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Lighting of the </w:t>
            </w:r>
            <w:r w:rsidR="00DA4FF9">
              <w:rPr>
                <w:rFonts w:ascii="Aptos Narrow" w:hAnsi="Aptos Narrow"/>
                <w:color w:val="000000"/>
                <w:sz w:val="22"/>
                <w:szCs w:val="22"/>
              </w:rPr>
              <w:t>“</w:t>
            </w:r>
            <w:r w:rsidRPr="001D0904">
              <w:rPr>
                <w:rFonts w:ascii="Aptos Narrow" w:hAnsi="Aptos Narrow"/>
                <w:color w:val="000000"/>
                <w:sz w:val="22"/>
                <w:szCs w:val="22"/>
              </w:rPr>
              <w:t>I</w:t>
            </w:r>
            <w:r w:rsidR="00DA4FF9">
              <w:rPr>
                <w:rFonts w:ascii="Aptos Narrow" w:hAnsi="Aptos Narrow"/>
                <w:color w:val="000000"/>
                <w:sz w:val="22"/>
                <w:szCs w:val="22"/>
              </w:rPr>
              <w:t>”</w:t>
            </w:r>
          </w:p>
        </w:tc>
        <w:tc>
          <w:tcPr>
            <w:tcW w:w="1710" w:type="dxa"/>
            <w:tcBorders>
              <w:top w:val="nil"/>
              <w:left w:val="nil"/>
              <w:bottom w:val="nil"/>
              <w:right w:val="nil"/>
            </w:tcBorders>
            <w:noWrap/>
            <w:vAlign w:val="bottom"/>
            <w:hideMark/>
          </w:tcPr>
          <w:p w14:paraId="459D23F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485</w:t>
            </w:r>
          </w:p>
        </w:tc>
      </w:tr>
      <w:tr w:rsidR="001D0904" w:rsidRPr="001D0904" w14:paraId="2CE03728" w14:textId="77777777" w:rsidTr="001D0904">
        <w:trPr>
          <w:trHeight w:val="300"/>
        </w:trPr>
        <w:tc>
          <w:tcPr>
            <w:tcW w:w="1170" w:type="dxa"/>
            <w:tcBorders>
              <w:top w:val="nil"/>
              <w:left w:val="nil"/>
              <w:bottom w:val="nil"/>
              <w:right w:val="nil"/>
            </w:tcBorders>
            <w:noWrap/>
            <w:vAlign w:val="bottom"/>
            <w:hideMark/>
          </w:tcPr>
          <w:p w14:paraId="1660076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3/3/25</w:t>
            </w:r>
          </w:p>
        </w:tc>
        <w:tc>
          <w:tcPr>
            <w:tcW w:w="222" w:type="dxa"/>
            <w:tcBorders>
              <w:top w:val="nil"/>
              <w:left w:val="nil"/>
              <w:bottom w:val="nil"/>
              <w:right w:val="nil"/>
            </w:tcBorders>
            <w:noWrap/>
            <w:vAlign w:val="bottom"/>
            <w:hideMark/>
          </w:tcPr>
          <w:p w14:paraId="7D0836F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F32291B" w14:textId="1860F27C"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Women</w:t>
            </w:r>
            <w:r w:rsidR="00DA4FF9">
              <w:rPr>
                <w:rFonts w:ascii="Aptos Narrow" w:hAnsi="Aptos Narrow"/>
                <w:color w:val="000000"/>
                <w:sz w:val="22"/>
                <w:szCs w:val="22"/>
              </w:rPr>
              <w:t>’</w:t>
            </w:r>
            <w:r w:rsidRPr="001D0904">
              <w:rPr>
                <w:rFonts w:ascii="Aptos Narrow" w:hAnsi="Aptos Narrow"/>
                <w:color w:val="000000"/>
                <w:sz w:val="22"/>
                <w:szCs w:val="22"/>
              </w:rPr>
              <w:t>s History Month Celebration</w:t>
            </w:r>
          </w:p>
        </w:tc>
        <w:tc>
          <w:tcPr>
            <w:tcW w:w="1710" w:type="dxa"/>
            <w:tcBorders>
              <w:top w:val="nil"/>
              <w:left w:val="nil"/>
              <w:bottom w:val="nil"/>
              <w:right w:val="nil"/>
            </w:tcBorders>
            <w:noWrap/>
            <w:vAlign w:val="bottom"/>
            <w:hideMark/>
          </w:tcPr>
          <w:p w14:paraId="025FB64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130</w:t>
            </w:r>
          </w:p>
        </w:tc>
      </w:tr>
      <w:tr w:rsidR="001D0904" w:rsidRPr="001D0904" w14:paraId="7A8AB6B1" w14:textId="77777777" w:rsidTr="001D0904">
        <w:trPr>
          <w:trHeight w:val="300"/>
        </w:trPr>
        <w:tc>
          <w:tcPr>
            <w:tcW w:w="1170" w:type="dxa"/>
            <w:tcBorders>
              <w:top w:val="nil"/>
              <w:left w:val="nil"/>
              <w:bottom w:val="nil"/>
              <w:right w:val="nil"/>
            </w:tcBorders>
            <w:noWrap/>
            <w:vAlign w:val="bottom"/>
            <w:hideMark/>
          </w:tcPr>
          <w:p w14:paraId="30B0B4F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3/4/25</w:t>
            </w:r>
          </w:p>
        </w:tc>
        <w:tc>
          <w:tcPr>
            <w:tcW w:w="222" w:type="dxa"/>
            <w:tcBorders>
              <w:top w:val="nil"/>
              <w:left w:val="nil"/>
              <w:bottom w:val="nil"/>
              <w:right w:val="nil"/>
            </w:tcBorders>
            <w:noWrap/>
            <w:vAlign w:val="bottom"/>
            <w:hideMark/>
          </w:tcPr>
          <w:p w14:paraId="061AC0B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B5F2E27" w14:textId="62AD858B"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St. Patrick</w:t>
            </w:r>
            <w:r w:rsidR="00DA4FF9">
              <w:rPr>
                <w:rFonts w:ascii="Aptos Narrow" w:hAnsi="Aptos Narrow"/>
                <w:color w:val="000000"/>
                <w:sz w:val="22"/>
                <w:szCs w:val="22"/>
              </w:rPr>
              <w:t>’</w:t>
            </w:r>
            <w:r w:rsidRPr="001D0904">
              <w:rPr>
                <w:rFonts w:ascii="Aptos Narrow" w:hAnsi="Aptos Narrow"/>
                <w:color w:val="000000"/>
                <w:sz w:val="22"/>
                <w:szCs w:val="22"/>
              </w:rPr>
              <w:t>s Day</w:t>
            </w:r>
          </w:p>
        </w:tc>
        <w:tc>
          <w:tcPr>
            <w:tcW w:w="1710" w:type="dxa"/>
            <w:tcBorders>
              <w:top w:val="nil"/>
              <w:left w:val="nil"/>
              <w:bottom w:val="nil"/>
              <w:right w:val="nil"/>
            </w:tcBorders>
            <w:noWrap/>
            <w:vAlign w:val="bottom"/>
            <w:hideMark/>
          </w:tcPr>
          <w:p w14:paraId="1D7A5E9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11688D2F" w14:textId="77777777" w:rsidTr="001D0904">
        <w:trPr>
          <w:trHeight w:val="300"/>
        </w:trPr>
        <w:tc>
          <w:tcPr>
            <w:tcW w:w="1170" w:type="dxa"/>
            <w:tcBorders>
              <w:top w:val="nil"/>
              <w:left w:val="nil"/>
              <w:bottom w:val="nil"/>
              <w:right w:val="nil"/>
            </w:tcBorders>
            <w:noWrap/>
            <w:vAlign w:val="bottom"/>
            <w:hideMark/>
          </w:tcPr>
          <w:p w14:paraId="368F923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3/4/25</w:t>
            </w:r>
          </w:p>
        </w:tc>
        <w:tc>
          <w:tcPr>
            <w:tcW w:w="222" w:type="dxa"/>
            <w:tcBorders>
              <w:top w:val="nil"/>
              <w:left w:val="nil"/>
              <w:bottom w:val="nil"/>
              <w:right w:val="nil"/>
            </w:tcBorders>
            <w:noWrap/>
            <w:vAlign w:val="bottom"/>
            <w:hideMark/>
          </w:tcPr>
          <w:p w14:paraId="3CE95A2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F34E5B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CAB/Leadership Midterm Mania</w:t>
            </w:r>
          </w:p>
        </w:tc>
        <w:tc>
          <w:tcPr>
            <w:tcW w:w="1710" w:type="dxa"/>
            <w:tcBorders>
              <w:top w:val="nil"/>
              <w:left w:val="nil"/>
              <w:bottom w:val="nil"/>
              <w:right w:val="nil"/>
            </w:tcBorders>
            <w:noWrap/>
            <w:vAlign w:val="bottom"/>
            <w:hideMark/>
          </w:tcPr>
          <w:p w14:paraId="0B5D328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55</w:t>
            </w:r>
          </w:p>
        </w:tc>
      </w:tr>
      <w:tr w:rsidR="001D0904" w:rsidRPr="001D0904" w14:paraId="321A2156" w14:textId="77777777" w:rsidTr="001D0904">
        <w:trPr>
          <w:trHeight w:val="300"/>
        </w:trPr>
        <w:tc>
          <w:tcPr>
            <w:tcW w:w="1170" w:type="dxa"/>
            <w:tcBorders>
              <w:top w:val="nil"/>
              <w:left w:val="nil"/>
              <w:bottom w:val="nil"/>
              <w:right w:val="nil"/>
            </w:tcBorders>
            <w:noWrap/>
            <w:vAlign w:val="bottom"/>
            <w:hideMark/>
          </w:tcPr>
          <w:p w14:paraId="72FD0EA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3/5/25</w:t>
            </w:r>
          </w:p>
        </w:tc>
        <w:tc>
          <w:tcPr>
            <w:tcW w:w="222" w:type="dxa"/>
            <w:tcBorders>
              <w:top w:val="nil"/>
              <w:left w:val="nil"/>
              <w:bottom w:val="nil"/>
              <w:right w:val="nil"/>
            </w:tcBorders>
            <w:noWrap/>
            <w:vAlign w:val="bottom"/>
            <w:hideMark/>
          </w:tcPr>
          <w:p w14:paraId="7127060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12069E9" w14:textId="0489938A" w:rsidR="001D0904" w:rsidRPr="001D0904" w:rsidRDefault="00DA4FF9" w:rsidP="001D0904">
            <w:pPr>
              <w:spacing w:before="0" w:after="0"/>
              <w:rPr>
                <w:rFonts w:ascii="Aptos Narrow" w:hAnsi="Aptos Narrow"/>
                <w:color w:val="000000"/>
                <w:sz w:val="22"/>
                <w:szCs w:val="22"/>
              </w:rPr>
            </w:pPr>
            <w:r>
              <w:rPr>
                <w:rFonts w:ascii="Aptos Narrow" w:hAnsi="Aptos Narrow"/>
                <w:color w:val="000000"/>
                <w:sz w:val="22"/>
                <w:szCs w:val="22"/>
              </w:rPr>
              <w:t>“</w:t>
            </w:r>
            <w:r w:rsidR="001D0904" w:rsidRPr="001D0904">
              <w:rPr>
                <w:rFonts w:ascii="Aptos Narrow" w:hAnsi="Aptos Narrow"/>
                <w:color w:val="000000"/>
                <w:sz w:val="22"/>
                <w:szCs w:val="22"/>
              </w:rPr>
              <w:t>Throwback</w:t>
            </w:r>
            <w:r>
              <w:rPr>
                <w:rFonts w:ascii="Aptos Narrow" w:hAnsi="Aptos Narrow"/>
                <w:color w:val="000000"/>
                <w:sz w:val="22"/>
                <w:szCs w:val="22"/>
              </w:rPr>
              <w:t>”</w:t>
            </w:r>
            <w:r w:rsidR="001D0904" w:rsidRPr="001D0904">
              <w:rPr>
                <w:rFonts w:ascii="Aptos Narrow" w:hAnsi="Aptos Narrow"/>
                <w:color w:val="000000"/>
                <w:sz w:val="22"/>
                <w:szCs w:val="22"/>
              </w:rPr>
              <w:t xml:space="preserve"> Theme Night at WBB</w:t>
            </w:r>
          </w:p>
        </w:tc>
        <w:tc>
          <w:tcPr>
            <w:tcW w:w="1710" w:type="dxa"/>
            <w:tcBorders>
              <w:top w:val="nil"/>
              <w:left w:val="nil"/>
              <w:bottom w:val="nil"/>
              <w:right w:val="nil"/>
            </w:tcBorders>
            <w:noWrap/>
            <w:vAlign w:val="bottom"/>
            <w:hideMark/>
          </w:tcPr>
          <w:p w14:paraId="538BB7E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101</w:t>
            </w:r>
          </w:p>
        </w:tc>
      </w:tr>
      <w:tr w:rsidR="001D0904" w:rsidRPr="001D0904" w14:paraId="4E157D90" w14:textId="77777777" w:rsidTr="001D0904">
        <w:trPr>
          <w:trHeight w:val="300"/>
        </w:trPr>
        <w:tc>
          <w:tcPr>
            <w:tcW w:w="1170" w:type="dxa"/>
            <w:tcBorders>
              <w:top w:val="nil"/>
              <w:left w:val="nil"/>
              <w:bottom w:val="nil"/>
              <w:right w:val="nil"/>
            </w:tcBorders>
            <w:noWrap/>
            <w:vAlign w:val="bottom"/>
            <w:hideMark/>
          </w:tcPr>
          <w:p w14:paraId="2F7DA31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3/7-15/25</w:t>
            </w:r>
          </w:p>
        </w:tc>
        <w:tc>
          <w:tcPr>
            <w:tcW w:w="222" w:type="dxa"/>
            <w:tcBorders>
              <w:top w:val="nil"/>
              <w:left w:val="nil"/>
              <w:bottom w:val="nil"/>
              <w:right w:val="nil"/>
            </w:tcBorders>
            <w:noWrap/>
            <w:vAlign w:val="bottom"/>
            <w:hideMark/>
          </w:tcPr>
          <w:p w14:paraId="01E6110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2272BE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Alt Spring Break</w:t>
            </w:r>
          </w:p>
        </w:tc>
        <w:tc>
          <w:tcPr>
            <w:tcW w:w="1710" w:type="dxa"/>
            <w:tcBorders>
              <w:top w:val="nil"/>
              <w:left w:val="nil"/>
              <w:bottom w:val="nil"/>
              <w:right w:val="nil"/>
            </w:tcBorders>
            <w:noWrap/>
            <w:vAlign w:val="bottom"/>
            <w:hideMark/>
          </w:tcPr>
          <w:p w14:paraId="63CD17C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12B1AF42" w14:textId="77777777" w:rsidTr="001D0904">
        <w:trPr>
          <w:trHeight w:val="300"/>
        </w:trPr>
        <w:tc>
          <w:tcPr>
            <w:tcW w:w="1170" w:type="dxa"/>
            <w:tcBorders>
              <w:top w:val="nil"/>
              <w:left w:val="nil"/>
              <w:bottom w:val="nil"/>
              <w:right w:val="nil"/>
            </w:tcBorders>
            <w:noWrap/>
            <w:vAlign w:val="bottom"/>
            <w:hideMark/>
          </w:tcPr>
          <w:p w14:paraId="297EE27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3/18/25</w:t>
            </w:r>
          </w:p>
        </w:tc>
        <w:tc>
          <w:tcPr>
            <w:tcW w:w="222" w:type="dxa"/>
            <w:tcBorders>
              <w:top w:val="nil"/>
              <w:left w:val="nil"/>
              <w:bottom w:val="nil"/>
              <w:right w:val="nil"/>
            </w:tcBorders>
            <w:noWrap/>
            <w:vAlign w:val="bottom"/>
            <w:hideMark/>
          </w:tcPr>
          <w:p w14:paraId="03C2D15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3E4BAFC" w14:textId="49139B55"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Oscar</w:t>
            </w:r>
            <w:r w:rsidR="00DA4FF9">
              <w:rPr>
                <w:rFonts w:ascii="Aptos Narrow" w:hAnsi="Aptos Narrow"/>
                <w:color w:val="000000"/>
                <w:sz w:val="22"/>
                <w:szCs w:val="22"/>
              </w:rPr>
              <w:t>’</w:t>
            </w:r>
            <w:r w:rsidRPr="001D0904">
              <w:rPr>
                <w:rFonts w:ascii="Aptos Narrow" w:hAnsi="Aptos Narrow"/>
                <w:color w:val="000000"/>
                <w:sz w:val="22"/>
                <w:szCs w:val="22"/>
              </w:rPr>
              <w:t>s Night</w:t>
            </w:r>
          </w:p>
        </w:tc>
        <w:tc>
          <w:tcPr>
            <w:tcW w:w="1710" w:type="dxa"/>
            <w:tcBorders>
              <w:top w:val="nil"/>
              <w:left w:val="nil"/>
              <w:bottom w:val="nil"/>
              <w:right w:val="nil"/>
            </w:tcBorders>
            <w:noWrap/>
            <w:vAlign w:val="bottom"/>
            <w:hideMark/>
          </w:tcPr>
          <w:p w14:paraId="58E635F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w:t>
            </w:r>
          </w:p>
        </w:tc>
      </w:tr>
      <w:tr w:rsidR="001D0904" w:rsidRPr="001D0904" w14:paraId="325F2682" w14:textId="77777777" w:rsidTr="001D0904">
        <w:trPr>
          <w:trHeight w:val="300"/>
        </w:trPr>
        <w:tc>
          <w:tcPr>
            <w:tcW w:w="1170" w:type="dxa"/>
            <w:tcBorders>
              <w:top w:val="nil"/>
              <w:left w:val="nil"/>
              <w:bottom w:val="nil"/>
              <w:right w:val="nil"/>
            </w:tcBorders>
            <w:noWrap/>
            <w:vAlign w:val="bottom"/>
            <w:hideMark/>
          </w:tcPr>
          <w:p w14:paraId="459D3EF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3/18/25</w:t>
            </w:r>
          </w:p>
        </w:tc>
        <w:tc>
          <w:tcPr>
            <w:tcW w:w="222" w:type="dxa"/>
            <w:tcBorders>
              <w:top w:val="nil"/>
              <w:left w:val="nil"/>
              <w:bottom w:val="nil"/>
              <w:right w:val="nil"/>
            </w:tcBorders>
            <w:noWrap/>
            <w:vAlign w:val="bottom"/>
            <w:hideMark/>
          </w:tcPr>
          <w:p w14:paraId="3C86126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E7BDBF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Speaker Broadcast Marathon</w:t>
            </w:r>
          </w:p>
        </w:tc>
        <w:tc>
          <w:tcPr>
            <w:tcW w:w="1710" w:type="dxa"/>
            <w:tcBorders>
              <w:top w:val="nil"/>
              <w:left w:val="nil"/>
              <w:bottom w:val="nil"/>
              <w:right w:val="nil"/>
            </w:tcBorders>
            <w:noWrap/>
            <w:vAlign w:val="bottom"/>
            <w:hideMark/>
          </w:tcPr>
          <w:p w14:paraId="70B3876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24</w:t>
            </w:r>
          </w:p>
        </w:tc>
      </w:tr>
      <w:tr w:rsidR="001D0904" w:rsidRPr="001D0904" w14:paraId="62EEA0F2" w14:textId="77777777" w:rsidTr="001D0904">
        <w:trPr>
          <w:trHeight w:val="340"/>
        </w:trPr>
        <w:tc>
          <w:tcPr>
            <w:tcW w:w="1170" w:type="dxa"/>
            <w:tcBorders>
              <w:top w:val="nil"/>
              <w:left w:val="nil"/>
              <w:bottom w:val="nil"/>
              <w:right w:val="nil"/>
            </w:tcBorders>
            <w:noWrap/>
            <w:vAlign w:val="bottom"/>
            <w:hideMark/>
          </w:tcPr>
          <w:p w14:paraId="07550ED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3/19/25</w:t>
            </w:r>
          </w:p>
        </w:tc>
        <w:tc>
          <w:tcPr>
            <w:tcW w:w="222" w:type="dxa"/>
            <w:tcBorders>
              <w:top w:val="nil"/>
              <w:left w:val="nil"/>
              <w:bottom w:val="nil"/>
              <w:right w:val="nil"/>
            </w:tcBorders>
            <w:noWrap/>
            <w:vAlign w:val="bottom"/>
            <w:hideMark/>
          </w:tcPr>
          <w:p w14:paraId="6526F7C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22FBF3BF"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Amazing Race</w:t>
            </w:r>
          </w:p>
        </w:tc>
        <w:tc>
          <w:tcPr>
            <w:tcW w:w="1710" w:type="dxa"/>
            <w:tcBorders>
              <w:top w:val="nil"/>
              <w:left w:val="nil"/>
              <w:bottom w:val="nil"/>
              <w:right w:val="nil"/>
            </w:tcBorders>
            <w:noWrap/>
            <w:vAlign w:val="bottom"/>
            <w:hideMark/>
          </w:tcPr>
          <w:p w14:paraId="36C29C3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w:t>
            </w:r>
          </w:p>
        </w:tc>
      </w:tr>
      <w:tr w:rsidR="001D0904" w:rsidRPr="001D0904" w14:paraId="03724D83" w14:textId="77777777" w:rsidTr="001D0904">
        <w:trPr>
          <w:trHeight w:val="300"/>
        </w:trPr>
        <w:tc>
          <w:tcPr>
            <w:tcW w:w="1170" w:type="dxa"/>
            <w:tcBorders>
              <w:top w:val="nil"/>
              <w:left w:val="nil"/>
              <w:bottom w:val="nil"/>
              <w:right w:val="nil"/>
            </w:tcBorders>
            <w:noWrap/>
            <w:vAlign w:val="bottom"/>
            <w:hideMark/>
          </w:tcPr>
          <w:p w14:paraId="77A1570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3/20/25</w:t>
            </w:r>
          </w:p>
        </w:tc>
        <w:tc>
          <w:tcPr>
            <w:tcW w:w="222" w:type="dxa"/>
            <w:tcBorders>
              <w:top w:val="nil"/>
              <w:left w:val="nil"/>
              <w:bottom w:val="nil"/>
              <w:right w:val="nil"/>
            </w:tcBorders>
            <w:noWrap/>
            <w:vAlign w:val="bottom"/>
            <w:hideMark/>
          </w:tcPr>
          <w:p w14:paraId="03939B3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0B5EBA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CAB/Leadership Lego Bingo</w:t>
            </w:r>
          </w:p>
        </w:tc>
        <w:tc>
          <w:tcPr>
            <w:tcW w:w="1710" w:type="dxa"/>
            <w:tcBorders>
              <w:top w:val="nil"/>
              <w:left w:val="nil"/>
              <w:bottom w:val="nil"/>
              <w:right w:val="nil"/>
            </w:tcBorders>
            <w:noWrap/>
            <w:vAlign w:val="bottom"/>
            <w:hideMark/>
          </w:tcPr>
          <w:p w14:paraId="6E1DAC9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275</w:t>
            </w:r>
          </w:p>
        </w:tc>
      </w:tr>
      <w:tr w:rsidR="001D0904" w:rsidRPr="001D0904" w14:paraId="4B97C46B" w14:textId="77777777" w:rsidTr="001D0904">
        <w:trPr>
          <w:trHeight w:val="300"/>
        </w:trPr>
        <w:tc>
          <w:tcPr>
            <w:tcW w:w="1170" w:type="dxa"/>
            <w:tcBorders>
              <w:top w:val="nil"/>
              <w:left w:val="nil"/>
              <w:bottom w:val="nil"/>
              <w:right w:val="nil"/>
            </w:tcBorders>
            <w:noWrap/>
            <w:vAlign w:val="bottom"/>
            <w:hideMark/>
          </w:tcPr>
          <w:p w14:paraId="5314406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3/25/25</w:t>
            </w:r>
          </w:p>
        </w:tc>
        <w:tc>
          <w:tcPr>
            <w:tcW w:w="222" w:type="dxa"/>
            <w:tcBorders>
              <w:top w:val="nil"/>
              <w:left w:val="nil"/>
              <w:bottom w:val="nil"/>
              <w:right w:val="nil"/>
            </w:tcBorders>
            <w:noWrap/>
            <w:vAlign w:val="bottom"/>
            <w:hideMark/>
          </w:tcPr>
          <w:p w14:paraId="4AF88B6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C081D1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WICKED Movie Night</w:t>
            </w:r>
          </w:p>
        </w:tc>
        <w:tc>
          <w:tcPr>
            <w:tcW w:w="1710" w:type="dxa"/>
            <w:tcBorders>
              <w:top w:val="nil"/>
              <w:left w:val="nil"/>
              <w:bottom w:val="nil"/>
              <w:right w:val="nil"/>
            </w:tcBorders>
            <w:noWrap/>
            <w:vAlign w:val="bottom"/>
            <w:hideMark/>
          </w:tcPr>
          <w:p w14:paraId="1E52050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75</w:t>
            </w:r>
          </w:p>
        </w:tc>
      </w:tr>
      <w:tr w:rsidR="001D0904" w:rsidRPr="001D0904" w14:paraId="7F9A2C73" w14:textId="77777777" w:rsidTr="001D0904">
        <w:trPr>
          <w:trHeight w:val="300"/>
        </w:trPr>
        <w:tc>
          <w:tcPr>
            <w:tcW w:w="1170" w:type="dxa"/>
            <w:tcBorders>
              <w:top w:val="nil"/>
              <w:left w:val="nil"/>
              <w:bottom w:val="nil"/>
              <w:right w:val="nil"/>
            </w:tcBorders>
            <w:noWrap/>
            <w:vAlign w:val="bottom"/>
            <w:hideMark/>
          </w:tcPr>
          <w:p w14:paraId="185725C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3/25/25</w:t>
            </w:r>
          </w:p>
        </w:tc>
        <w:tc>
          <w:tcPr>
            <w:tcW w:w="222" w:type="dxa"/>
            <w:tcBorders>
              <w:top w:val="nil"/>
              <w:left w:val="nil"/>
              <w:bottom w:val="nil"/>
              <w:right w:val="nil"/>
            </w:tcBorders>
            <w:noWrap/>
            <w:vAlign w:val="bottom"/>
            <w:hideMark/>
          </w:tcPr>
          <w:p w14:paraId="6250DBC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30CE3C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Leadership - WICKED Movie</w:t>
            </w:r>
          </w:p>
        </w:tc>
        <w:tc>
          <w:tcPr>
            <w:tcW w:w="1710" w:type="dxa"/>
            <w:tcBorders>
              <w:top w:val="nil"/>
              <w:left w:val="nil"/>
              <w:bottom w:val="nil"/>
              <w:right w:val="nil"/>
            </w:tcBorders>
            <w:noWrap/>
            <w:vAlign w:val="bottom"/>
            <w:hideMark/>
          </w:tcPr>
          <w:p w14:paraId="308BD5E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75</w:t>
            </w:r>
          </w:p>
        </w:tc>
      </w:tr>
      <w:tr w:rsidR="001D0904" w:rsidRPr="001D0904" w14:paraId="7952574D" w14:textId="77777777" w:rsidTr="001D0904">
        <w:trPr>
          <w:trHeight w:val="340"/>
        </w:trPr>
        <w:tc>
          <w:tcPr>
            <w:tcW w:w="1170" w:type="dxa"/>
            <w:tcBorders>
              <w:top w:val="nil"/>
              <w:left w:val="nil"/>
              <w:bottom w:val="nil"/>
              <w:right w:val="nil"/>
            </w:tcBorders>
            <w:noWrap/>
            <w:vAlign w:val="bottom"/>
            <w:hideMark/>
          </w:tcPr>
          <w:p w14:paraId="58A82BB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3/25/25</w:t>
            </w:r>
          </w:p>
        </w:tc>
        <w:tc>
          <w:tcPr>
            <w:tcW w:w="222" w:type="dxa"/>
            <w:tcBorders>
              <w:top w:val="nil"/>
              <w:left w:val="nil"/>
              <w:bottom w:val="nil"/>
              <w:right w:val="nil"/>
            </w:tcBorders>
            <w:noWrap/>
            <w:vAlign w:val="bottom"/>
            <w:hideMark/>
          </w:tcPr>
          <w:p w14:paraId="46A0FF2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2968D9C0"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Wellness Workshop: Pottery with a Purpose</w:t>
            </w:r>
          </w:p>
        </w:tc>
        <w:tc>
          <w:tcPr>
            <w:tcW w:w="1710" w:type="dxa"/>
            <w:tcBorders>
              <w:top w:val="nil"/>
              <w:left w:val="nil"/>
              <w:bottom w:val="nil"/>
              <w:right w:val="nil"/>
            </w:tcBorders>
            <w:noWrap/>
            <w:vAlign w:val="bottom"/>
            <w:hideMark/>
          </w:tcPr>
          <w:p w14:paraId="3676742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4361EA45" w14:textId="77777777" w:rsidTr="001D0904">
        <w:trPr>
          <w:trHeight w:val="300"/>
        </w:trPr>
        <w:tc>
          <w:tcPr>
            <w:tcW w:w="1170" w:type="dxa"/>
            <w:tcBorders>
              <w:top w:val="nil"/>
              <w:left w:val="nil"/>
              <w:bottom w:val="nil"/>
              <w:right w:val="nil"/>
            </w:tcBorders>
            <w:noWrap/>
            <w:vAlign w:val="bottom"/>
            <w:hideMark/>
          </w:tcPr>
          <w:p w14:paraId="66EC171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3/26/25</w:t>
            </w:r>
          </w:p>
        </w:tc>
        <w:tc>
          <w:tcPr>
            <w:tcW w:w="222" w:type="dxa"/>
            <w:tcBorders>
              <w:top w:val="nil"/>
              <w:left w:val="nil"/>
              <w:bottom w:val="nil"/>
              <w:right w:val="nil"/>
            </w:tcBorders>
            <w:noWrap/>
            <w:vAlign w:val="bottom"/>
            <w:hideMark/>
          </w:tcPr>
          <w:p w14:paraId="0A3E9969"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E9012A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Speaker Broadcast Marathon</w:t>
            </w:r>
          </w:p>
        </w:tc>
        <w:tc>
          <w:tcPr>
            <w:tcW w:w="1710" w:type="dxa"/>
            <w:tcBorders>
              <w:top w:val="nil"/>
              <w:left w:val="nil"/>
              <w:bottom w:val="nil"/>
              <w:right w:val="nil"/>
            </w:tcBorders>
            <w:noWrap/>
            <w:vAlign w:val="bottom"/>
            <w:hideMark/>
          </w:tcPr>
          <w:p w14:paraId="1827A14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30</w:t>
            </w:r>
          </w:p>
        </w:tc>
      </w:tr>
      <w:tr w:rsidR="001D0904" w:rsidRPr="001D0904" w14:paraId="6820F011" w14:textId="77777777" w:rsidTr="001D0904">
        <w:trPr>
          <w:trHeight w:val="300"/>
        </w:trPr>
        <w:tc>
          <w:tcPr>
            <w:tcW w:w="1170" w:type="dxa"/>
            <w:tcBorders>
              <w:top w:val="nil"/>
              <w:left w:val="nil"/>
              <w:bottom w:val="nil"/>
              <w:right w:val="nil"/>
            </w:tcBorders>
            <w:noWrap/>
            <w:vAlign w:val="bottom"/>
            <w:hideMark/>
          </w:tcPr>
          <w:p w14:paraId="1E6520A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3/27/25</w:t>
            </w:r>
          </w:p>
        </w:tc>
        <w:tc>
          <w:tcPr>
            <w:tcW w:w="222" w:type="dxa"/>
            <w:tcBorders>
              <w:top w:val="nil"/>
              <w:left w:val="nil"/>
              <w:bottom w:val="nil"/>
              <w:right w:val="nil"/>
            </w:tcBorders>
            <w:noWrap/>
            <w:vAlign w:val="bottom"/>
            <w:hideMark/>
          </w:tcPr>
          <w:p w14:paraId="28A15F8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1D9DFB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SVC-Member Social</w:t>
            </w:r>
          </w:p>
        </w:tc>
        <w:tc>
          <w:tcPr>
            <w:tcW w:w="1710" w:type="dxa"/>
            <w:tcBorders>
              <w:top w:val="nil"/>
              <w:left w:val="nil"/>
              <w:bottom w:val="nil"/>
              <w:right w:val="nil"/>
            </w:tcBorders>
            <w:noWrap/>
            <w:vAlign w:val="bottom"/>
            <w:hideMark/>
          </w:tcPr>
          <w:p w14:paraId="2E6808A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w:t>
            </w:r>
          </w:p>
        </w:tc>
      </w:tr>
      <w:tr w:rsidR="001D0904" w:rsidRPr="001D0904" w14:paraId="743B0BF4" w14:textId="77777777" w:rsidTr="001D0904">
        <w:trPr>
          <w:trHeight w:val="340"/>
        </w:trPr>
        <w:tc>
          <w:tcPr>
            <w:tcW w:w="1170" w:type="dxa"/>
            <w:tcBorders>
              <w:top w:val="nil"/>
              <w:left w:val="nil"/>
              <w:bottom w:val="nil"/>
              <w:right w:val="nil"/>
            </w:tcBorders>
            <w:noWrap/>
            <w:vAlign w:val="bottom"/>
            <w:hideMark/>
          </w:tcPr>
          <w:p w14:paraId="52A6B09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3/27/25</w:t>
            </w:r>
          </w:p>
        </w:tc>
        <w:tc>
          <w:tcPr>
            <w:tcW w:w="222" w:type="dxa"/>
            <w:tcBorders>
              <w:top w:val="nil"/>
              <w:left w:val="nil"/>
              <w:bottom w:val="nil"/>
              <w:right w:val="nil"/>
            </w:tcBorders>
            <w:noWrap/>
            <w:vAlign w:val="bottom"/>
            <w:hideMark/>
          </w:tcPr>
          <w:p w14:paraId="5FD25B3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24022134"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Cooking Class: Breakfast for Dinner </w:t>
            </w:r>
          </w:p>
        </w:tc>
        <w:tc>
          <w:tcPr>
            <w:tcW w:w="1710" w:type="dxa"/>
            <w:tcBorders>
              <w:top w:val="nil"/>
              <w:left w:val="nil"/>
              <w:bottom w:val="nil"/>
              <w:right w:val="nil"/>
            </w:tcBorders>
            <w:noWrap/>
            <w:vAlign w:val="bottom"/>
            <w:hideMark/>
          </w:tcPr>
          <w:p w14:paraId="00C081A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w:t>
            </w:r>
          </w:p>
        </w:tc>
      </w:tr>
      <w:tr w:rsidR="001D0904" w:rsidRPr="001D0904" w14:paraId="7E1C706B" w14:textId="77777777" w:rsidTr="001D0904">
        <w:trPr>
          <w:trHeight w:val="300"/>
        </w:trPr>
        <w:tc>
          <w:tcPr>
            <w:tcW w:w="1170" w:type="dxa"/>
            <w:tcBorders>
              <w:top w:val="nil"/>
              <w:left w:val="nil"/>
              <w:bottom w:val="nil"/>
              <w:right w:val="nil"/>
            </w:tcBorders>
            <w:noWrap/>
            <w:vAlign w:val="bottom"/>
            <w:hideMark/>
          </w:tcPr>
          <w:p w14:paraId="18468E8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3/31/25</w:t>
            </w:r>
          </w:p>
        </w:tc>
        <w:tc>
          <w:tcPr>
            <w:tcW w:w="222" w:type="dxa"/>
            <w:tcBorders>
              <w:top w:val="nil"/>
              <w:left w:val="nil"/>
              <w:bottom w:val="nil"/>
              <w:right w:val="nil"/>
            </w:tcBorders>
            <w:noWrap/>
            <w:vAlign w:val="bottom"/>
            <w:hideMark/>
          </w:tcPr>
          <w:p w14:paraId="65D570E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85A4FA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Trans Day of Visibility Trivia Night</w:t>
            </w:r>
          </w:p>
        </w:tc>
        <w:tc>
          <w:tcPr>
            <w:tcW w:w="1710" w:type="dxa"/>
            <w:tcBorders>
              <w:top w:val="nil"/>
              <w:left w:val="nil"/>
              <w:bottom w:val="nil"/>
              <w:right w:val="nil"/>
            </w:tcBorders>
            <w:noWrap/>
            <w:vAlign w:val="bottom"/>
            <w:hideMark/>
          </w:tcPr>
          <w:p w14:paraId="4BAE707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45</w:t>
            </w:r>
          </w:p>
        </w:tc>
      </w:tr>
      <w:tr w:rsidR="001D0904" w:rsidRPr="001D0904" w14:paraId="23A017DC" w14:textId="77777777" w:rsidTr="001D0904">
        <w:trPr>
          <w:trHeight w:val="300"/>
        </w:trPr>
        <w:tc>
          <w:tcPr>
            <w:tcW w:w="1170" w:type="dxa"/>
            <w:tcBorders>
              <w:top w:val="nil"/>
              <w:left w:val="nil"/>
              <w:bottom w:val="nil"/>
              <w:right w:val="nil"/>
            </w:tcBorders>
            <w:noWrap/>
            <w:vAlign w:val="bottom"/>
            <w:hideMark/>
          </w:tcPr>
          <w:p w14:paraId="2411C31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4/1/25</w:t>
            </w:r>
          </w:p>
        </w:tc>
        <w:tc>
          <w:tcPr>
            <w:tcW w:w="222" w:type="dxa"/>
            <w:tcBorders>
              <w:top w:val="nil"/>
              <w:left w:val="nil"/>
              <w:bottom w:val="nil"/>
              <w:right w:val="nil"/>
            </w:tcBorders>
            <w:noWrap/>
            <w:vAlign w:val="bottom"/>
            <w:hideMark/>
          </w:tcPr>
          <w:p w14:paraId="58770E5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A6D310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Harry Potter</w:t>
            </w:r>
          </w:p>
        </w:tc>
        <w:tc>
          <w:tcPr>
            <w:tcW w:w="1710" w:type="dxa"/>
            <w:tcBorders>
              <w:top w:val="nil"/>
              <w:left w:val="nil"/>
              <w:bottom w:val="nil"/>
              <w:right w:val="nil"/>
            </w:tcBorders>
            <w:noWrap/>
            <w:vAlign w:val="bottom"/>
            <w:hideMark/>
          </w:tcPr>
          <w:p w14:paraId="79FE160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2B23E875" w14:textId="77777777" w:rsidTr="001D0904">
        <w:trPr>
          <w:trHeight w:val="300"/>
        </w:trPr>
        <w:tc>
          <w:tcPr>
            <w:tcW w:w="1170" w:type="dxa"/>
            <w:tcBorders>
              <w:top w:val="nil"/>
              <w:left w:val="nil"/>
              <w:bottom w:val="nil"/>
              <w:right w:val="nil"/>
            </w:tcBorders>
            <w:noWrap/>
            <w:vAlign w:val="bottom"/>
            <w:hideMark/>
          </w:tcPr>
          <w:p w14:paraId="4FC01C6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4/8/25</w:t>
            </w:r>
          </w:p>
        </w:tc>
        <w:tc>
          <w:tcPr>
            <w:tcW w:w="222" w:type="dxa"/>
            <w:tcBorders>
              <w:top w:val="nil"/>
              <w:left w:val="nil"/>
              <w:bottom w:val="nil"/>
              <w:right w:val="nil"/>
            </w:tcBorders>
            <w:noWrap/>
            <w:vAlign w:val="bottom"/>
            <w:hideMark/>
          </w:tcPr>
          <w:p w14:paraId="180F62B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14A7CD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Dog Yoga</w:t>
            </w:r>
          </w:p>
        </w:tc>
        <w:tc>
          <w:tcPr>
            <w:tcW w:w="1710" w:type="dxa"/>
            <w:tcBorders>
              <w:top w:val="nil"/>
              <w:left w:val="nil"/>
              <w:bottom w:val="nil"/>
              <w:right w:val="nil"/>
            </w:tcBorders>
            <w:noWrap/>
            <w:vAlign w:val="bottom"/>
            <w:hideMark/>
          </w:tcPr>
          <w:p w14:paraId="41A3273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31</w:t>
            </w:r>
          </w:p>
        </w:tc>
      </w:tr>
      <w:tr w:rsidR="001D0904" w:rsidRPr="001D0904" w14:paraId="19FCD841" w14:textId="77777777" w:rsidTr="001D0904">
        <w:trPr>
          <w:trHeight w:val="300"/>
        </w:trPr>
        <w:tc>
          <w:tcPr>
            <w:tcW w:w="1170" w:type="dxa"/>
            <w:tcBorders>
              <w:top w:val="nil"/>
              <w:left w:val="nil"/>
              <w:bottom w:val="nil"/>
              <w:right w:val="nil"/>
            </w:tcBorders>
            <w:noWrap/>
            <w:vAlign w:val="bottom"/>
            <w:hideMark/>
          </w:tcPr>
          <w:p w14:paraId="1B999FE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4/9/25</w:t>
            </w:r>
          </w:p>
        </w:tc>
        <w:tc>
          <w:tcPr>
            <w:tcW w:w="222" w:type="dxa"/>
            <w:tcBorders>
              <w:top w:val="nil"/>
              <w:left w:val="nil"/>
              <w:bottom w:val="nil"/>
              <w:right w:val="nil"/>
            </w:tcBorders>
            <w:noWrap/>
            <w:vAlign w:val="bottom"/>
            <w:hideMark/>
          </w:tcPr>
          <w:p w14:paraId="6F99359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3AAC52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 BIG Event-Captain/Co-Captain Meeting</w:t>
            </w:r>
          </w:p>
        </w:tc>
        <w:tc>
          <w:tcPr>
            <w:tcW w:w="1710" w:type="dxa"/>
            <w:tcBorders>
              <w:top w:val="nil"/>
              <w:left w:val="nil"/>
              <w:bottom w:val="nil"/>
              <w:right w:val="nil"/>
            </w:tcBorders>
            <w:noWrap/>
            <w:vAlign w:val="bottom"/>
            <w:hideMark/>
          </w:tcPr>
          <w:p w14:paraId="295AC32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18BABB91" w14:textId="77777777" w:rsidTr="001D0904">
        <w:trPr>
          <w:trHeight w:val="300"/>
        </w:trPr>
        <w:tc>
          <w:tcPr>
            <w:tcW w:w="1170" w:type="dxa"/>
            <w:tcBorders>
              <w:top w:val="nil"/>
              <w:left w:val="nil"/>
              <w:bottom w:val="nil"/>
              <w:right w:val="nil"/>
            </w:tcBorders>
            <w:noWrap/>
            <w:vAlign w:val="bottom"/>
            <w:hideMark/>
          </w:tcPr>
          <w:p w14:paraId="1400F47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lastRenderedPageBreak/>
              <w:t>4/10/25</w:t>
            </w:r>
          </w:p>
        </w:tc>
        <w:tc>
          <w:tcPr>
            <w:tcW w:w="222" w:type="dxa"/>
            <w:tcBorders>
              <w:top w:val="nil"/>
              <w:left w:val="nil"/>
              <w:bottom w:val="nil"/>
              <w:right w:val="nil"/>
            </w:tcBorders>
            <w:noWrap/>
            <w:vAlign w:val="bottom"/>
            <w:hideMark/>
          </w:tcPr>
          <w:p w14:paraId="03AFD56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B996A5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Smash the Island Tournament</w:t>
            </w:r>
          </w:p>
        </w:tc>
        <w:tc>
          <w:tcPr>
            <w:tcW w:w="1710" w:type="dxa"/>
            <w:tcBorders>
              <w:top w:val="nil"/>
              <w:left w:val="nil"/>
              <w:bottom w:val="nil"/>
              <w:right w:val="nil"/>
            </w:tcBorders>
            <w:noWrap/>
            <w:vAlign w:val="bottom"/>
            <w:hideMark/>
          </w:tcPr>
          <w:p w14:paraId="17905FD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w:t>
            </w:r>
          </w:p>
        </w:tc>
      </w:tr>
      <w:tr w:rsidR="001D0904" w:rsidRPr="001D0904" w14:paraId="3BB4352B" w14:textId="77777777" w:rsidTr="001D0904">
        <w:trPr>
          <w:trHeight w:val="340"/>
        </w:trPr>
        <w:tc>
          <w:tcPr>
            <w:tcW w:w="1170" w:type="dxa"/>
            <w:tcBorders>
              <w:top w:val="nil"/>
              <w:left w:val="nil"/>
              <w:bottom w:val="nil"/>
              <w:right w:val="nil"/>
            </w:tcBorders>
            <w:noWrap/>
            <w:vAlign w:val="bottom"/>
            <w:hideMark/>
          </w:tcPr>
          <w:p w14:paraId="4EBA5D1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4/10/25</w:t>
            </w:r>
          </w:p>
        </w:tc>
        <w:tc>
          <w:tcPr>
            <w:tcW w:w="222" w:type="dxa"/>
            <w:tcBorders>
              <w:top w:val="nil"/>
              <w:left w:val="nil"/>
              <w:bottom w:val="nil"/>
              <w:right w:val="nil"/>
            </w:tcBorders>
            <w:noWrap/>
            <w:vAlign w:val="bottom"/>
            <w:hideMark/>
          </w:tcPr>
          <w:p w14:paraId="5E9192F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11C0119B"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Cooking Class: Charcuterie &amp; Mocktails </w:t>
            </w:r>
          </w:p>
        </w:tc>
        <w:tc>
          <w:tcPr>
            <w:tcW w:w="1710" w:type="dxa"/>
            <w:tcBorders>
              <w:top w:val="nil"/>
              <w:left w:val="nil"/>
              <w:bottom w:val="nil"/>
              <w:right w:val="nil"/>
            </w:tcBorders>
            <w:noWrap/>
            <w:vAlign w:val="bottom"/>
            <w:hideMark/>
          </w:tcPr>
          <w:p w14:paraId="1070352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w:t>
            </w:r>
          </w:p>
        </w:tc>
      </w:tr>
      <w:tr w:rsidR="001D0904" w:rsidRPr="001D0904" w14:paraId="2F7E2C3F" w14:textId="77777777" w:rsidTr="001D0904">
        <w:trPr>
          <w:trHeight w:val="300"/>
        </w:trPr>
        <w:tc>
          <w:tcPr>
            <w:tcW w:w="1170" w:type="dxa"/>
            <w:tcBorders>
              <w:top w:val="nil"/>
              <w:left w:val="nil"/>
              <w:bottom w:val="nil"/>
              <w:right w:val="nil"/>
            </w:tcBorders>
            <w:noWrap/>
            <w:vAlign w:val="bottom"/>
            <w:hideMark/>
          </w:tcPr>
          <w:p w14:paraId="0B68933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4/11/25</w:t>
            </w:r>
          </w:p>
        </w:tc>
        <w:tc>
          <w:tcPr>
            <w:tcW w:w="222" w:type="dxa"/>
            <w:tcBorders>
              <w:top w:val="nil"/>
              <w:left w:val="nil"/>
              <w:bottom w:val="nil"/>
              <w:right w:val="nil"/>
            </w:tcBorders>
            <w:noWrap/>
            <w:vAlign w:val="bottom"/>
            <w:hideMark/>
          </w:tcPr>
          <w:p w14:paraId="45E410E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9692D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BIG Event Set Up</w:t>
            </w:r>
          </w:p>
        </w:tc>
        <w:tc>
          <w:tcPr>
            <w:tcW w:w="1710" w:type="dxa"/>
            <w:tcBorders>
              <w:top w:val="nil"/>
              <w:left w:val="nil"/>
              <w:bottom w:val="nil"/>
              <w:right w:val="nil"/>
            </w:tcBorders>
            <w:noWrap/>
            <w:vAlign w:val="bottom"/>
            <w:hideMark/>
          </w:tcPr>
          <w:p w14:paraId="330A5C2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1668F416" w14:textId="77777777" w:rsidTr="001D0904">
        <w:trPr>
          <w:trHeight w:val="300"/>
        </w:trPr>
        <w:tc>
          <w:tcPr>
            <w:tcW w:w="1170" w:type="dxa"/>
            <w:tcBorders>
              <w:top w:val="nil"/>
              <w:left w:val="nil"/>
              <w:bottom w:val="nil"/>
              <w:right w:val="nil"/>
            </w:tcBorders>
            <w:noWrap/>
            <w:vAlign w:val="bottom"/>
            <w:hideMark/>
          </w:tcPr>
          <w:p w14:paraId="16742BD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4/11/25</w:t>
            </w:r>
          </w:p>
        </w:tc>
        <w:tc>
          <w:tcPr>
            <w:tcW w:w="222" w:type="dxa"/>
            <w:tcBorders>
              <w:top w:val="nil"/>
              <w:left w:val="nil"/>
              <w:bottom w:val="nil"/>
              <w:right w:val="nil"/>
            </w:tcBorders>
            <w:noWrap/>
            <w:vAlign w:val="bottom"/>
            <w:hideMark/>
          </w:tcPr>
          <w:p w14:paraId="01C22DA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15EE82B" w14:textId="3FF8A51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Baseball Night / Izzy</w:t>
            </w:r>
            <w:r w:rsidR="00DA4FF9">
              <w:rPr>
                <w:rFonts w:ascii="Aptos Narrow" w:hAnsi="Aptos Narrow"/>
                <w:color w:val="000000"/>
                <w:sz w:val="22"/>
                <w:szCs w:val="22"/>
              </w:rPr>
              <w:t>’</w:t>
            </w:r>
            <w:r w:rsidRPr="001D0904">
              <w:rPr>
                <w:rFonts w:ascii="Aptos Narrow" w:hAnsi="Aptos Narrow"/>
                <w:color w:val="000000"/>
                <w:sz w:val="22"/>
                <w:szCs w:val="22"/>
              </w:rPr>
              <w:t>s Tailgate</w:t>
            </w:r>
          </w:p>
        </w:tc>
        <w:tc>
          <w:tcPr>
            <w:tcW w:w="1710" w:type="dxa"/>
            <w:tcBorders>
              <w:top w:val="nil"/>
              <w:left w:val="nil"/>
              <w:bottom w:val="nil"/>
              <w:right w:val="nil"/>
            </w:tcBorders>
            <w:noWrap/>
            <w:vAlign w:val="bottom"/>
            <w:hideMark/>
          </w:tcPr>
          <w:p w14:paraId="00FD747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263</w:t>
            </w:r>
          </w:p>
        </w:tc>
      </w:tr>
      <w:tr w:rsidR="001D0904" w:rsidRPr="001D0904" w14:paraId="292D173F" w14:textId="77777777" w:rsidTr="001D0904">
        <w:trPr>
          <w:trHeight w:val="300"/>
        </w:trPr>
        <w:tc>
          <w:tcPr>
            <w:tcW w:w="1170" w:type="dxa"/>
            <w:tcBorders>
              <w:top w:val="nil"/>
              <w:left w:val="nil"/>
              <w:bottom w:val="nil"/>
              <w:right w:val="nil"/>
            </w:tcBorders>
            <w:noWrap/>
            <w:vAlign w:val="bottom"/>
            <w:hideMark/>
          </w:tcPr>
          <w:p w14:paraId="5368AC1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4/14/25</w:t>
            </w:r>
          </w:p>
        </w:tc>
        <w:tc>
          <w:tcPr>
            <w:tcW w:w="222" w:type="dxa"/>
            <w:tcBorders>
              <w:top w:val="nil"/>
              <w:left w:val="nil"/>
              <w:bottom w:val="nil"/>
              <w:right w:val="nil"/>
            </w:tcBorders>
            <w:noWrap/>
            <w:vAlign w:val="bottom"/>
            <w:hideMark/>
          </w:tcPr>
          <w:p w14:paraId="719EA0E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D8F4BB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Game Night</w:t>
            </w:r>
          </w:p>
        </w:tc>
        <w:tc>
          <w:tcPr>
            <w:tcW w:w="1710" w:type="dxa"/>
            <w:tcBorders>
              <w:top w:val="nil"/>
              <w:left w:val="nil"/>
              <w:bottom w:val="nil"/>
              <w:right w:val="nil"/>
            </w:tcBorders>
            <w:noWrap/>
            <w:vAlign w:val="bottom"/>
            <w:hideMark/>
          </w:tcPr>
          <w:p w14:paraId="2D58226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127</w:t>
            </w:r>
          </w:p>
        </w:tc>
      </w:tr>
      <w:tr w:rsidR="001D0904" w:rsidRPr="001D0904" w14:paraId="46CC2447" w14:textId="77777777" w:rsidTr="001D0904">
        <w:trPr>
          <w:trHeight w:val="340"/>
        </w:trPr>
        <w:tc>
          <w:tcPr>
            <w:tcW w:w="1170" w:type="dxa"/>
            <w:tcBorders>
              <w:top w:val="nil"/>
              <w:left w:val="nil"/>
              <w:bottom w:val="nil"/>
              <w:right w:val="nil"/>
            </w:tcBorders>
            <w:noWrap/>
            <w:vAlign w:val="bottom"/>
            <w:hideMark/>
          </w:tcPr>
          <w:p w14:paraId="41E1A47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4/15/25</w:t>
            </w:r>
          </w:p>
        </w:tc>
        <w:tc>
          <w:tcPr>
            <w:tcW w:w="222" w:type="dxa"/>
            <w:tcBorders>
              <w:top w:val="nil"/>
              <w:left w:val="nil"/>
              <w:bottom w:val="nil"/>
              <w:right w:val="nil"/>
            </w:tcBorders>
            <w:noWrap/>
            <w:vAlign w:val="bottom"/>
            <w:hideMark/>
          </w:tcPr>
          <w:p w14:paraId="086EC47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1C72F5C6"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 xml:space="preserve">Wellness Workshop: Terrarium Therapy </w:t>
            </w:r>
          </w:p>
        </w:tc>
        <w:tc>
          <w:tcPr>
            <w:tcW w:w="1710" w:type="dxa"/>
            <w:tcBorders>
              <w:top w:val="nil"/>
              <w:left w:val="nil"/>
              <w:bottom w:val="nil"/>
              <w:right w:val="nil"/>
            </w:tcBorders>
            <w:noWrap/>
            <w:vAlign w:val="bottom"/>
            <w:hideMark/>
          </w:tcPr>
          <w:p w14:paraId="014B74C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3F340B70" w14:textId="77777777" w:rsidTr="001D0904">
        <w:trPr>
          <w:trHeight w:val="300"/>
        </w:trPr>
        <w:tc>
          <w:tcPr>
            <w:tcW w:w="1170" w:type="dxa"/>
            <w:tcBorders>
              <w:top w:val="nil"/>
              <w:left w:val="nil"/>
              <w:bottom w:val="nil"/>
              <w:right w:val="nil"/>
            </w:tcBorders>
            <w:noWrap/>
            <w:vAlign w:val="bottom"/>
            <w:hideMark/>
          </w:tcPr>
          <w:p w14:paraId="209888C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4/16/25</w:t>
            </w:r>
          </w:p>
        </w:tc>
        <w:tc>
          <w:tcPr>
            <w:tcW w:w="222" w:type="dxa"/>
            <w:tcBorders>
              <w:top w:val="nil"/>
              <w:left w:val="nil"/>
              <w:bottom w:val="nil"/>
              <w:right w:val="nil"/>
            </w:tcBorders>
            <w:noWrap/>
            <w:vAlign w:val="bottom"/>
            <w:hideMark/>
          </w:tcPr>
          <w:p w14:paraId="16C4A04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0447C3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FSL/CAB Lip Sync Battle</w:t>
            </w:r>
          </w:p>
        </w:tc>
        <w:tc>
          <w:tcPr>
            <w:tcW w:w="1710" w:type="dxa"/>
            <w:tcBorders>
              <w:top w:val="nil"/>
              <w:left w:val="nil"/>
              <w:bottom w:val="nil"/>
              <w:right w:val="nil"/>
            </w:tcBorders>
            <w:noWrap/>
            <w:vAlign w:val="bottom"/>
            <w:hideMark/>
          </w:tcPr>
          <w:p w14:paraId="2E5CF51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224</w:t>
            </w:r>
          </w:p>
        </w:tc>
      </w:tr>
      <w:tr w:rsidR="001D0904" w:rsidRPr="001D0904" w14:paraId="44C0B7BF" w14:textId="77777777" w:rsidTr="001D0904">
        <w:trPr>
          <w:trHeight w:val="300"/>
        </w:trPr>
        <w:tc>
          <w:tcPr>
            <w:tcW w:w="1170" w:type="dxa"/>
            <w:tcBorders>
              <w:top w:val="nil"/>
              <w:left w:val="nil"/>
              <w:bottom w:val="nil"/>
              <w:right w:val="nil"/>
            </w:tcBorders>
            <w:noWrap/>
            <w:vAlign w:val="bottom"/>
            <w:hideMark/>
          </w:tcPr>
          <w:p w14:paraId="4AA7A07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4/17/25</w:t>
            </w:r>
          </w:p>
        </w:tc>
        <w:tc>
          <w:tcPr>
            <w:tcW w:w="222" w:type="dxa"/>
            <w:tcBorders>
              <w:top w:val="nil"/>
              <w:left w:val="nil"/>
              <w:bottom w:val="nil"/>
              <w:right w:val="nil"/>
            </w:tcBorders>
            <w:noWrap/>
            <w:vAlign w:val="bottom"/>
            <w:hideMark/>
          </w:tcPr>
          <w:p w14:paraId="1BC44B8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492406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Social</w:t>
            </w:r>
          </w:p>
        </w:tc>
        <w:tc>
          <w:tcPr>
            <w:tcW w:w="1710" w:type="dxa"/>
            <w:tcBorders>
              <w:top w:val="nil"/>
              <w:left w:val="nil"/>
              <w:bottom w:val="nil"/>
              <w:right w:val="nil"/>
            </w:tcBorders>
            <w:noWrap/>
            <w:vAlign w:val="bottom"/>
            <w:hideMark/>
          </w:tcPr>
          <w:p w14:paraId="09BD786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58E82D03" w14:textId="77777777" w:rsidTr="001D0904">
        <w:trPr>
          <w:trHeight w:val="300"/>
        </w:trPr>
        <w:tc>
          <w:tcPr>
            <w:tcW w:w="1170" w:type="dxa"/>
            <w:tcBorders>
              <w:top w:val="nil"/>
              <w:left w:val="nil"/>
              <w:bottom w:val="nil"/>
              <w:right w:val="nil"/>
            </w:tcBorders>
            <w:noWrap/>
            <w:vAlign w:val="bottom"/>
            <w:hideMark/>
          </w:tcPr>
          <w:p w14:paraId="3055FA4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4/17/25</w:t>
            </w:r>
          </w:p>
        </w:tc>
        <w:tc>
          <w:tcPr>
            <w:tcW w:w="222" w:type="dxa"/>
            <w:tcBorders>
              <w:top w:val="nil"/>
              <w:left w:val="nil"/>
              <w:bottom w:val="nil"/>
              <w:right w:val="nil"/>
            </w:tcBorders>
            <w:noWrap/>
            <w:vAlign w:val="bottom"/>
            <w:hideMark/>
          </w:tcPr>
          <w:p w14:paraId="6D6FFC4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C2DA18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Awards</w:t>
            </w:r>
          </w:p>
        </w:tc>
        <w:tc>
          <w:tcPr>
            <w:tcW w:w="1710" w:type="dxa"/>
            <w:tcBorders>
              <w:top w:val="nil"/>
              <w:left w:val="nil"/>
              <w:bottom w:val="nil"/>
              <w:right w:val="nil"/>
            </w:tcBorders>
            <w:noWrap/>
            <w:vAlign w:val="bottom"/>
            <w:hideMark/>
          </w:tcPr>
          <w:p w14:paraId="7D9BB12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107</w:t>
            </w:r>
          </w:p>
        </w:tc>
      </w:tr>
      <w:tr w:rsidR="001D0904" w:rsidRPr="001D0904" w14:paraId="0CA9D1C9" w14:textId="77777777" w:rsidTr="001D0904">
        <w:trPr>
          <w:trHeight w:val="300"/>
        </w:trPr>
        <w:tc>
          <w:tcPr>
            <w:tcW w:w="1170" w:type="dxa"/>
            <w:tcBorders>
              <w:top w:val="nil"/>
              <w:left w:val="nil"/>
              <w:bottom w:val="nil"/>
              <w:right w:val="nil"/>
            </w:tcBorders>
            <w:noWrap/>
            <w:vAlign w:val="bottom"/>
            <w:hideMark/>
          </w:tcPr>
          <w:p w14:paraId="5E13B21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4/22/25</w:t>
            </w:r>
          </w:p>
        </w:tc>
        <w:tc>
          <w:tcPr>
            <w:tcW w:w="222" w:type="dxa"/>
            <w:tcBorders>
              <w:top w:val="nil"/>
              <w:left w:val="nil"/>
              <w:bottom w:val="nil"/>
              <w:right w:val="nil"/>
            </w:tcBorders>
            <w:noWrap/>
            <w:vAlign w:val="bottom"/>
            <w:hideMark/>
          </w:tcPr>
          <w:p w14:paraId="34A3182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6FE38D0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Books</w:t>
            </w:r>
          </w:p>
        </w:tc>
        <w:tc>
          <w:tcPr>
            <w:tcW w:w="1710" w:type="dxa"/>
            <w:tcBorders>
              <w:top w:val="nil"/>
              <w:left w:val="nil"/>
              <w:bottom w:val="nil"/>
              <w:right w:val="nil"/>
            </w:tcBorders>
            <w:noWrap/>
            <w:vAlign w:val="bottom"/>
            <w:hideMark/>
          </w:tcPr>
          <w:p w14:paraId="07A62A1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w:t>
            </w:r>
          </w:p>
        </w:tc>
      </w:tr>
      <w:tr w:rsidR="001D0904" w:rsidRPr="001D0904" w14:paraId="0B0D0EE8" w14:textId="77777777" w:rsidTr="001D0904">
        <w:trPr>
          <w:trHeight w:val="300"/>
        </w:trPr>
        <w:tc>
          <w:tcPr>
            <w:tcW w:w="1170" w:type="dxa"/>
            <w:tcBorders>
              <w:top w:val="nil"/>
              <w:left w:val="nil"/>
              <w:bottom w:val="nil"/>
              <w:right w:val="nil"/>
            </w:tcBorders>
            <w:noWrap/>
            <w:vAlign w:val="bottom"/>
            <w:hideMark/>
          </w:tcPr>
          <w:p w14:paraId="69E1B12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4/24/25</w:t>
            </w:r>
          </w:p>
        </w:tc>
        <w:tc>
          <w:tcPr>
            <w:tcW w:w="222" w:type="dxa"/>
            <w:tcBorders>
              <w:top w:val="nil"/>
              <w:left w:val="nil"/>
              <w:bottom w:val="nil"/>
              <w:right w:val="nil"/>
            </w:tcBorders>
            <w:noWrap/>
            <w:vAlign w:val="bottom"/>
            <w:hideMark/>
          </w:tcPr>
          <w:p w14:paraId="1257358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6ACA97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Bingo</w:t>
            </w:r>
          </w:p>
        </w:tc>
        <w:tc>
          <w:tcPr>
            <w:tcW w:w="1710" w:type="dxa"/>
            <w:tcBorders>
              <w:top w:val="nil"/>
              <w:left w:val="nil"/>
              <w:bottom w:val="nil"/>
              <w:right w:val="nil"/>
            </w:tcBorders>
            <w:noWrap/>
            <w:vAlign w:val="bottom"/>
            <w:hideMark/>
          </w:tcPr>
          <w:p w14:paraId="18EE5A5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108</w:t>
            </w:r>
          </w:p>
        </w:tc>
      </w:tr>
      <w:tr w:rsidR="001D0904" w:rsidRPr="001D0904" w14:paraId="4AC3AEE2" w14:textId="77777777" w:rsidTr="001D0904">
        <w:trPr>
          <w:trHeight w:val="340"/>
        </w:trPr>
        <w:tc>
          <w:tcPr>
            <w:tcW w:w="1170" w:type="dxa"/>
            <w:tcBorders>
              <w:top w:val="nil"/>
              <w:left w:val="nil"/>
              <w:bottom w:val="nil"/>
              <w:right w:val="nil"/>
            </w:tcBorders>
            <w:noWrap/>
            <w:vAlign w:val="bottom"/>
            <w:hideMark/>
          </w:tcPr>
          <w:p w14:paraId="0F01967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4/29/25</w:t>
            </w:r>
          </w:p>
        </w:tc>
        <w:tc>
          <w:tcPr>
            <w:tcW w:w="222" w:type="dxa"/>
            <w:tcBorders>
              <w:top w:val="nil"/>
              <w:left w:val="nil"/>
              <w:bottom w:val="nil"/>
              <w:right w:val="nil"/>
            </w:tcBorders>
            <w:noWrap/>
            <w:vAlign w:val="bottom"/>
            <w:hideMark/>
          </w:tcPr>
          <w:p w14:paraId="4AF58E2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495B0F83"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Goat Yoga</w:t>
            </w:r>
          </w:p>
        </w:tc>
        <w:tc>
          <w:tcPr>
            <w:tcW w:w="1710" w:type="dxa"/>
            <w:tcBorders>
              <w:top w:val="nil"/>
              <w:left w:val="nil"/>
              <w:bottom w:val="nil"/>
              <w:right w:val="nil"/>
            </w:tcBorders>
            <w:noWrap/>
            <w:vAlign w:val="bottom"/>
            <w:hideMark/>
          </w:tcPr>
          <w:p w14:paraId="456EE7E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487A638D" w14:textId="77777777" w:rsidTr="001D0904">
        <w:trPr>
          <w:trHeight w:val="300"/>
        </w:trPr>
        <w:tc>
          <w:tcPr>
            <w:tcW w:w="1170" w:type="dxa"/>
            <w:tcBorders>
              <w:top w:val="nil"/>
              <w:left w:val="nil"/>
              <w:bottom w:val="nil"/>
              <w:right w:val="nil"/>
            </w:tcBorders>
            <w:noWrap/>
            <w:vAlign w:val="bottom"/>
            <w:hideMark/>
          </w:tcPr>
          <w:p w14:paraId="5018FAC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4/30/25</w:t>
            </w:r>
          </w:p>
        </w:tc>
        <w:tc>
          <w:tcPr>
            <w:tcW w:w="222" w:type="dxa"/>
            <w:tcBorders>
              <w:top w:val="nil"/>
              <w:left w:val="nil"/>
              <w:bottom w:val="nil"/>
              <w:right w:val="nil"/>
            </w:tcBorders>
            <w:noWrap/>
            <w:vAlign w:val="bottom"/>
            <w:hideMark/>
          </w:tcPr>
          <w:p w14:paraId="6958921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5EA076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Game Night Getaway </w:t>
            </w:r>
          </w:p>
        </w:tc>
        <w:tc>
          <w:tcPr>
            <w:tcW w:w="1710" w:type="dxa"/>
            <w:tcBorders>
              <w:top w:val="nil"/>
              <w:left w:val="nil"/>
              <w:bottom w:val="nil"/>
              <w:right w:val="nil"/>
            </w:tcBorders>
            <w:noWrap/>
            <w:vAlign w:val="bottom"/>
            <w:hideMark/>
          </w:tcPr>
          <w:p w14:paraId="7E2ABBF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29</w:t>
            </w:r>
          </w:p>
        </w:tc>
      </w:tr>
      <w:tr w:rsidR="001D0904" w:rsidRPr="001D0904" w14:paraId="627E30A5" w14:textId="77777777" w:rsidTr="001D0904">
        <w:trPr>
          <w:trHeight w:val="300"/>
        </w:trPr>
        <w:tc>
          <w:tcPr>
            <w:tcW w:w="1170" w:type="dxa"/>
            <w:tcBorders>
              <w:top w:val="nil"/>
              <w:left w:val="nil"/>
              <w:bottom w:val="nil"/>
              <w:right w:val="nil"/>
            </w:tcBorders>
            <w:noWrap/>
            <w:vAlign w:val="bottom"/>
            <w:hideMark/>
          </w:tcPr>
          <w:p w14:paraId="1A49EA1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4/30/25</w:t>
            </w:r>
          </w:p>
        </w:tc>
        <w:tc>
          <w:tcPr>
            <w:tcW w:w="222" w:type="dxa"/>
            <w:tcBorders>
              <w:top w:val="nil"/>
              <w:left w:val="nil"/>
              <w:bottom w:val="nil"/>
              <w:right w:val="nil"/>
            </w:tcBorders>
            <w:noWrap/>
            <w:vAlign w:val="bottom"/>
            <w:hideMark/>
          </w:tcPr>
          <w:p w14:paraId="20A76F3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261930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Deep End End of Year Social</w:t>
            </w:r>
          </w:p>
        </w:tc>
        <w:tc>
          <w:tcPr>
            <w:tcW w:w="1710" w:type="dxa"/>
            <w:tcBorders>
              <w:top w:val="nil"/>
              <w:left w:val="nil"/>
              <w:bottom w:val="nil"/>
              <w:right w:val="nil"/>
            </w:tcBorders>
            <w:noWrap/>
            <w:vAlign w:val="bottom"/>
            <w:hideMark/>
          </w:tcPr>
          <w:p w14:paraId="0452406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68</w:t>
            </w:r>
          </w:p>
        </w:tc>
      </w:tr>
      <w:tr w:rsidR="001D0904" w:rsidRPr="001D0904" w14:paraId="15A05C19" w14:textId="77777777" w:rsidTr="001D0904">
        <w:trPr>
          <w:trHeight w:val="300"/>
        </w:trPr>
        <w:tc>
          <w:tcPr>
            <w:tcW w:w="1170" w:type="dxa"/>
            <w:tcBorders>
              <w:top w:val="nil"/>
              <w:left w:val="nil"/>
              <w:bottom w:val="nil"/>
              <w:right w:val="nil"/>
            </w:tcBorders>
            <w:noWrap/>
            <w:vAlign w:val="bottom"/>
            <w:hideMark/>
          </w:tcPr>
          <w:p w14:paraId="1E1D19B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5/2/25</w:t>
            </w:r>
          </w:p>
        </w:tc>
        <w:tc>
          <w:tcPr>
            <w:tcW w:w="222" w:type="dxa"/>
            <w:tcBorders>
              <w:top w:val="nil"/>
              <w:left w:val="nil"/>
              <w:bottom w:val="nil"/>
              <w:right w:val="nil"/>
            </w:tcBorders>
            <w:noWrap/>
            <w:vAlign w:val="bottom"/>
            <w:hideMark/>
          </w:tcPr>
          <w:p w14:paraId="5D711B6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7365ED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End of Year Social</w:t>
            </w:r>
          </w:p>
        </w:tc>
        <w:tc>
          <w:tcPr>
            <w:tcW w:w="1710" w:type="dxa"/>
            <w:tcBorders>
              <w:top w:val="nil"/>
              <w:left w:val="nil"/>
              <w:bottom w:val="nil"/>
              <w:right w:val="nil"/>
            </w:tcBorders>
            <w:noWrap/>
            <w:vAlign w:val="bottom"/>
            <w:hideMark/>
          </w:tcPr>
          <w:p w14:paraId="5BE259E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2EB0F4A1" w14:textId="77777777" w:rsidTr="001D0904">
        <w:trPr>
          <w:trHeight w:val="300"/>
        </w:trPr>
        <w:tc>
          <w:tcPr>
            <w:tcW w:w="1170" w:type="dxa"/>
            <w:tcBorders>
              <w:top w:val="nil"/>
              <w:left w:val="nil"/>
              <w:bottom w:val="nil"/>
              <w:right w:val="nil"/>
            </w:tcBorders>
            <w:noWrap/>
            <w:vAlign w:val="bottom"/>
            <w:hideMark/>
          </w:tcPr>
          <w:p w14:paraId="43F9E8C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5/5/25</w:t>
            </w:r>
          </w:p>
        </w:tc>
        <w:tc>
          <w:tcPr>
            <w:tcW w:w="222" w:type="dxa"/>
            <w:tcBorders>
              <w:top w:val="nil"/>
              <w:left w:val="nil"/>
              <w:bottom w:val="nil"/>
              <w:right w:val="nil"/>
            </w:tcBorders>
            <w:noWrap/>
            <w:vAlign w:val="bottom"/>
            <w:hideMark/>
          </w:tcPr>
          <w:p w14:paraId="6562D40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B6D1F4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Late Night Breakfast</w:t>
            </w:r>
          </w:p>
        </w:tc>
        <w:tc>
          <w:tcPr>
            <w:tcW w:w="1710" w:type="dxa"/>
            <w:tcBorders>
              <w:top w:val="nil"/>
              <w:left w:val="nil"/>
              <w:bottom w:val="nil"/>
              <w:right w:val="nil"/>
            </w:tcBorders>
            <w:noWrap/>
            <w:vAlign w:val="bottom"/>
            <w:hideMark/>
          </w:tcPr>
          <w:p w14:paraId="4455E7F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502</w:t>
            </w:r>
          </w:p>
        </w:tc>
      </w:tr>
      <w:tr w:rsidR="001D0904" w:rsidRPr="001D0904" w14:paraId="1A6E8929" w14:textId="77777777" w:rsidTr="001D0904">
        <w:trPr>
          <w:trHeight w:val="300"/>
        </w:trPr>
        <w:tc>
          <w:tcPr>
            <w:tcW w:w="1170" w:type="dxa"/>
            <w:tcBorders>
              <w:top w:val="nil"/>
              <w:left w:val="nil"/>
              <w:bottom w:val="nil"/>
              <w:right w:val="nil"/>
            </w:tcBorders>
            <w:noWrap/>
            <w:vAlign w:val="bottom"/>
            <w:hideMark/>
          </w:tcPr>
          <w:p w14:paraId="55A58EA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12/15-20/24</w:t>
            </w:r>
          </w:p>
        </w:tc>
        <w:tc>
          <w:tcPr>
            <w:tcW w:w="222" w:type="dxa"/>
            <w:tcBorders>
              <w:top w:val="nil"/>
              <w:left w:val="nil"/>
              <w:bottom w:val="nil"/>
              <w:right w:val="nil"/>
            </w:tcBorders>
            <w:noWrap/>
            <w:vAlign w:val="bottom"/>
            <w:hideMark/>
          </w:tcPr>
          <w:p w14:paraId="4B5F093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7F16D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Alt Winter Break- Houston 2024</w:t>
            </w:r>
          </w:p>
        </w:tc>
        <w:tc>
          <w:tcPr>
            <w:tcW w:w="1710" w:type="dxa"/>
            <w:tcBorders>
              <w:top w:val="nil"/>
              <w:left w:val="nil"/>
              <w:bottom w:val="nil"/>
              <w:right w:val="nil"/>
            </w:tcBorders>
            <w:noWrap/>
            <w:vAlign w:val="bottom"/>
            <w:hideMark/>
          </w:tcPr>
          <w:p w14:paraId="240978D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50289454" w14:textId="77777777" w:rsidTr="001D0904">
        <w:trPr>
          <w:trHeight w:val="320"/>
        </w:trPr>
        <w:tc>
          <w:tcPr>
            <w:tcW w:w="1170" w:type="dxa"/>
            <w:tcBorders>
              <w:top w:val="nil"/>
              <w:left w:val="nil"/>
              <w:bottom w:val="nil"/>
              <w:right w:val="nil"/>
            </w:tcBorders>
            <w:noWrap/>
            <w:vAlign w:val="bottom"/>
            <w:hideMark/>
          </w:tcPr>
          <w:p w14:paraId="1D90995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Ongoing</w:t>
            </w:r>
          </w:p>
        </w:tc>
        <w:tc>
          <w:tcPr>
            <w:tcW w:w="222" w:type="dxa"/>
            <w:tcBorders>
              <w:top w:val="nil"/>
              <w:left w:val="nil"/>
              <w:bottom w:val="nil"/>
              <w:right w:val="nil"/>
            </w:tcBorders>
            <w:noWrap/>
            <w:vAlign w:val="bottom"/>
            <w:hideMark/>
          </w:tcPr>
          <w:p w14:paraId="4F56DE2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295E95E"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Fitness Programming</w:t>
            </w:r>
          </w:p>
        </w:tc>
        <w:tc>
          <w:tcPr>
            <w:tcW w:w="1710" w:type="dxa"/>
            <w:tcBorders>
              <w:top w:val="nil"/>
              <w:left w:val="nil"/>
              <w:bottom w:val="nil"/>
              <w:right w:val="nil"/>
            </w:tcBorders>
            <w:noWrap/>
            <w:vAlign w:val="bottom"/>
            <w:hideMark/>
          </w:tcPr>
          <w:p w14:paraId="5C269B8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varies</w:t>
            </w:r>
          </w:p>
        </w:tc>
      </w:tr>
      <w:tr w:rsidR="001D0904" w:rsidRPr="001D0904" w14:paraId="5C237277" w14:textId="77777777" w:rsidTr="001D0904">
        <w:trPr>
          <w:trHeight w:val="320"/>
        </w:trPr>
        <w:tc>
          <w:tcPr>
            <w:tcW w:w="1170" w:type="dxa"/>
            <w:tcBorders>
              <w:top w:val="nil"/>
              <w:left w:val="nil"/>
              <w:bottom w:val="nil"/>
              <w:right w:val="nil"/>
            </w:tcBorders>
            <w:noWrap/>
            <w:vAlign w:val="bottom"/>
            <w:hideMark/>
          </w:tcPr>
          <w:p w14:paraId="3FCF4D0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Ongoing</w:t>
            </w:r>
          </w:p>
        </w:tc>
        <w:tc>
          <w:tcPr>
            <w:tcW w:w="222" w:type="dxa"/>
            <w:tcBorders>
              <w:top w:val="nil"/>
              <w:left w:val="nil"/>
              <w:bottom w:val="nil"/>
              <w:right w:val="nil"/>
            </w:tcBorders>
            <w:noWrap/>
            <w:vAlign w:val="bottom"/>
            <w:hideMark/>
          </w:tcPr>
          <w:p w14:paraId="0ECA0E3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88EED59"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Intramural Sports Programming</w:t>
            </w:r>
          </w:p>
        </w:tc>
        <w:tc>
          <w:tcPr>
            <w:tcW w:w="1710" w:type="dxa"/>
            <w:tcBorders>
              <w:top w:val="nil"/>
              <w:left w:val="nil"/>
              <w:bottom w:val="nil"/>
              <w:right w:val="nil"/>
            </w:tcBorders>
            <w:noWrap/>
            <w:vAlign w:val="bottom"/>
            <w:hideMark/>
          </w:tcPr>
          <w:p w14:paraId="1E346C1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varies</w:t>
            </w:r>
          </w:p>
        </w:tc>
      </w:tr>
      <w:tr w:rsidR="001D0904" w:rsidRPr="001D0904" w14:paraId="0269F86E" w14:textId="77777777" w:rsidTr="001D0904">
        <w:trPr>
          <w:trHeight w:val="320"/>
        </w:trPr>
        <w:tc>
          <w:tcPr>
            <w:tcW w:w="1170" w:type="dxa"/>
            <w:tcBorders>
              <w:top w:val="nil"/>
              <w:left w:val="nil"/>
              <w:bottom w:val="nil"/>
              <w:right w:val="nil"/>
            </w:tcBorders>
            <w:noWrap/>
            <w:vAlign w:val="bottom"/>
            <w:hideMark/>
          </w:tcPr>
          <w:p w14:paraId="56EB1D5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Ongoing</w:t>
            </w:r>
          </w:p>
        </w:tc>
        <w:tc>
          <w:tcPr>
            <w:tcW w:w="222" w:type="dxa"/>
            <w:tcBorders>
              <w:top w:val="nil"/>
              <w:left w:val="nil"/>
              <w:bottom w:val="nil"/>
              <w:right w:val="nil"/>
            </w:tcBorders>
            <w:noWrap/>
            <w:vAlign w:val="bottom"/>
            <w:hideMark/>
          </w:tcPr>
          <w:p w14:paraId="14D171D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20919C6" w14:textId="77777777" w:rsidR="001D0904" w:rsidRPr="001D0904" w:rsidRDefault="001D0904" w:rsidP="001D0904">
            <w:pPr>
              <w:spacing w:before="0" w:after="0"/>
              <w:rPr>
                <w:rFonts w:ascii="Aptos Narrow" w:hAnsi="Aptos Narrow"/>
                <w:color w:val="000000"/>
              </w:rPr>
            </w:pPr>
            <w:r w:rsidRPr="001D0904">
              <w:rPr>
                <w:rFonts w:ascii="Aptos Narrow" w:hAnsi="Aptos Narrow"/>
                <w:color w:val="000000"/>
              </w:rPr>
              <w:t>Sport Club Practices</w:t>
            </w:r>
          </w:p>
        </w:tc>
        <w:tc>
          <w:tcPr>
            <w:tcW w:w="1710" w:type="dxa"/>
            <w:tcBorders>
              <w:top w:val="nil"/>
              <w:left w:val="nil"/>
              <w:bottom w:val="nil"/>
              <w:right w:val="nil"/>
            </w:tcBorders>
            <w:noWrap/>
            <w:vAlign w:val="bottom"/>
            <w:hideMark/>
          </w:tcPr>
          <w:p w14:paraId="722EA48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varies</w:t>
            </w:r>
          </w:p>
        </w:tc>
      </w:tr>
      <w:tr w:rsidR="001D0904" w:rsidRPr="001D0904" w14:paraId="5373C5FF" w14:textId="77777777" w:rsidTr="001D0904">
        <w:trPr>
          <w:trHeight w:val="300"/>
        </w:trPr>
        <w:tc>
          <w:tcPr>
            <w:tcW w:w="1170" w:type="dxa"/>
            <w:tcBorders>
              <w:top w:val="nil"/>
              <w:left w:val="nil"/>
              <w:bottom w:val="nil"/>
              <w:right w:val="nil"/>
            </w:tcBorders>
            <w:noWrap/>
            <w:vAlign w:val="bottom"/>
            <w:hideMark/>
          </w:tcPr>
          <w:p w14:paraId="366C4856" w14:textId="77777777" w:rsidR="001D0904" w:rsidRPr="001D0904" w:rsidRDefault="001D0904" w:rsidP="001D0904">
            <w:pPr>
              <w:spacing w:before="0" w:after="0"/>
              <w:rPr>
                <w:rFonts w:ascii="Aptos Narrow" w:hAnsi="Aptos Narrow"/>
                <w:color w:val="000000"/>
                <w:sz w:val="22"/>
                <w:szCs w:val="22"/>
              </w:rPr>
            </w:pPr>
          </w:p>
        </w:tc>
        <w:tc>
          <w:tcPr>
            <w:tcW w:w="222" w:type="dxa"/>
            <w:tcBorders>
              <w:top w:val="nil"/>
              <w:left w:val="nil"/>
              <w:bottom w:val="nil"/>
              <w:right w:val="nil"/>
            </w:tcBorders>
            <w:noWrap/>
            <w:vAlign w:val="bottom"/>
            <w:hideMark/>
          </w:tcPr>
          <w:p w14:paraId="731FE3CF" w14:textId="77777777" w:rsidR="001D0904" w:rsidRPr="001D0904" w:rsidRDefault="001D0904" w:rsidP="001D0904">
            <w:pPr>
              <w:spacing w:before="0" w:after="0"/>
              <w:jc w:val="right"/>
              <w:rPr>
                <w:sz w:val="20"/>
                <w:szCs w:val="20"/>
              </w:rPr>
            </w:pPr>
          </w:p>
        </w:tc>
        <w:tc>
          <w:tcPr>
            <w:tcW w:w="6258" w:type="dxa"/>
            <w:tcBorders>
              <w:top w:val="nil"/>
              <w:left w:val="nil"/>
              <w:bottom w:val="nil"/>
              <w:right w:val="nil"/>
            </w:tcBorders>
            <w:noWrap/>
            <w:vAlign w:val="bottom"/>
            <w:hideMark/>
          </w:tcPr>
          <w:p w14:paraId="29736181" w14:textId="77777777" w:rsidR="001D0904" w:rsidRPr="001D0904" w:rsidRDefault="001D0904" w:rsidP="001D0904">
            <w:pPr>
              <w:spacing w:before="0" w:after="0"/>
              <w:rPr>
                <w:sz w:val="20"/>
                <w:szCs w:val="20"/>
              </w:rPr>
            </w:pPr>
          </w:p>
        </w:tc>
        <w:tc>
          <w:tcPr>
            <w:tcW w:w="1710" w:type="dxa"/>
            <w:tcBorders>
              <w:top w:val="nil"/>
              <w:left w:val="nil"/>
              <w:bottom w:val="nil"/>
              <w:right w:val="nil"/>
            </w:tcBorders>
            <w:noWrap/>
            <w:vAlign w:val="bottom"/>
            <w:hideMark/>
          </w:tcPr>
          <w:p w14:paraId="4A705B84" w14:textId="77777777" w:rsidR="001D0904" w:rsidRPr="001D0904" w:rsidRDefault="001D0904" w:rsidP="001D0904">
            <w:pPr>
              <w:spacing w:before="0" w:after="0"/>
              <w:rPr>
                <w:sz w:val="20"/>
                <w:szCs w:val="20"/>
              </w:rPr>
            </w:pPr>
          </w:p>
        </w:tc>
      </w:tr>
      <w:tr w:rsidR="001D0904" w:rsidRPr="001D0904" w14:paraId="0B7C4A52" w14:textId="77777777" w:rsidTr="001D0904">
        <w:trPr>
          <w:trHeight w:val="300"/>
        </w:trPr>
        <w:tc>
          <w:tcPr>
            <w:tcW w:w="9360" w:type="dxa"/>
            <w:gridSpan w:val="4"/>
            <w:tcBorders>
              <w:top w:val="nil"/>
              <w:left w:val="nil"/>
              <w:bottom w:val="nil"/>
              <w:right w:val="nil"/>
            </w:tcBorders>
            <w:shd w:val="clear" w:color="000000" w:fill="FFFFFF"/>
            <w:vAlign w:val="center"/>
            <w:hideMark/>
          </w:tcPr>
          <w:p w14:paraId="1B7FA8D2" w14:textId="19E13ED1"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EDUCATIONAL PROGRAMS</w:t>
            </w:r>
            <w:r w:rsidR="00DA4FF9">
              <w:rPr>
                <w:rFonts w:ascii="Aptos Narrow" w:hAnsi="Aptos Narrow"/>
                <w:b/>
                <w:bCs/>
                <w:color w:val="000000"/>
                <w:sz w:val="22"/>
                <w:szCs w:val="22"/>
              </w:rPr>
              <w:t xml:space="preserve"> </w:t>
            </w:r>
          </w:p>
        </w:tc>
      </w:tr>
      <w:tr w:rsidR="001D0904" w:rsidRPr="001D0904" w14:paraId="48D07C4C" w14:textId="77777777" w:rsidTr="001D0904">
        <w:trPr>
          <w:trHeight w:val="300"/>
        </w:trPr>
        <w:tc>
          <w:tcPr>
            <w:tcW w:w="1170" w:type="dxa"/>
            <w:tcBorders>
              <w:top w:val="nil"/>
              <w:left w:val="nil"/>
              <w:bottom w:val="nil"/>
              <w:right w:val="nil"/>
            </w:tcBorders>
            <w:noWrap/>
            <w:vAlign w:val="bottom"/>
            <w:hideMark/>
          </w:tcPr>
          <w:p w14:paraId="3A3BF0F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8/24/24</w:t>
            </w:r>
          </w:p>
        </w:tc>
        <w:tc>
          <w:tcPr>
            <w:tcW w:w="222" w:type="dxa"/>
            <w:tcBorders>
              <w:top w:val="nil"/>
              <w:left w:val="nil"/>
              <w:bottom w:val="nil"/>
              <w:right w:val="nil"/>
            </w:tcBorders>
            <w:noWrap/>
            <w:vAlign w:val="bottom"/>
            <w:hideMark/>
          </w:tcPr>
          <w:p w14:paraId="289766DB"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351AB7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Hazing Prevention (New Members)</w:t>
            </w:r>
          </w:p>
        </w:tc>
        <w:tc>
          <w:tcPr>
            <w:tcW w:w="1710" w:type="dxa"/>
            <w:tcBorders>
              <w:top w:val="nil"/>
              <w:left w:val="nil"/>
              <w:bottom w:val="nil"/>
              <w:right w:val="nil"/>
            </w:tcBorders>
            <w:noWrap/>
            <w:vAlign w:val="bottom"/>
            <w:hideMark/>
          </w:tcPr>
          <w:p w14:paraId="7F2BA7C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106</w:t>
            </w:r>
          </w:p>
        </w:tc>
      </w:tr>
      <w:tr w:rsidR="001D0904" w:rsidRPr="001D0904" w14:paraId="6FD14CA1" w14:textId="77777777" w:rsidTr="001D0904">
        <w:trPr>
          <w:trHeight w:val="300"/>
        </w:trPr>
        <w:tc>
          <w:tcPr>
            <w:tcW w:w="1170" w:type="dxa"/>
            <w:tcBorders>
              <w:top w:val="nil"/>
              <w:left w:val="nil"/>
              <w:bottom w:val="nil"/>
              <w:right w:val="nil"/>
            </w:tcBorders>
            <w:noWrap/>
            <w:vAlign w:val="bottom"/>
            <w:hideMark/>
          </w:tcPr>
          <w:p w14:paraId="013D44F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8/25/24</w:t>
            </w:r>
          </w:p>
        </w:tc>
        <w:tc>
          <w:tcPr>
            <w:tcW w:w="222" w:type="dxa"/>
            <w:tcBorders>
              <w:top w:val="nil"/>
              <w:left w:val="nil"/>
              <w:bottom w:val="nil"/>
              <w:right w:val="nil"/>
            </w:tcBorders>
            <w:noWrap/>
            <w:vAlign w:val="bottom"/>
            <w:hideMark/>
          </w:tcPr>
          <w:p w14:paraId="268B1A3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1794DB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Hazing Prevention (Active Members)</w:t>
            </w:r>
          </w:p>
        </w:tc>
        <w:tc>
          <w:tcPr>
            <w:tcW w:w="1710" w:type="dxa"/>
            <w:tcBorders>
              <w:top w:val="nil"/>
              <w:left w:val="nil"/>
              <w:bottom w:val="nil"/>
              <w:right w:val="nil"/>
            </w:tcBorders>
            <w:noWrap/>
            <w:vAlign w:val="bottom"/>
            <w:hideMark/>
          </w:tcPr>
          <w:p w14:paraId="65A7C22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92</w:t>
            </w:r>
          </w:p>
        </w:tc>
      </w:tr>
      <w:tr w:rsidR="001D0904" w:rsidRPr="001D0904" w14:paraId="0F78E678" w14:textId="77777777" w:rsidTr="001D0904">
        <w:trPr>
          <w:trHeight w:val="300"/>
        </w:trPr>
        <w:tc>
          <w:tcPr>
            <w:tcW w:w="1170" w:type="dxa"/>
            <w:tcBorders>
              <w:top w:val="nil"/>
              <w:left w:val="nil"/>
              <w:bottom w:val="nil"/>
              <w:right w:val="nil"/>
            </w:tcBorders>
            <w:noWrap/>
            <w:vAlign w:val="bottom"/>
            <w:hideMark/>
          </w:tcPr>
          <w:p w14:paraId="4B75A83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8/29/24</w:t>
            </w:r>
          </w:p>
        </w:tc>
        <w:tc>
          <w:tcPr>
            <w:tcW w:w="222" w:type="dxa"/>
            <w:tcBorders>
              <w:top w:val="nil"/>
              <w:left w:val="nil"/>
              <w:bottom w:val="nil"/>
              <w:right w:val="nil"/>
            </w:tcBorders>
            <w:noWrap/>
            <w:vAlign w:val="bottom"/>
            <w:hideMark/>
          </w:tcPr>
          <w:p w14:paraId="7BC3E746"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58C74B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Social Media Highlight</w:t>
            </w:r>
          </w:p>
        </w:tc>
        <w:tc>
          <w:tcPr>
            <w:tcW w:w="1710" w:type="dxa"/>
            <w:tcBorders>
              <w:top w:val="nil"/>
              <w:left w:val="nil"/>
              <w:bottom w:val="nil"/>
              <w:right w:val="nil"/>
            </w:tcBorders>
            <w:noWrap/>
            <w:vAlign w:val="bottom"/>
            <w:hideMark/>
          </w:tcPr>
          <w:p w14:paraId="1865ABB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220 Views</w:t>
            </w:r>
          </w:p>
        </w:tc>
      </w:tr>
      <w:tr w:rsidR="001D0904" w:rsidRPr="001D0904" w14:paraId="3A9A8151" w14:textId="77777777" w:rsidTr="001D0904">
        <w:trPr>
          <w:trHeight w:val="300"/>
        </w:trPr>
        <w:tc>
          <w:tcPr>
            <w:tcW w:w="1170" w:type="dxa"/>
            <w:tcBorders>
              <w:top w:val="nil"/>
              <w:left w:val="nil"/>
              <w:bottom w:val="nil"/>
              <w:right w:val="nil"/>
            </w:tcBorders>
            <w:noWrap/>
            <w:vAlign w:val="bottom"/>
            <w:hideMark/>
          </w:tcPr>
          <w:p w14:paraId="2C2E476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9/4/24</w:t>
            </w:r>
          </w:p>
        </w:tc>
        <w:tc>
          <w:tcPr>
            <w:tcW w:w="222" w:type="dxa"/>
            <w:tcBorders>
              <w:top w:val="nil"/>
              <w:left w:val="nil"/>
              <w:bottom w:val="nil"/>
              <w:right w:val="nil"/>
            </w:tcBorders>
            <w:noWrap/>
            <w:vAlign w:val="bottom"/>
            <w:hideMark/>
          </w:tcPr>
          <w:p w14:paraId="06765B5E"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59BDEE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 Night Out (AOD Spin Wheel)</w:t>
            </w:r>
          </w:p>
        </w:tc>
        <w:tc>
          <w:tcPr>
            <w:tcW w:w="1710" w:type="dxa"/>
            <w:tcBorders>
              <w:top w:val="nil"/>
              <w:left w:val="nil"/>
              <w:bottom w:val="nil"/>
              <w:right w:val="nil"/>
            </w:tcBorders>
            <w:noWrap/>
            <w:vAlign w:val="bottom"/>
            <w:hideMark/>
          </w:tcPr>
          <w:p w14:paraId="47C3B8E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173</w:t>
            </w:r>
          </w:p>
        </w:tc>
      </w:tr>
      <w:tr w:rsidR="001D0904" w:rsidRPr="001D0904" w14:paraId="78B71012" w14:textId="77777777" w:rsidTr="001D0904">
        <w:trPr>
          <w:trHeight w:val="300"/>
        </w:trPr>
        <w:tc>
          <w:tcPr>
            <w:tcW w:w="1170" w:type="dxa"/>
            <w:tcBorders>
              <w:top w:val="nil"/>
              <w:left w:val="nil"/>
              <w:bottom w:val="nil"/>
              <w:right w:val="nil"/>
            </w:tcBorders>
            <w:noWrap/>
            <w:vAlign w:val="bottom"/>
            <w:hideMark/>
          </w:tcPr>
          <w:p w14:paraId="545FC7C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9/19/24</w:t>
            </w:r>
          </w:p>
        </w:tc>
        <w:tc>
          <w:tcPr>
            <w:tcW w:w="222" w:type="dxa"/>
            <w:tcBorders>
              <w:top w:val="nil"/>
              <w:left w:val="nil"/>
              <w:bottom w:val="nil"/>
              <w:right w:val="nil"/>
            </w:tcBorders>
            <w:noWrap/>
            <w:vAlign w:val="bottom"/>
            <w:hideMark/>
          </w:tcPr>
          <w:p w14:paraId="797F345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006F546" w14:textId="444F41F2"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These Hands Don</w:t>
            </w:r>
            <w:r w:rsidR="00DA4FF9">
              <w:rPr>
                <w:rFonts w:ascii="Aptos Narrow" w:hAnsi="Aptos Narrow"/>
                <w:color w:val="000000"/>
                <w:sz w:val="22"/>
                <w:szCs w:val="22"/>
              </w:rPr>
              <w:t>’</w:t>
            </w:r>
            <w:r w:rsidRPr="001D0904">
              <w:rPr>
                <w:rFonts w:ascii="Aptos Narrow" w:hAnsi="Aptos Narrow"/>
                <w:color w:val="000000"/>
                <w:sz w:val="22"/>
                <w:szCs w:val="22"/>
              </w:rPr>
              <w:t>t Haze Tabling</w:t>
            </w:r>
          </w:p>
        </w:tc>
        <w:tc>
          <w:tcPr>
            <w:tcW w:w="1710" w:type="dxa"/>
            <w:tcBorders>
              <w:top w:val="nil"/>
              <w:left w:val="nil"/>
              <w:bottom w:val="nil"/>
              <w:right w:val="nil"/>
            </w:tcBorders>
            <w:noWrap/>
            <w:vAlign w:val="bottom"/>
            <w:hideMark/>
          </w:tcPr>
          <w:p w14:paraId="45FC3CD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6CAA4EBA" w14:textId="77777777" w:rsidTr="001D0904">
        <w:trPr>
          <w:trHeight w:val="300"/>
        </w:trPr>
        <w:tc>
          <w:tcPr>
            <w:tcW w:w="1170" w:type="dxa"/>
            <w:tcBorders>
              <w:top w:val="nil"/>
              <w:left w:val="nil"/>
              <w:bottom w:val="nil"/>
              <w:right w:val="nil"/>
            </w:tcBorders>
            <w:noWrap/>
            <w:vAlign w:val="bottom"/>
            <w:hideMark/>
          </w:tcPr>
          <w:p w14:paraId="21F0681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10/3/24</w:t>
            </w:r>
          </w:p>
        </w:tc>
        <w:tc>
          <w:tcPr>
            <w:tcW w:w="222" w:type="dxa"/>
            <w:tcBorders>
              <w:top w:val="nil"/>
              <w:left w:val="nil"/>
              <w:bottom w:val="nil"/>
              <w:right w:val="nil"/>
            </w:tcBorders>
            <w:noWrap/>
            <w:vAlign w:val="bottom"/>
            <w:hideMark/>
          </w:tcPr>
          <w:p w14:paraId="1ED532D0"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40B18D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Relationship Violence</w:t>
            </w:r>
          </w:p>
        </w:tc>
        <w:tc>
          <w:tcPr>
            <w:tcW w:w="1710" w:type="dxa"/>
            <w:tcBorders>
              <w:top w:val="nil"/>
              <w:left w:val="nil"/>
              <w:bottom w:val="nil"/>
              <w:right w:val="nil"/>
            </w:tcBorders>
            <w:noWrap/>
            <w:vAlign w:val="bottom"/>
            <w:hideMark/>
          </w:tcPr>
          <w:p w14:paraId="68C51B0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0BF3CAE9" w14:textId="77777777" w:rsidTr="001D0904">
        <w:trPr>
          <w:trHeight w:val="300"/>
        </w:trPr>
        <w:tc>
          <w:tcPr>
            <w:tcW w:w="1170" w:type="dxa"/>
            <w:tcBorders>
              <w:top w:val="nil"/>
              <w:left w:val="nil"/>
              <w:bottom w:val="nil"/>
              <w:right w:val="nil"/>
            </w:tcBorders>
            <w:noWrap/>
            <w:vAlign w:val="bottom"/>
            <w:hideMark/>
          </w:tcPr>
          <w:p w14:paraId="5C9B337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10/23/24</w:t>
            </w:r>
          </w:p>
        </w:tc>
        <w:tc>
          <w:tcPr>
            <w:tcW w:w="222" w:type="dxa"/>
            <w:tcBorders>
              <w:top w:val="nil"/>
              <w:left w:val="nil"/>
              <w:bottom w:val="nil"/>
              <w:right w:val="nil"/>
            </w:tcBorders>
            <w:noWrap/>
            <w:vAlign w:val="bottom"/>
            <w:hideMark/>
          </w:tcPr>
          <w:p w14:paraId="4911A29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49820B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Mental Health Spooktacular (AOD Spin Wheel)</w:t>
            </w:r>
          </w:p>
        </w:tc>
        <w:tc>
          <w:tcPr>
            <w:tcW w:w="1710" w:type="dxa"/>
            <w:tcBorders>
              <w:top w:val="nil"/>
              <w:left w:val="nil"/>
              <w:bottom w:val="nil"/>
              <w:right w:val="nil"/>
            </w:tcBorders>
            <w:noWrap/>
            <w:vAlign w:val="bottom"/>
            <w:hideMark/>
          </w:tcPr>
          <w:p w14:paraId="1B2C422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283</w:t>
            </w:r>
          </w:p>
        </w:tc>
      </w:tr>
      <w:tr w:rsidR="001D0904" w:rsidRPr="001D0904" w14:paraId="7039639D" w14:textId="77777777" w:rsidTr="001D0904">
        <w:trPr>
          <w:trHeight w:val="300"/>
        </w:trPr>
        <w:tc>
          <w:tcPr>
            <w:tcW w:w="1170" w:type="dxa"/>
            <w:tcBorders>
              <w:top w:val="nil"/>
              <w:left w:val="nil"/>
              <w:bottom w:val="nil"/>
              <w:right w:val="nil"/>
            </w:tcBorders>
            <w:noWrap/>
            <w:vAlign w:val="bottom"/>
            <w:hideMark/>
          </w:tcPr>
          <w:p w14:paraId="22BC0B3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10/30/24</w:t>
            </w:r>
          </w:p>
        </w:tc>
        <w:tc>
          <w:tcPr>
            <w:tcW w:w="222" w:type="dxa"/>
            <w:tcBorders>
              <w:top w:val="nil"/>
              <w:left w:val="nil"/>
              <w:bottom w:val="nil"/>
              <w:right w:val="nil"/>
            </w:tcBorders>
            <w:noWrap/>
            <w:vAlign w:val="bottom"/>
            <w:hideMark/>
          </w:tcPr>
          <w:p w14:paraId="2306E3C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A5DC00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Spooky Spartan</w:t>
            </w:r>
          </w:p>
        </w:tc>
        <w:tc>
          <w:tcPr>
            <w:tcW w:w="1710" w:type="dxa"/>
            <w:tcBorders>
              <w:top w:val="nil"/>
              <w:left w:val="nil"/>
              <w:bottom w:val="nil"/>
              <w:right w:val="nil"/>
            </w:tcBorders>
            <w:noWrap/>
            <w:vAlign w:val="bottom"/>
            <w:hideMark/>
          </w:tcPr>
          <w:p w14:paraId="599CD23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75</w:t>
            </w:r>
          </w:p>
        </w:tc>
      </w:tr>
      <w:tr w:rsidR="001D0904" w:rsidRPr="001D0904" w14:paraId="7EA4022B" w14:textId="77777777" w:rsidTr="001D0904">
        <w:trPr>
          <w:trHeight w:val="300"/>
        </w:trPr>
        <w:tc>
          <w:tcPr>
            <w:tcW w:w="1170" w:type="dxa"/>
            <w:tcBorders>
              <w:top w:val="nil"/>
              <w:left w:val="nil"/>
              <w:bottom w:val="nil"/>
              <w:right w:val="nil"/>
            </w:tcBorders>
            <w:noWrap/>
            <w:vAlign w:val="bottom"/>
            <w:hideMark/>
          </w:tcPr>
          <w:p w14:paraId="64AF83D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11/21/24</w:t>
            </w:r>
          </w:p>
        </w:tc>
        <w:tc>
          <w:tcPr>
            <w:tcW w:w="222" w:type="dxa"/>
            <w:tcBorders>
              <w:top w:val="nil"/>
              <w:left w:val="nil"/>
              <w:bottom w:val="nil"/>
              <w:right w:val="nil"/>
            </w:tcBorders>
            <w:noWrap/>
            <w:vAlign w:val="bottom"/>
            <w:hideMark/>
          </w:tcPr>
          <w:p w14:paraId="3C625222"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2F5B99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The Great American Smokeout</w:t>
            </w:r>
          </w:p>
        </w:tc>
        <w:tc>
          <w:tcPr>
            <w:tcW w:w="1710" w:type="dxa"/>
            <w:tcBorders>
              <w:top w:val="nil"/>
              <w:left w:val="nil"/>
              <w:bottom w:val="nil"/>
              <w:right w:val="nil"/>
            </w:tcBorders>
            <w:noWrap/>
            <w:vAlign w:val="bottom"/>
            <w:hideMark/>
          </w:tcPr>
          <w:p w14:paraId="47DCDA0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96</w:t>
            </w:r>
          </w:p>
        </w:tc>
      </w:tr>
      <w:tr w:rsidR="001D0904" w:rsidRPr="001D0904" w14:paraId="2D19D236" w14:textId="77777777" w:rsidTr="001D0904">
        <w:trPr>
          <w:trHeight w:val="300"/>
        </w:trPr>
        <w:tc>
          <w:tcPr>
            <w:tcW w:w="1170" w:type="dxa"/>
            <w:tcBorders>
              <w:top w:val="nil"/>
              <w:left w:val="nil"/>
              <w:bottom w:val="nil"/>
              <w:right w:val="nil"/>
            </w:tcBorders>
            <w:noWrap/>
            <w:vAlign w:val="bottom"/>
            <w:hideMark/>
          </w:tcPr>
          <w:p w14:paraId="74F4397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12/23/24</w:t>
            </w:r>
          </w:p>
        </w:tc>
        <w:tc>
          <w:tcPr>
            <w:tcW w:w="222" w:type="dxa"/>
            <w:tcBorders>
              <w:top w:val="nil"/>
              <w:left w:val="nil"/>
              <w:bottom w:val="nil"/>
              <w:right w:val="nil"/>
            </w:tcBorders>
            <w:noWrap/>
            <w:vAlign w:val="bottom"/>
            <w:hideMark/>
          </w:tcPr>
          <w:p w14:paraId="584D37D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564E49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Before you drink Social Media</w:t>
            </w:r>
          </w:p>
        </w:tc>
        <w:tc>
          <w:tcPr>
            <w:tcW w:w="1710" w:type="dxa"/>
            <w:tcBorders>
              <w:top w:val="nil"/>
              <w:left w:val="nil"/>
              <w:bottom w:val="nil"/>
              <w:right w:val="nil"/>
            </w:tcBorders>
            <w:noWrap/>
            <w:vAlign w:val="bottom"/>
            <w:hideMark/>
          </w:tcPr>
          <w:p w14:paraId="2AA23D6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329 views</w:t>
            </w:r>
          </w:p>
        </w:tc>
      </w:tr>
      <w:tr w:rsidR="001D0904" w:rsidRPr="001D0904" w14:paraId="605DF3F2" w14:textId="77777777" w:rsidTr="001D0904">
        <w:trPr>
          <w:trHeight w:val="320"/>
        </w:trPr>
        <w:tc>
          <w:tcPr>
            <w:tcW w:w="1170" w:type="dxa"/>
            <w:tcBorders>
              <w:top w:val="nil"/>
              <w:left w:val="nil"/>
              <w:bottom w:val="nil"/>
              <w:right w:val="nil"/>
            </w:tcBorders>
            <w:noWrap/>
            <w:vAlign w:val="bottom"/>
            <w:hideMark/>
          </w:tcPr>
          <w:p w14:paraId="52A233E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2/14/25</w:t>
            </w:r>
          </w:p>
        </w:tc>
        <w:tc>
          <w:tcPr>
            <w:tcW w:w="222" w:type="dxa"/>
            <w:tcBorders>
              <w:top w:val="nil"/>
              <w:left w:val="nil"/>
              <w:bottom w:val="nil"/>
              <w:right w:val="nil"/>
            </w:tcBorders>
            <w:noWrap/>
            <w:vAlign w:val="bottom"/>
            <w:hideMark/>
          </w:tcPr>
          <w:p w14:paraId="33AD763D"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vAlign w:val="bottom"/>
            <w:hideMark/>
          </w:tcPr>
          <w:p w14:paraId="209DD5C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Will You Communicate with me During Sex? (AOD Consent)</w:t>
            </w:r>
          </w:p>
        </w:tc>
        <w:tc>
          <w:tcPr>
            <w:tcW w:w="1710" w:type="dxa"/>
            <w:tcBorders>
              <w:top w:val="nil"/>
              <w:left w:val="nil"/>
              <w:bottom w:val="nil"/>
              <w:right w:val="nil"/>
            </w:tcBorders>
            <w:noWrap/>
            <w:vAlign w:val="bottom"/>
            <w:hideMark/>
          </w:tcPr>
          <w:p w14:paraId="621F286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1,000 Views</w:t>
            </w:r>
          </w:p>
        </w:tc>
      </w:tr>
      <w:tr w:rsidR="001D0904" w:rsidRPr="001D0904" w14:paraId="67B228C9" w14:textId="77777777" w:rsidTr="001D0904">
        <w:trPr>
          <w:trHeight w:val="300"/>
        </w:trPr>
        <w:tc>
          <w:tcPr>
            <w:tcW w:w="1170" w:type="dxa"/>
            <w:tcBorders>
              <w:top w:val="nil"/>
              <w:left w:val="nil"/>
              <w:bottom w:val="nil"/>
              <w:right w:val="nil"/>
            </w:tcBorders>
            <w:noWrap/>
            <w:vAlign w:val="bottom"/>
            <w:hideMark/>
          </w:tcPr>
          <w:p w14:paraId="0F6486C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2/18/25</w:t>
            </w:r>
          </w:p>
        </w:tc>
        <w:tc>
          <w:tcPr>
            <w:tcW w:w="222" w:type="dxa"/>
            <w:tcBorders>
              <w:top w:val="nil"/>
              <w:left w:val="nil"/>
              <w:bottom w:val="nil"/>
              <w:right w:val="nil"/>
            </w:tcBorders>
            <w:noWrap/>
            <w:vAlign w:val="bottom"/>
            <w:hideMark/>
          </w:tcPr>
          <w:p w14:paraId="1E93171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BE8EFC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Jeopardy AOD Outreach (Homecoming Week)</w:t>
            </w:r>
          </w:p>
        </w:tc>
        <w:tc>
          <w:tcPr>
            <w:tcW w:w="1710" w:type="dxa"/>
            <w:tcBorders>
              <w:top w:val="nil"/>
              <w:left w:val="nil"/>
              <w:bottom w:val="nil"/>
              <w:right w:val="nil"/>
            </w:tcBorders>
            <w:noWrap/>
            <w:vAlign w:val="bottom"/>
            <w:hideMark/>
          </w:tcPr>
          <w:p w14:paraId="0243376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w:t>
            </w:r>
          </w:p>
        </w:tc>
      </w:tr>
      <w:tr w:rsidR="001D0904" w:rsidRPr="001D0904" w14:paraId="3851ED01" w14:textId="77777777" w:rsidTr="001D0904">
        <w:trPr>
          <w:trHeight w:val="300"/>
        </w:trPr>
        <w:tc>
          <w:tcPr>
            <w:tcW w:w="1170" w:type="dxa"/>
            <w:tcBorders>
              <w:top w:val="nil"/>
              <w:left w:val="nil"/>
              <w:bottom w:val="nil"/>
              <w:right w:val="nil"/>
            </w:tcBorders>
            <w:noWrap/>
            <w:vAlign w:val="bottom"/>
            <w:hideMark/>
          </w:tcPr>
          <w:p w14:paraId="38D39F3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2/24/25</w:t>
            </w:r>
          </w:p>
        </w:tc>
        <w:tc>
          <w:tcPr>
            <w:tcW w:w="222" w:type="dxa"/>
            <w:tcBorders>
              <w:top w:val="nil"/>
              <w:left w:val="nil"/>
              <w:bottom w:val="nil"/>
              <w:right w:val="nil"/>
            </w:tcBorders>
            <w:noWrap/>
            <w:vAlign w:val="bottom"/>
            <w:hideMark/>
          </w:tcPr>
          <w:p w14:paraId="298F8C39"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30323A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Jeopardy AOD Outreach (Homecoming Week)</w:t>
            </w:r>
          </w:p>
        </w:tc>
        <w:tc>
          <w:tcPr>
            <w:tcW w:w="1710" w:type="dxa"/>
            <w:tcBorders>
              <w:top w:val="nil"/>
              <w:left w:val="nil"/>
              <w:bottom w:val="nil"/>
              <w:right w:val="nil"/>
            </w:tcBorders>
            <w:noWrap/>
            <w:vAlign w:val="bottom"/>
            <w:hideMark/>
          </w:tcPr>
          <w:p w14:paraId="2A7A7E7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w:t>
            </w:r>
          </w:p>
        </w:tc>
      </w:tr>
      <w:tr w:rsidR="001D0904" w:rsidRPr="001D0904" w14:paraId="115F36DB" w14:textId="77777777" w:rsidTr="001D0904">
        <w:trPr>
          <w:trHeight w:val="300"/>
        </w:trPr>
        <w:tc>
          <w:tcPr>
            <w:tcW w:w="1170" w:type="dxa"/>
            <w:tcBorders>
              <w:top w:val="nil"/>
              <w:left w:val="nil"/>
              <w:bottom w:val="nil"/>
              <w:right w:val="nil"/>
            </w:tcBorders>
            <w:noWrap/>
            <w:vAlign w:val="bottom"/>
            <w:hideMark/>
          </w:tcPr>
          <w:p w14:paraId="39FE071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3/5/25</w:t>
            </w:r>
          </w:p>
        </w:tc>
        <w:tc>
          <w:tcPr>
            <w:tcW w:w="222" w:type="dxa"/>
            <w:tcBorders>
              <w:top w:val="nil"/>
              <w:left w:val="nil"/>
              <w:bottom w:val="nil"/>
              <w:right w:val="nil"/>
            </w:tcBorders>
            <w:noWrap/>
            <w:vAlign w:val="bottom"/>
            <w:hideMark/>
          </w:tcPr>
          <w:p w14:paraId="616210D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A2DA12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Wild and Wacky (distributed Nightcaps)</w:t>
            </w:r>
          </w:p>
        </w:tc>
        <w:tc>
          <w:tcPr>
            <w:tcW w:w="1710" w:type="dxa"/>
            <w:tcBorders>
              <w:top w:val="nil"/>
              <w:left w:val="nil"/>
              <w:bottom w:val="nil"/>
              <w:right w:val="nil"/>
            </w:tcBorders>
            <w:noWrap/>
            <w:vAlign w:val="bottom"/>
            <w:hideMark/>
          </w:tcPr>
          <w:p w14:paraId="138C888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466</w:t>
            </w:r>
          </w:p>
        </w:tc>
      </w:tr>
      <w:tr w:rsidR="001D0904" w:rsidRPr="001D0904" w14:paraId="089C3819" w14:textId="77777777" w:rsidTr="001D0904">
        <w:trPr>
          <w:trHeight w:val="300"/>
        </w:trPr>
        <w:tc>
          <w:tcPr>
            <w:tcW w:w="1170" w:type="dxa"/>
            <w:tcBorders>
              <w:top w:val="nil"/>
              <w:left w:val="nil"/>
              <w:bottom w:val="nil"/>
              <w:right w:val="nil"/>
            </w:tcBorders>
            <w:noWrap/>
            <w:vAlign w:val="bottom"/>
            <w:hideMark/>
          </w:tcPr>
          <w:p w14:paraId="0CC83AC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3/26/25</w:t>
            </w:r>
          </w:p>
        </w:tc>
        <w:tc>
          <w:tcPr>
            <w:tcW w:w="222" w:type="dxa"/>
            <w:tcBorders>
              <w:top w:val="nil"/>
              <w:left w:val="nil"/>
              <w:bottom w:val="nil"/>
              <w:right w:val="nil"/>
            </w:tcBorders>
            <w:noWrap/>
            <w:vAlign w:val="bottom"/>
            <w:hideMark/>
          </w:tcPr>
          <w:p w14:paraId="788418F1"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7EBDD34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Extravaganza</w:t>
            </w:r>
          </w:p>
        </w:tc>
        <w:tc>
          <w:tcPr>
            <w:tcW w:w="1710" w:type="dxa"/>
            <w:tcBorders>
              <w:top w:val="nil"/>
              <w:left w:val="nil"/>
              <w:bottom w:val="nil"/>
              <w:right w:val="nil"/>
            </w:tcBorders>
            <w:noWrap/>
            <w:vAlign w:val="bottom"/>
            <w:hideMark/>
          </w:tcPr>
          <w:p w14:paraId="535F430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71</w:t>
            </w:r>
          </w:p>
        </w:tc>
      </w:tr>
      <w:tr w:rsidR="001D0904" w:rsidRPr="001D0904" w14:paraId="27A0A793" w14:textId="77777777" w:rsidTr="001D0904">
        <w:trPr>
          <w:trHeight w:val="300"/>
        </w:trPr>
        <w:tc>
          <w:tcPr>
            <w:tcW w:w="1170" w:type="dxa"/>
            <w:tcBorders>
              <w:top w:val="nil"/>
              <w:left w:val="nil"/>
              <w:bottom w:val="nil"/>
              <w:right w:val="nil"/>
            </w:tcBorders>
            <w:noWrap/>
            <w:vAlign w:val="bottom"/>
            <w:hideMark/>
          </w:tcPr>
          <w:p w14:paraId="6C20B98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4/1/25</w:t>
            </w:r>
          </w:p>
        </w:tc>
        <w:tc>
          <w:tcPr>
            <w:tcW w:w="222" w:type="dxa"/>
            <w:tcBorders>
              <w:top w:val="nil"/>
              <w:left w:val="nil"/>
              <w:bottom w:val="nil"/>
              <w:right w:val="nil"/>
            </w:tcBorders>
            <w:noWrap/>
            <w:vAlign w:val="bottom"/>
            <w:hideMark/>
          </w:tcPr>
          <w:p w14:paraId="3E7B1EF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460450C" w14:textId="6C6F96BB"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Let</w:t>
            </w:r>
            <w:r w:rsidR="00DA4FF9">
              <w:rPr>
                <w:rFonts w:ascii="Aptos Narrow" w:hAnsi="Aptos Narrow"/>
                <w:color w:val="000000"/>
                <w:sz w:val="22"/>
                <w:szCs w:val="22"/>
              </w:rPr>
              <w:t>’</w:t>
            </w:r>
            <w:r w:rsidRPr="001D0904">
              <w:rPr>
                <w:rFonts w:ascii="Aptos Narrow" w:hAnsi="Aptos Narrow"/>
                <w:color w:val="000000"/>
                <w:sz w:val="22"/>
                <w:szCs w:val="22"/>
              </w:rPr>
              <w:t>s Taco</w:t>
            </w:r>
            <w:r w:rsidR="00DA4FF9">
              <w:rPr>
                <w:rFonts w:ascii="Aptos Narrow" w:hAnsi="Aptos Narrow"/>
                <w:color w:val="000000"/>
                <w:sz w:val="22"/>
                <w:szCs w:val="22"/>
              </w:rPr>
              <w:t>’</w:t>
            </w:r>
            <w:r w:rsidRPr="001D0904">
              <w:rPr>
                <w:rFonts w:ascii="Aptos Narrow" w:hAnsi="Aptos Narrow"/>
                <w:color w:val="000000"/>
                <w:sz w:val="22"/>
                <w:szCs w:val="22"/>
              </w:rPr>
              <w:t>bout Consent</w:t>
            </w:r>
          </w:p>
        </w:tc>
        <w:tc>
          <w:tcPr>
            <w:tcW w:w="1710" w:type="dxa"/>
            <w:tcBorders>
              <w:top w:val="nil"/>
              <w:left w:val="nil"/>
              <w:bottom w:val="nil"/>
              <w:right w:val="nil"/>
            </w:tcBorders>
            <w:noWrap/>
            <w:vAlign w:val="bottom"/>
            <w:hideMark/>
          </w:tcPr>
          <w:p w14:paraId="4C45AA3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200</w:t>
            </w:r>
          </w:p>
        </w:tc>
      </w:tr>
      <w:tr w:rsidR="001D0904" w:rsidRPr="001D0904" w14:paraId="67F48181" w14:textId="77777777" w:rsidTr="001D0904">
        <w:trPr>
          <w:trHeight w:val="300"/>
        </w:trPr>
        <w:tc>
          <w:tcPr>
            <w:tcW w:w="1170" w:type="dxa"/>
            <w:tcBorders>
              <w:top w:val="nil"/>
              <w:left w:val="nil"/>
              <w:bottom w:val="nil"/>
              <w:right w:val="nil"/>
            </w:tcBorders>
            <w:noWrap/>
            <w:vAlign w:val="bottom"/>
            <w:hideMark/>
          </w:tcPr>
          <w:p w14:paraId="59497BD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4/16/25</w:t>
            </w:r>
          </w:p>
        </w:tc>
        <w:tc>
          <w:tcPr>
            <w:tcW w:w="222" w:type="dxa"/>
            <w:tcBorders>
              <w:top w:val="nil"/>
              <w:left w:val="nil"/>
              <w:bottom w:val="nil"/>
              <w:right w:val="nil"/>
            </w:tcBorders>
            <w:noWrap/>
            <w:vAlign w:val="bottom"/>
            <w:hideMark/>
          </w:tcPr>
          <w:p w14:paraId="73207484"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F22D98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Screening Brief Intervention</w:t>
            </w:r>
          </w:p>
        </w:tc>
        <w:tc>
          <w:tcPr>
            <w:tcW w:w="1710" w:type="dxa"/>
            <w:tcBorders>
              <w:top w:val="nil"/>
              <w:left w:val="nil"/>
              <w:bottom w:val="nil"/>
              <w:right w:val="nil"/>
            </w:tcBorders>
            <w:noWrap/>
            <w:vAlign w:val="bottom"/>
            <w:hideMark/>
          </w:tcPr>
          <w:p w14:paraId="36FECC6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109</w:t>
            </w:r>
          </w:p>
        </w:tc>
      </w:tr>
      <w:tr w:rsidR="001D0904" w:rsidRPr="001D0904" w14:paraId="486EB2D6" w14:textId="77777777" w:rsidTr="001D0904">
        <w:trPr>
          <w:trHeight w:val="300"/>
        </w:trPr>
        <w:tc>
          <w:tcPr>
            <w:tcW w:w="1170" w:type="dxa"/>
            <w:tcBorders>
              <w:top w:val="nil"/>
              <w:left w:val="nil"/>
              <w:bottom w:val="nil"/>
              <w:right w:val="nil"/>
            </w:tcBorders>
            <w:noWrap/>
            <w:vAlign w:val="bottom"/>
            <w:hideMark/>
          </w:tcPr>
          <w:p w14:paraId="2A1915E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4/17/25</w:t>
            </w:r>
          </w:p>
        </w:tc>
        <w:tc>
          <w:tcPr>
            <w:tcW w:w="222" w:type="dxa"/>
            <w:tcBorders>
              <w:top w:val="nil"/>
              <w:left w:val="nil"/>
              <w:bottom w:val="nil"/>
              <w:right w:val="nil"/>
            </w:tcBorders>
            <w:noWrap/>
            <w:vAlign w:val="bottom"/>
            <w:hideMark/>
          </w:tcPr>
          <w:p w14:paraId="1F69B87A"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35D6E25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Mocktail Mixer (Distributed Nightcaps)</w:t>
            </w:r>
          </w:p>
        </w:tc>
        <w:tc>
          <w:tcPr>
            <w:tcW w:w="1710" w:type="dxa"/>
            <w:tcBorders>
              <w:top w:val="nil"/>
              <w:left w:val="nil"/>
              <w:bottom w:val="nil"/>
              <w:right w:val="nil"/>
            </w:tcBorders>
            <w:noWrap/>
            <w:vAlign w:val="bottom"/>
            <w:hideMark/>
          </w:tcPr>
          <w:p w14:paraId="0FB5B1B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167</w:t>
            </w:r>
          </w:p>
        </w:tc>
      </w:tr>
      <w:tr w:rsidR="001D0904" w:rsidRPr="001D0904" w14:paraId="03CC8C3A" w14:textId="77777777" w:rsidTr="001D0904">
        <w:trPr>
          <w:trHeight w:val="300"/>
        </w:trPr>
        <w:tc>
          <w:tcPr>
            <w:tcW w:w="1170" w:type="dxa"/>
            <w:tcBorders>
              <w:top w:val="nil"/>
              <w:left w:val="nil"/>
              <w:bottom w:val="nil"/>
              <w:right w:val="nil"/>
            </w:tcBorders>
            <w:noWrap/>
            <w:vAlign w:val="bottom"/>
            <w:hideMark/>
          </w:tcPr>
          <w:p w14:paraId="59CF85E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4/22/25</w:t>
            </w:r>
          </w:p>
        </w:tc>
        <w:tc>
          <w:tcPr>
            <w:tcW w:w="222" w:type="dxa"/>
            <w:tcBorders>
              <w:top w:val="nil"/>
              <w:left w:val="nil"/>
              <w:bottom w:val="nil"/>
              <w:right w:val="nil"/>
            </w:tcBorders>
            <w:noWrap/>
            <w:vAlign w:val="bottom"/>
            <w:hideMark/>
          </w:tcPr>
          <w:p w14:paraId="095181D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6EE8CB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Dining Hall AOD Outreach (Izzfest)</w:t>
            </w:r>
          </w:p>
        </w:tc>
        <w:tc>
          <w:tcPr>
            <w:tcW w:w="1710" w:type="dxa"/>
            <w:tcBorders>
              <w:top w:val="nil"/>
              <w:left w:val="nil"/>
              <w:bottom w:val="nil"/>
              <w:right w:val="nil"/>
            </w:tcBorders>
            <w:noWrap/>
            <w:vAlign w:val="bottom"/>
            <w:hideMark/>
          </w:tcPr>
          <w:p w14:paraId="5899152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35</w:t>
            </w:r>
          </w:p>
        </w:tc>
      </w:tr>
      <w:tr w:rsidR="001D0904" w:rsidRPr="001D0904" w14:paraId="4CFFE712" w14:textId="77777777" w:rsidTr="001D0904">
        <w:trPr>
          <w:trHeight w:val="300"/>
        </w:trPr>
        <w:tc>
          <w:tcPr>
            <w:tcW w:w="1170" w:type="dxa"/>
            <w:tcBorders>
              <w:top w:val="nil"/>
              <w:left w:val="nil"/>
              <w:bottom w:val="nil"/>
              <w:right w:val="nil"/>
            </w:tcBorders>
            <w:noWrap/>
            <w:vAlign w:val="bottom"/>
            <w:hideMark/>
          </w:tcPr>
          <w:p w14:paraId="592C3C8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lastRenderedPageBreak/>
              <w:t>4/23/25</w:t>
            </w:r>
          </w:p>
        </w:tc>
        <w:tc>
          <w:tcPr>
            <w:tcW w:w="222" w:type="dxa"/>
            <w:tcBorders>
              <w:top w:val="nil"/>
              <w:left w:val="nil"/>
              <w:bottom w:val="nil"/>
              <w:right w:val="nil"/>
            </w:tcBorders>
            <w:noWrap/>
            <w:vAlign w:val="bottom"/>
            <w:hideMark/>
          </w:tcPr>
          <w:p w14:paraId="1119D38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6D440B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Jeopardy AOD Outreach (Izzfest week)</w:t>
            </w:r>
          </w:p>
        </w:tc>
        <w:tc>
          <w:tcPr>
            <w:tcW w:w="1710" w:type="dxa"/>
            <w:tcBorders>
              <w:top w:val="nil"/>
              <w:left w:val="nil"/>
              <w:bottom w:val="nil"/>
              <w:right w:val="nil"/>
            </w:tcBorders>
            <w:noWrap/>
            <w:vAlign w:val="bottom"/>
            <w:hideMark/>
          </w:tcPr>
          <w:p w14:paraId="37C2F36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49B3D75D" w14:textId="77777777" w:rsidTr="001D0904">
        <w:trPr>
          <w:trHeight w:val="300"/>
        </w:trPr>
        <w:tc>
          <w:tcPr>
            <w:tcW w:w="1170" w:type="dxa"/>
            <w:tcBorders>
              <w:top w:val="nil"/>
              <w:left w:val="nil"/>
              <w:bottom w:val="nil"/>
              <w:right w:val="nil"/>
            </w:tcBorders>
            <w:noWrap/>
            <w:vAlign w:val="bottom"/>
            <w:hideMark/>
          </w:tcPr>
          <w:p w14:paraId="105069A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4/30/25</w:t>
            </w:r>
          </w:p>
        </w:tc>
        <w:tc>
          <w:tcPr>
            <w:tcW w:w="222" w:type="dxa"/>
            <w:tcBorders>
              <w:top w:val="nil"/>
              <w:left w:val="nil"/>
              <w:bottom w:val="nil"/>
              <w:right w:val="nil"/>
            </w:tcBorders>
            <w:noWrap/>
            <w:vAlign w:val="bottom"/>
            <w:hideMark/>
          </w:tcPr>
          <w:p w14:paraId="77F28D9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2F2E330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Denim Day</w:t>
            </w:r>
          </w:p>
        </w:tc>
        <w:tc>
          <w:tcPr>
            <w:tcW w:w="1710" w:type="dxa"/>
            <w:tcBorders>
              <w:top w:val="nil"/>
              <w:left w:val="nil"/>
              <w:bottom w:val="nil"/>
              <w:right w:val="nil"/>
            </w:tcBorders>
            <w:noWrap/>
            <w:vAlign w:val="bottom"/>
            <w:hideMark/>
          </w:tcPr>
          <w:p w14:paraId="1A69036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127</w:t>
            </w:r>
          </w:p>
        </w:tc>
      </w:tr>
      <w:tr w:rsidR="001D0904" w:rsidRPr="001D0904" w14:paraId="0D18EBEA" w14:textId="77777777" w:rsidTr="001D0904">
        <w:trPr>
          <w:trHeight w:val="300"/>
        </w:trPr>
        <w:tc>
          <w:tcPr>
            <w:tcW w:w="1170" w:type="dxa"/>
            <w:tcBorders>
              <w:top w:val="nil"/>
              <w:left w:val="nil"/>
              <w:bottom w:val="nil"/>
              <w:right w:val="nil"/>
            </w:tcBorders>
            <w:noWrap/>
            <w:vAlign w:val="bottom"/>
            <w:hideMark/>
          </w:tcPr>
          <w:p w14:paraId="1359E1E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4/30/25</w:t>
            </w:r>
          </w:p>
        </w:tc>
        <w:tc>
          <w:tcPr>
            <w:tcW w:w="222" w:type="dxa"/>
            <w:tcBorders>
              <w:top w:val="nil"/>
              <w:left w:val="nil"/>
              <w:bottom w:val="nil"/>
              <w:right w:val="nil"/>
            </w:tcBorders>
            <w:noWrap/>
            <w:vAlign w:val="bottom"/>
            <w:hideMark/>
          </w:tcPr>
          <w:p w14:paraId="7A3D2473"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6AC4A7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Denim Day</w:t>
            </w:r>
          </w:p>
        </w:tc>
        <w:tc>
          <w:tcPr>
            <w:tcW w:w="1710" w:type="dxa"/>
            <w:tcBorders>
              <w:top w:val="nil"/>
              <w:left w:val="nil"/>
              <w:bottom w:val="nil"/>
              <w:right w:val="nil"/>
            </w:tcBorders>
            <w:noWrap/>
            <w:vAlign w:val="bottom"/>
            <w:hideMark/>
          </w:tcPr>
          <w:p w14:paraId="6AB06B8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75</w:t>
            </w:r>
          </w:p>
        </w:tc>
      </w:tr>
      <w:tr w:rsidR="001D0904" w:rsidRPr="001D0904" w14:paraId="5BCDF5D7" w14:textId="77777777" w:rsidTr="001D0904">
        <w:trPr>
          <w:trHeight w:val="300"/>
        </w:trPr>
        <w:tc>
          <w:tcPr>
            <w:tcW w:w="1170" w:type="dxa"/>
            <w:tcBorders>
              <w:top w:val="nil"/>
              <w:left w:val="nil"/>
              <w:bottom w:val="nil"/>
              <w:right w:val="nil"/>
            </w:tcBorders>
            <w:noWrap/>
            <w:vAlign w:val="bottom"/>
            <w:hideMark/>
          </w:tcPr>
          <w:p w14:paraId="101F1E64" w14:textId="77777777" w:rsidR="001D0904" w:rsidRPr="001D0904" w:rsidRDefault="001D0904" w:rsidP="001D0904">
            <w:pPr>
              <w:spacing w:before="0" w:after="0"/>
              <w:rPr>
                <w:rFonts w:ascii="Aptos Narrow" w:hAnsi="Aptos Narrow"/>
                <w:color w:val="000000"/>
                <w:sz w:val="22"/>
                <w:szCs w:val="22"/>
              </w:rPr>
            </w:pPr>
          </w:p>
        </w:tc>
        <w:tc>
          <w:tcPr>
            <w:tcW w:w="222" w:type="dxa"/>
            <w:tcBorders>
              <w:top w:val="nil"/>
              <w:left w:val="nil"/>
              <w:bottom w:val="nil"/>
              <w:right w:val="nil"/>
            </w:tcBorders>
            <w:noWrap/>
            <w:vAlign w:val="bottom"/>
            <w:hideMark/>
          </w:tcPr>
          <w:p w14:paraId="14DDA684" w14:textId="77777777" w:rsidR="001D0904" w:rsidRPr="001D0904" w:rsidRDefault="001D0904" w:rsidP="001D0904">
            <w:pPr>
              <w:spacing w:before="0" w:after="0"/>
              <w:jc w:val="right"/>
              <w:rPr>
                <w:sz w:val="20"/>
                <w:szCs w:val="20"/>
              </w:rPr>
            </w:pPr>
          </w:p>
        </w:tc>
        <w:tc>
          <w:tcPr>
            <w:tcW w:w="6258" w:type="dxa"/>
            <w:tcBorders>
              <w:top w:val="nil"/>
              <w:left w:val="nil"/>
              <w:bottom w:val="nil"/>
              <w:right w:val="nil"/>
            </w:tcBorders>
            <w:noWrap/>
            <w:vAlign w:val="bottom"/>
            <w:hideMark/>
          </w:tcPr>
          <w:p w14:paraId="1649D4AC" w14:textId="77777777" w:rsidR="001D0904" w:rsidRPr="001D0904" w:rsidRDefault="001D0904" w:rsidP="001D0904">
            <w:pPr>
              <w:spacing w:before="0" w:after="0"/>
              <w:rPr>
                <w:sz w:val="20"/>
                <w:szCs w:val="20"/>
              </w:rPr>
            </w:pPr>
          </w:p>
        </w:tc>
        <w:tc>
          <w:tcPr>
            <w:tcW w:w="1710" w:type="dxa"/>
            <w:tcBorders>
              <w:top w:val="nil"/>
              <w:left w:val="nil"/>
              <w:bottom w:val="nil"/>
              <w:right w:val="nil"/>
            </w:tcBorders>
            <w:noWrap/>
            <w:vAlign w:val="bottom"/>
            <w:hideMark/>
          </w:tcPr>
          <w:p w14:paraId="29707F3C" w14:textId="77777777" w:rsidR="001D0904" w:rsidRPr="001D0904" w:rsidRDefault="001D0904" w:rsidP="001D0904">
            <w:pPr>
              <w:spacing w:before="0" w:after="0"/>
              <w:rPr>
                <w:sz w:val="20"/>
                <w:szCs w:val="20"/>
              </w:rPr>
            </w:pPr>
          </w:p>
        </w:tc>
      </w:tr>
      <w:tr w:rsidR="001D0904" w:rsidRPr="001D0904" w14:paraId="199B34DB" w14:textId="77777777" w:rsidTr="001D0904">
        <w:trPr>
          <w:trHeight w:val="305"/>
        </w:trPr>
        <w:tc>
          <w:tcPr>
            <w:tcW w:w="9360" w:type="dxa"/>
            <w:gridSpan w:val="4"/>
            <w:tcBorders>
              <w:top w:val="nil"/>
              <w:left w:val="nil"/>
              <w:bottom w:val="nil"/>
              <w:right w:val="nil"/>
            </w:tcBorders>
            <w:shd w:val="clear" w:color="000000" w:fill="FFFFFF"/>
            <w:vAlign w:val="center"/>
            <w:hideMark/>
          </w:tcPr>
          <w:p w14:paraId="075D192B"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TRAININGS</w:t>
            </w:r>
          </w:p>
        </w:tc>
      </w:tr>
      <w:tr w:rsidR="001D0904" w:rsidRPr="001D0904" w14:paraId="09093898" w14:textId="77777777" w:rsidTr="001D0904">
        <w:trPr>
          <w:trHeight w:val="300"/>
        </w:trPr>
        <w:tc>
          <w:tcPr>
            <w:tcW w:w="1170" w:type="dxa"/>
            <w:tcBorders>
              <w:top w:val="nil"/>
              <w:left w:val="nil"/>
              <w:bottom w:val="nil"/>
              <w:right w:val="nil"/>
            </w:tcBorders>
            <w:noWrap/>
            <w:vAlign w:val="bottom"/>
            <w:hideMark/>
          </w:tcPr>
          <w:p w14:paraId="72476BC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8/12/24</w:t>
            </w:r>
          </w:p>
        </w:tc>
        <w:tc>
          <w:tcPr>
            <w:tcW w:w="222" w:type="dxa"/>
            <w:tcBorders>
              <w:top w:val="nil"/>
              <w:left w:val="nil"/>
              <w:bottom w:val="nil"/>
              <w:right w:val="nil"/>
            </w:tcBorders>
            <w:noWrap/>
            <w:vAlign w:val="bottom"/>
            <w:hideMark/>
          </w:tcPr>
          <w:p w14:paraId="38FFAB28"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4355F7F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 Staff Training AOD resources on campus</w:t>
            </w:r>
          </w:p>
        </w:tc>
        <w:tc>
          <w:tcPr>
            <w:tcW w:w="1710" w:type="dxa"/>
            <w:tcBorders>
              <w:top w:val="nil"/>
              <w:left w:val="nil"/>
              <w:bottom w:val="nil"/>
              <w:right w:val="nil"/>
            </w:tcBorders>
            <w:noWrap/>
            <w:vAlign w:val="bottom"/>
            <w:hideMark/>
          </w:tcPr>
          <w:p w14:paraId="5416C82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42</w:t>
            </w:r>
          </w:p>
        </w:tc>
      </w:tr>
      <w:tr w:rsidR="001D0904" w:rsidRPr="001D0904" w14:paraId="26513096" w14:textId="77777777" w:rsidTr="001D0904">
        <w:trPr>
          <w:trHeight w:val="300"/>
        </w:trPr>
        <w:tc>
          <w:tcPr>
            <w:tcW w:w="1170" w:type="dxa"/>
            <w:tcBorders>
              <w:top w:val="nil"/>
              <w:left w:val="nil"/>
              <w:bottom w:val="nil"/>
              <w:right w:val="nil"/>
            </w:tcBorders>
            <w:noWrap/>
            <w:vAlign w:val="bottom"/>
            <w:hideMark/>
          </w:tcPr>
          <w:p w14:paraId="41CCCA1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8/20/24</w:t>
            </w:r>
          </w:p>
        </w:tc>
        <w:tc>
          <w:tcPr>
            <w:tcW w:w="222" w:type="dxa"/>
            <w:tcBorders>
              <w:top w:val="nil"/>
              <w:left w:val="nil"/>
              <w:bottom w:val="nil"/>
              <w:right w:val="nil"/>
            </w:tcBorders>
            <w:noWrap/>
            <w:vAlign w:val="bottom"/>
            <w:hideMark/>
          </w:tcPr>
          <w:p w14:paraId="68713735"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A5FD33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 Camper Presentations Alcohol &amp; Other Drug info</w:t>
            </w:r>
          </w:p>
        </w:tc>
        <w:tc>
          <w:tcPr>
            <w:tcW w:w="1710" w:type="dxa"/>
            <w:tcBorders>
              <w:top w:val="nil"/>
              <w:left w:val="nil"/>
              <w:bottom w:val="nil"/>
              <w:right w:val="nil"/>
            </w:tcBorders>
            <w:noWrap/>
            <w:vAlign w:val="bottom"/>
            <w:hideMark/>
          </w:tcPr>
          <w:p w14:paraId="293661C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440</w:t>
            </w:r>
          </w:p>
        </w:tc>
      </w:tr>
      <w:tr w:rsidR="001D0904" w:rsidRPr="001D0904" w14:paraId="05A40AEC" w14:textId="77777777" w:rsidTr="001D0904">
        <w:trPr>
          <w:trHeight w:val="300"/>
        </w:trPr>
        <w:tc>
          <w:tcPr>
            <w:tcW w:w="1170" w:type="dxa"/>
            <w:tcBorders>
              <w:top w:val="nil"/>
              <w:left w:val="nil"/>
              <w:bottom w:val="nil"/>
              <w:right w:val="nil"/>
            </w:tcBorders>
            <w:noWrap/>
            <w:vAlign w:val="bottom"/>
            <w:hideMark/>
          </w:tcPr>
          <w:p w14:paraId="13C1AD8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9/14/24</w:t>
            </w:r>
          </w:p>
        </w:tc>
        <w:tc>
          <w:tcPr>
            <w:tcW w:w="222" w:type="dxa"/>
            <w:tcBorders>
              <w:top w:val="nil"/>
              <w:left w:val="nil"/>
              <w:bottom w:val="nil"/>
              <w:right w:val="nil"/>
            </w:tcBorders>
            <w:noWrap/>
            <w:vAlign w:val="bottom"/>
            <w:hideMark/>
          </w:tcPr>
          <w:p w14:paraId="082BE9DF"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17B7B5DA" w14:textId="61B9DD1D"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Sport Club Policy &amp; Anti-Hazing meeting</w:t>
            </w:r>
            <w:r w:rsidR="00DA4FF9">
              <w:rPr>
                <w:rFonts w:ascii="Aptos Narrow" w:hAnsi="Aptos Narrow"/>
                <w:color w:val="000000"/>
                <w:sz w:val="22"/>
                <w:szCs w:val="22"/>
              </w:rPr>
              <w:t xml:space="preserve"> </w:t>
            </w:r>
          </w:p>
        </w:tc>
        <w:tc>
          <w:tcPr>
            <w:tcW w:w="1710" w:type="dxa"/>
            <w:tcBorders>
              <w:top w:val="nil"/>
              <w:left w:val="nil"/>
              <w:bottom w:val="nil"/>
              <w:right w:val="nil"/>
            </w:tcBorders>
            <w:noWrap/>
            <w:vAlign w:val="bottom"/>
            <w:hideMark/>
          </w:tcPr>
          <w:p w14:paraId="7DC83B9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w:t>
            </w:r>
          </w:p>
        </w:tc>
      </w:tr>
      <w:tr w:rsidR="001D0904" w:rsidRPr="001D0904" w14:paraId="700BED35" w14:textId="77777777" w:rsidTr="001D0904">
        <w:trPr>
          <w:trHeight w:val="300"/>
        </w:trPr>
        <w:tc>
          <w:tcPr>
            <w:tcW w:w="1170" w:type="dxa"/>
            <w:tcBorders>
              <w:top w:val="nil"/>
              <w:left w:val="nil"/>
              <w:bottom w:val="nil"/>
              <w:right w:val="nil"/>
            </w:tcBorders>
            <w:noWrap/>
            <w:vAlign w:val="bottom"/>
            <w:hideMark/>
          </w:tcPr>
          <w:p w14:paraId="0143B03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9/21/24</w:t>
            </w:r>
          </w:p>
        </w:tc>
        <w:tc>
          <w:tcPr>
            <w:tcW w:w="222" w:type="dxa"/>
            <w:tcBorders>
              <w:top w:val="nil"/>
              <w:left w:val="nil"/>
              <w:bottom w:val="nil"/>
              <w:right w:val="nil"/>
            </w:tcBorders>
            <w:noWrap/>
            <w:vAlign w:val="bottom"/>
            <w:hideMark/>
          </w:tcPr>
          <w:p w14:paraId="1CCBF577"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579494A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Student Organization Policy and Risk Management - Fall</w:t>
            </w:r>
          </w:p>
        </w:tc>
        <w:tc>
          <w:tcPr>
            <w:tcW w:w="1710" w:type="dxa"/>
            <w:tcBorders>
              <w:top w:val="nil"/>
              <w:left w:val="nil"/>
              <w:bottom w:val="nil"/>
              <w:right w:val="nil"/>
            </w:tcBorders>
            <w:noWrap/>
            <w:vAlign w:val="bottom"/>
            <w:hideMark/>
          </w:tcPr>
          <w:p w14:paraId="7A176F0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229</w:t>
            </w:r>
          </w:p>
        </w:tc>
      </w:tr>
      <w:tr w:rsidR="001D0904" w:rsidRPr="001D0904" w14:paraId="012073C4" w14:textId="77777777" w:rsidTr="001D0904">
        <w:trPr>
          <w:trHeight w:val="300"/>
        </w:trPr>
        <w:tc>
          <w:tcPr>
            <w:tcW w:w="1170" w:type="dxa"/>
            <w:tcBorders>
              <w:top w:val="nil"/>
              <w:left w:val="nil"/>
              <w:bottom w:val="nil"/>
              <w:right w:val="nil"/>
            </w:tcBorders>
            <w:noWrap/>
            <w:vAlign w:val="bottom"/>
            <w:hideMark/>
          </w:tcPr>
          <w:p w14:paraId="1497FFF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2/8/25</w:t>
            </w:r>
          </w:p>
        </w:tc>
        <w:tc>
          <w:tcPr>
            <w:tcW w:w="222" w:type="dxa"/>
            <w:tcBorders>
              <w:top w:val="nil"/>
              <w:left w:val="nil"/>
              <w:bottom w:val="nil"/>
              <w:right w:val="nil"/>
            </w:tcBorders>
            <w:noWrap/>
            <w:vAlign w:val="bottom"/>
            <w:hideMark/>
          </w:tcPr>
          <w:p w14:paraId="26438E5C" w14:textId="77777777" w:rsidR="001D0904" w:rsidRPr="001D0904" w:rsidRDefault="001D0904" w:rsidP="001D0904">
            <w:pPr>
              <w:spacing w:before="0" w:after="0"/>
              <w:jc w:val="right"/>
              <w:rPr>
                <w:rFonts w:ascii="Aptos Narrow" w:hAnsi="Aptos Narrow"/>
                <w:color w:val="000000"/>
                <w:sz w:val="22"/>
                <w:szCs w:val="22"/>
              </w:rPr>
            </w:pPr>
          </w:p>
        </w:tc>
        <w:tc>
          <w:tcPr>
            <w:tcW w:w="6258" w:type="dxa"/>
            <w:tcBorders>
              <w:top w:val="nil"/>
              <w:left w:val="nil"/>
              <w:bottom w:val="nil"/>
              <w:right w:val="nil"/>
            </w:tcBorders>
            <w:noWrap/>
            <w:vAlign w:val="bottom"/>
            <w:hideMark/>
          </w:tcPr>
          <w:p w14:paraId="08B91AE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Student Organization Policy and Risk Management - Spring </w:t>
            </w:r>
          </w:p>
        </w:tc>
        <w:tc>
          <w:tcPr>
            <w:tcW w:w="1710" w:type="dxa"/>
            <w:tcBorders>
              <w:top w:val="nil"/>
              <w:left w:val="nil"/>
              <w:bottom w:val="nil"/>
              <w:right w:val="nil"/>
            </w:tcBorders>
            <w:noWrap/>
            <w:vAlign w:val="bottom"/>
            <w:hideMark/>
          </w:tcPr>
          <w:p w14:paraId="404A656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42</w:t>
            </w:r>
          </w:p>
        </w:tc>
      </w:tr>
    </w:tbl>
    <w:p w14:paraId="3B310F04" w14:textId="77777777" w:rsidR="00DA4FF9" w:rsidRDefault="00DA4FF9" w:rsidP="001D0904">
      <w:pPr>
        <w:sectPr w:rsidR="00DA4FF9" w:rsidSect="00DA4FF9">
          <w:pgSz w:w="12240" w:h="15840"/>
          <w:pgMar w:top="1440" w:right="1440" w:bottom="1440" w:left="1440" w:header="720" w:footer="720" w:gutter="0"/>
          <w:cols w:space="720"/>
          <w:docGrid w:linePitch="360"/>
        </w:sectPr>
      </w:pPr>
    </w:p>
    <w:p w14:paraId="6EABE4B6" w14:textId="77777777" w:rsidR="00DA4FF9" w:rsidRDefault="001D0904" w:rsidP="001D0904">
      <w:pPr>
        <w:pStyle w:val="Heading2"/>
        <w:sectPr w:rsidR="00DA4FF9" w:rsidSect="00DA4FF9">
          <w:pgSz w:w="12240" w:h="15840"/>
          <w:pgMar w:top="1440" w:right="1440" w:bottom="1440" w:left="1440" w:header="720" w:footer="720" w:gutter="0"/>
          <w:cols w:space="720"/>
          <w:vAlign w:val="center"/>
          <w:docGrid w:linePitch="360"/>
        </w:sectPr>
      </w:pPr>
      <w:bookmarkStart w:id="70" w:name="_Toc239861961"/>
      <w:bookmarkStart w:id="71" w:name="_Toc240546798"/>
      <w:r w:rsidRPr="001D0904">
        <w:lastRenderedPageBreak/>
        <w:t>APPENDIX E</w:t>
      </w:r>
      <w:r w:rsidR="00E703CB">
        <w:t>:</w:t>
      </w:r>
      <w:r w:rsidRPr="001D0904">
        <w:t xml:space="preserve"> Master Inventory of Programs 2025-2026</w:t>
      </w:r>
      <w:bookmarkEnd w:id="70"/>
      <w:bookmarkEnd w:id="71"/>
    </w:p>
    <w:tbl>
      <w:tblPr>
        <w:tblW w:w="10033" w:type="dxa"/>
        <w:tblLayout w:type="fixed"/>
        <w:tblLook w:val="04A0" w:firstRow="1" w:lastRow="0" w:firstColumn="1" w:lastColumn="0" w:noHBand="0" w:noVBand="1"/>
        <w:tblCaption w:val="Master Inventory of Programs 2025-2026"/>
      </w:tblPr>
      <w:tblGrid>
        <w:gridCol w:w="1823"/>
        <w:gridCol w:w="236"/>
        <w:gridCol w:w="5950"/>
        <w:gridCol w:w="90"/>
        <w:gridCol w:w="270"/>
        <w:gridCol w:w="1301"/>
        <w:gridCol w:w="90"/>
        <w:gridCol w:w="242"/>
        <w:gridCol w:w="31"/>
      </w:tblGrid>
      <w:tr w:rsidR="001D0904" w:rsidRPr="001D0904" w14:paraId="41204796" w14:textId="77777777" w:rsidTr="00DA4FF9">
        <w:trPr>
          <w:gridAfter w:val="1"/>
          <w:wAfter w:w="31" w:type="dxa"/>
          <w:trHeight w:val="335"/>
        </w:trPr>
        <w:tc>
          <w:tcPr>
            <w:tcW w:w="10002" w:type="dxa"/>
            <w:gridSpan w:val="8"/>
            <w:tcBorders>
              <w:top w:val="nil"/>
              <w:left w:val="nil"/>
              <w:bottom w:val="nil"/>
              <w:right w:val="nil"/>
            </w:tcBorders>
            <w:shd w:val="clear" w:color="000000" w:fill="FFFFFF"/>
            <w:vAlign w:val="bottom"/>
            <w:hideMark/>
          </w:tcPr>
          <w:p w14:paraId="2933BE82"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lastRenderedPageBreak/>
              <w:t>ALTERNATIVE/LATE NIGHT EVENTS</w:t>
            </w:r>
          </w:p>
        </w:tc>
      </w:tr>
      <w:tr w:rsidR="001D0904" w:rsidRPr="001D0904" w14:paraId="19E2CC12" w14:textId="77777777" w:rsidTr="00DA4FF9">
        <w:trPr>
          <w:trHeight w:val="300"/>
        </w:trPr>
        <w:tc>
          <w:tcPr>
            <w:tcW w:w="1823" w:type="dxa"/>
            <w:tcBorders>
              <w:top w:val="nil"/>
              <w:left w:val="nil"/>
              <w:bottom w:val="nil"/>
              <w:right w:val="nil"/>
            </w:tcBorders>
            <w:noWrap/>
            <w:vAlign w:val="bottom"/>
            <w:hideMark/>
          </w:tcPr>
          <w:p w14:paraId="0E670E7A" w14:textId="77777777" w:rsidR="001D0904" w:rsidRPr="001D0904" w:rsidRDefault="001D0904" w:rsidP="001D0904">
            <w:pPr>
              <w:spacing w:before="0" w:after="0"/>
              <w:jc w:val="right"/>
              <w:rPr>
                <w:rFonts w:ascii="Aptos Narrow" w:hAnsi="Aptos Narrow"/>
                <w:b/>
                <w:bCs/>
                <w:color w:val="000000"/>
                <w:sz w:val="22"/>
                <w:szCs w:val="22"/>
              </w:rPr>
            </w:pPr>
            <w:r w:rsidRPr="001D0904">
              <w:rPr>
                <w:rFonts w:ascii="Aptos Narrow" w:hAnsi="Aptos Narrow"/>
                <w:b/>
                <w:bCs/>
                <w:color w:val="000000"/>
                <w:sz w:val="22"/>
                <w:szCs w:val="22"/>
              </w:rPr>
              <w:t>DATE</w:t>
            </w:r>
          </w:p>
        </w:tc>
        <w:tc>
          <w:tcPr>
            <w:tcW w:w="236" w:type="dxa"/>
            <w:tcBorders>
              <w:top w:val="nil"/>
              <w:left w:val="nil"/>
              <w:bottom w:val="nil"/>
              <w:right w:val="nil"/>
            </w:tcBorders>
            <w:noWrap/>
            <w:vAlign w:val="bottom"/>
            <w:hideMark/>
          </w:tcPr>
          <w:p w14:paraId="22A30EA7" w14:textId="77777777" w:rsidR="001D0904" w:rsidRPr="001D0904" w:rsidRDefault="001D0904" w:rsidP="001D0904">
            <w:pPr>
              <w:spacing w:before="0" w:after="0"/>
              <w:jc w:val="right"/>
              <w:rPr>
                <w:rFonts w:ascii="Aptos Narrow" w:hAnsi="Aptos Narrow"/>
                <w:b/>
                <w:bCs/>
                <w:color w:val="000000"/>
                <w:sz w:val="22"/>
                <w:szCs w:val="22"/>
              </w:rPr>
            </w:pPr>
          </w:p>
        </w:tc>
        <w:tc>
          <w:tcPr>
            <w:tcW w:w="6310" w:type="dxa"/>
            <w:gridSpan w:val="3"/>
            <w:tcBorders>
              <w:top w:val="nil"/>
              <w:left w:val="nil"/>
              <w:bottom w:val="nil"/>
              <w:right w:val="nil"/>
            </w:tcBorders>
            <w:noWrap/>
            <w:vAlign w:val="bottom"/>
            <w:hideMark/>
          </w:tcPr>
          <w:p w14:paraId="6475D636"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EVENT</w:t>
            </w:r>
          </w:p>
        </w:tc>
        <w:tc>
          <w:tcPr>
            <w:tcW w:w="1664" w:type="dxa"/>
            <w:gridSpan w:val="4"/>
            <w:tcBorders>
              <w:top w:val="nil"/>
              <w:left w:val="nil"/>
              <w:bottom w:val="nil"/>
              <w:right w:val="nil"/>
            </w:tcBorders>
            <w:noWrap/>
            <w:vAlign w:val="bottom"/>
            <w:hideMark/>
          </w:tcPr>
          <w:p w14:paraId="17A7C2A4"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ATTENDANCE</w:t>
            </w:r>
          </w:p>
        </w:tc>
      </w:tr>
      <w:tr w:rsidR="001D0904" w:rsidRPr="001D0904" w14:paraId="324B6237" w14:textId="77777777" w:rsidTr="00DA4FF9">
        <w:trPr>
          <w:trHeight w:val="320"/>
        </w:trPr>
        <w:tc>
          <w:tcPr>
            <w:tcW w:w="1823" w:type="dxa"/>
            <w:tcBorders>
              <w:top w:val="nil"/>
              <w:left w:val="nil"/>
              <w:bottom w:val="nil"/>
              <w:right w:val="nil"/>
            </w:tcBorders>
            <w:noWrap/>
            <w:vAlign w:val="bottom"/>
            <w:hideMark/>
          </w:tcPr>
          <w:p w14:paraId="2CBB94C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8/20-22/2025</w:t>
            </w:r>
          </w:p>
        </w:tc>
        <w:tc>
          <w:tcPr>
            <w:tcW w:w="236" w:type="dxa"/>
            <w:tcBorders>
              <w:top w:val="nil"/>
              <w:left w:val="nil"/>
              <w:bottom w:val="nil"/>
              <w:right w:val="nil"/>
            </w:tcBorders>
            <w:noWrap/>
            <w:vAlign w:val="bottom"/>
            <w:hideMark/>
          </w:tcPr>
          <w:p w14:paraId="334644CB"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29C9FEA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w:t>
            </w:r>
          </w:p>
        </w:tc>
        <w:tc>
          <w:tcPr>
            <w:tcW w:w="1664" w:type="dxa"/>
            <w:gridSpan w:val="4"/>
            <w:tcBorders>
              <w:top w:val="nil"/>
              <w:left w:val="nil"/>
              <w:bottom w:val="nil"/>
              <w:right w:val="nil"/>
            </w:tcBorders>
            <w:noWrap/>
            <w:vAlign w:val="bottom"/>
            <w:hideMark/>
          </w:tcPr>
          <w:p w14:paraId="453C385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395</w:t>
            </w:r>
          </w:p>
        </w:tc>
      </w:tr>
      <w:tr w:rsidR="001D0904" w:rsidRPr="001D0904" w14:paraId="5CB0DF7B" w14:textId="77777777" w:rsidTr="00DA4FF9">
        <w:trPr>
          <w:trHeight w:val="320"/>
        </w:trPr>
        <w:tc>
          <w:tcPr>
            <w:tcW w:w="1823" w:type="dxa"/>
            <w:tcBorders>
              <w:top w:val="nil"/>
              <w:left w:val="nil"/>
              <w:bottom w:val="nil"/>
              <w:right w:val="nil"/>
            </w:tcBorders>
            <w:noWrap/>
            <w:vAlign w:val="bottom"/>
            <w:hideMark/>
          </w:tcPr>
          <w:p w14:paraId="1103995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08/22/25</w:t>
            </w:r>
          </w:p>
        </w:tc>
        <w:tc>
          <w:tcPr>
            <w:tcW w:w="236" w:type="dxa"/>
            <w:tcBorders>
              <w:top w:val="nil"/>
              <w:left w:val="nil"/>
              <w:bottom w:val="nil"/>
              <w:right w:val="nil"/>
            </w:tcBorders>
            <w:noWrap/>
            <w:vAlign w:val="bottom"/>
            <w:hideMark/>
          </w:tcPr>
          <w:p w14:paraId="521DA140"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55BFF28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 Palooza</w:t>
            </w:r>
          </w:p>
        </w:tc>
        <w:tc>
          <w:tcPr>
            <w:tcW w:w="1664" w:type="dxa"/>
            <w:gridSpan w:val="4"/>
            <w:tcBorders>
              <w:top w:val="nil"/>
              <w:left w:val="nil"/>
              <w:bottom w:val="nil"/>
              <w:right w:val="nil"/>
            </w:tcBorders>
            <w:noWrap/>
            <w:vAlign w:val="bottom"/>
            <w:hideMark/>
          </w:tcPr>
          <w:p w14:paraId="3FC7526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687</w:t>
            </w:r>
          </w:p>
        </w:tc>
      </w:tr>
      <w:tr w:rsidR="001D0904" w:rsidRPr="001D0904" w14:paraId="2444A8C2" w14:textId="77777777" w:rsidTr="00DA4FF9">
        <w:trPr>
          <w:trHeight w:val="300"/>
        </w:trPr>
        <w:tc>
          <w:tcPr>
            <w:tcW w:w="1823" w:type="dxa"/>
            <w:tcBorders>
              <w:top w:val="nil"/>
              <w:left w:val="nil"/>
              <w:bottom w:val="nil"/>
              <w:right w:val="nil"/>
            </w:tcBorders>
            <w:noWrap/>
            <w:vAlign w:val="bottom"/>
            <w:hideMark/>
          </w:tcPr>
          <w:p w14:paraId="087A560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8/20/25-7/31/26</w:t>
            </w:r>
          </w:p>
        </w:tc>
        <w:tc>
          <w:tcPr>
            <w:tcW w:w="236" w:type="dxa"/>
            <w:tcBorders>
              <w:top w:val="nil"/>
              <w:left w:val="nil"/>
              <w:bottom w:val="nil"/>
              <w:right w:val="nil"/>
            </w:tcBorders>
            <w:noWrap/>
            <w:vAlign w:val="bottom"/>
            <w:hideMark/>
          </w:tcPr>
          <w:p w14:paraId="5842933F"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0D17AFC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Fitness Programming</w:t>
            </w:r>
          </w:p>
        </w:tc>
        <w:tc>
          <w:tcPr>
            <w:tcW w:w="1664" w:type="dxa"/>
            <w:gridSpan w:val="4"/>
            <w:tcBorders>
              <w:top w:val="nil"/>
              <w:left w:val="nil"/>
              <w:bottom w:val="nil"/>
              <w:right w:val="nil"/>
            </w:tcBorders>
            <w:noWrap/>
            <w:vAlign w:val="bottom"/>
            <w:hideMark/>
          </w:tcPr>
          <w:p w14:paraId="60BF419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20-30 Per night </w:t>
            </w:r>
          </w:p>
        </w:tc>
      </w:tr>
      <w:tr w:rsidR="001D0904" w:rsidRPr="001D0904" w14:paraId="3269018E" w14:textId="77777777" w:rsidTr="00DA4FF9">
        <w:trPr>
          <w:trHeight w:val="300"/>
        </w:trPr>
        <w:tc>
          <w:tcPr>
            <w:tcW w:w="1823" w:type="dxa"/>
            <w:tcBorders>
              <w:top w:val="nil"/>
              <w:left w:val="nil"/>
              <w:bottom w:val="nil"/>
              <w:right w:val="nil"/>
            </w:tcBorders>
            <w:noWrap/>
            <w:vAlign w:val="bottom"/>
            <w:hideMark/>
          </w:tcPr>
          <w:p w14:paraId="790ADEF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8/20/26-5/31/26</w:t>
            </w:r>
          </w:p>
        </w:tc>
        <w:tc>
          <w:tcPr>
            <w:tcW w:w="236" w:type="dxa"/>
            <w:tcBorders>
              <w:top w:val="nil"/>
              <w:left w:val="nil"/>
              <w:bottom w:val="nil"/>
              <w:right w:val="nil"/>
            </w:tcBorders>
            <w:noWrap/>
            <w:vAlign w:val="bottom"/>
            <w:hideMark/>
          </w:tcPr>
          <w:p w14:paraId="31185DF5"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0ED94AB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Intramural Sports Programming </w:t>
            </w:r>
          </w:p>
        </w:tc>
        <w:tc>
          <w:tcPr>
            <w:tcW w:w="1664" w:type="dxa"/>
            <w:gridSpan w:val="4"/>
            <w:tcBorders>
              <w:top w:val="nil"/>
              <w:left w:val="nil"/>
              <w:bottom w:val="nil"/>
              <w:right w:val="nil"/>
            </w:tcBorders>
            <w:noWrap/>
            <w:vAlign w:val="bottom"/>
            <w:hideMark/>
          </w:tcPr>
          <w:p w14:paraId="4113DF4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VARY</w:t>
            </w:r>
          </w:p>
        </w:tc>
      </w:tr>
      <w:tr w:rsidR="001D0904" w:rsidRPr="001D0904" w14:paraId="6FD78DDF" w14:textId="77777777" w:rsidTr="00DA4FF9">
        <w:trPr>
          <w:trHeight w:val="300"/>
        </w:trPr>
        <w:tc>
          <w:tcPr>
            <w:tcW w:w="1823" w:type="dxa"/>
            <w:tcBorders>
              <w:top w:val="nil"/>
              <w:left w:val="nil"/>
              <w:bottom w:val="nil"/>
              <w:right w:val="nil"/>
            </w:tcBorders>
            <w:noWrap/>
            <w:vAlign w:val="bottom"/>
            <w:hideMark/>
          </w:tcPr>
          <w:p w14:paraId="016D73D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8/20/26-5/31/26</w:t>
            </w:r>
          </w:p>
        </w:tc>
        <w:tc>
          <w:tcPr>
            <w:tcW w:w="236" w:type="dxa"/>
            <w:tcBorders>
              <w:top w:val="nil"/>
              <w:left w:val="nil"/>
              <w:bottom w:val="nil"/>
              <w:right w:val="nil"/>
            </w:tcBorders>
            <w:noWrap/>
            <w:vAlign w:val="bottom"/>
            <w:hideMark/>
          </w:tcPr>
          <w:p w14:paraId="5F029F81"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02ADF6E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Sport Club Practices</w:t>
            </w:r>
          </w:p>
        </w:tc>
        <w:tc>
          <w:tcPr>
            <w:tcW w:w="1664" w:type="dxa"/>
            <w:gridSpan w:val="4"/>
            <w:tcBorders>
              <w:top w:val="nil"/>
              <w:left w:val="nil"/>
              <w:bottom w:val="nil"/>
              <w:right w:val="nil"/>
            </w:tcBorders>
            <w:noWrap/>
            <w:vAlign w:val="bottom"/>
            <w:hideMark/>
          </w:tcPr>
          <w:p w14:paraId="66E4BA9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68</w:t>
            </w:r>
          </w:p>
        </w:tc>
      </w:tr>
      <w:tr w:rsidR="001D0904" w:rsidRPr="001D0904" w14:paraId="2E9AADFD" w14:textId="77777777" w:rsidTr="00DA4FF9">
        <w:trPr>
          <w:trHeight w:val="320"/>
        </w:trPr>
        <w:tc>
          <w:tcPr>
            <w:tcW w:w="1823" w:type="dxa"/>
            <w:tcBorders>
              <w:top w:val="nil"/>
              <w:left w:val="nil"/>
              <w:bottom w:val="nil"/>
              <w:right w:val="nil"/>
            </w:tcBorders>
            <w:noWrap/>
            <w:vAlign w:val="bottom"/>
            <w:hideMark/>
          </w:tcPr>
          <w:p w14:paraId="3B6A926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08/23/25</w:t>
            </w:r>
          </w:p>
        </w:tc>
        <w:tc>
          <w:tcPr>
            <w:tcW w:w="236" w:type="dxa"/>
            <w:tcBorders>
              <w:top w:val="nil"/>
              <w:left w:val="nil"/>
              <w:bottom w:val="nil"/>
              <w:right w:val="nil"/>
            </w:tcBorders>
            <w:noWrap/>
            <w:vAlign w:val="bottom"/>
            <w:hideMark/>
          </w:tcPr>
          <w:p w14:paraId="027E8283"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4A6184F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Club CAB: Paint-U</w:t>
            </w:r>
          </w:p>
        </w:tc>
        <w:tc>
          <w:tcPr>
            <w:tcW w:w="1664" w:type="dxa"/>
            <w:gridSpan w:val="4"/>
            <w:tcBorders>
              <w:top w:val="nil"/>
              <w:left w:val="nil"/>
              <w:bottom w:val="nil"/>
              <w:right w:val="nil"/>
            </w:tcBorders>
            <w:noWrap/>
            <w:vAlign w:val="bottom"/>
            <w:hideMark/>
          </w:tcPr>
          <w:p w14:paraId="1A36425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813</w:t>
            </w:r>
          </w:p>
        </w:tc>
      </w:tr>
      <w:tr w:rsidR="001D0904" w:rsidRPr="001D0904" w14:paraId="7C3B9E59" w14:textId="77777777" w:rsidTr="00DA4FF9">
        <w:trPr>
          <w:trHeight w:val="300"/>
        </w:trPr>
        <w:tc>
          <w:tcPr>
            <w:tcW w:w="1823" w:type="dxa"/>
            <w:tcBorders>
              <w:top w:val="nil"/>
              <w:left w:val="nil"/>
              <w:bottom w:val="nil"/>
              <w:right w:val="nil"/>
            </w:tcBorders>
            <w:noWrap/>
            <w:vAlign w:val="bottom"/>
            <w:hideMark/>
          </w:tcPr>
          <w:p w14:paraId="7F117BD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8/24/25</w:t>
            </w:r>
          </w:p>
        </w:tc>
        <w:tc>
          <w:tcPr>
            <w:tcW w:w="236" w:type="dxa"/>
            <w:tcBorders>
              <w:top w:val="nil"/>
              <w:left w:val="nil"/>
              <w:bottom w:val="nil"/>
              <w:right w:val="nil"/>
            </w:tcBorders>
            <w:noWrap/>
            <w:vAlign w:val="bottom"/>
            <w:hideMark/>
          </w:tcPr>
          <w:p w14:paraId="5CC95C32"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33E2C9B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Spirit Gear Pickup / Sunday Night Futbol @ Islanders Soccer Game</w:t>
            </w:r>
          </w:p>
        </w:tc>
        <w:tc>
          <w:tcPr>
            <w:tcW w:w="1664" w:type="dxa"/>
            <w:gridSpan w:val="4"/>
            <w:tcBorders>
              <w:top w:val="nil"/>
              <w:left w:val="nil"/>
              <w:bottom w:val="nil"/>
              <w:right w:val="nil"/>
            </w:tcBorders>
            <w:noWrap/>
            <w:vAlign w:val="bottom"/>
            <w:hideMark/>
          </w:tcPr>
          <w:p w14:paraId="1E60A23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92</w:t>
            </w:r>
          </w:p>
        </w:tc>
      </w:tr>
      <w:tr w:rsidR="001D0904" w:rsidRPr="001D0904" w14:paraId="082DE6A6" w14:textId="77777777" w:rsidTr="00DA4FF9">
        <w:trPr>
          <w:trHeight w:val="300"/>
        </w:trPr>
        <w:tc>
          <w:tcPr>
            <w:tcW w:w="1823" w:type="dxa"/>
            <w:tcBorders>
              <w:top w:val="nil"/>
              <w:left w:val="nil"/>
              <w:bottom w:val="nil"/>
              <w:right w:val="nil"/>
            </w:tcBorders>
            <w:noWrap/>
            <w:vAlign w:val="bottom"/>
            <w:hideMark/>
          </w:tcPr>
          <w:p w14:paraId="1636A70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8/26/25</w:t>
            </w:r>
          </w:p>
        </w:tc>
        <w:tc>
          <w:tcPr>
            <w:tcW w:w="236" w:type="dxa"/>
            <w:tcBorders>
              <w:top w:val="nil"/>
              <w:left w:val="nil"/>
              <w:bottom w:val="nil"/>
              <w:right w:val="nil"/>
            </w:tcBorders>
            <w:noWrap/>
            <w:vAlign w:val="bottom"/>
            <w:hideMark/>
          </w:tcPr>
          <w:p w14:paraId="49B2AA8F"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664602D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Friendship Bracelet Making with The Deep End</w:t>
            </w:r>
          </w:p>
        </w:tc>
        <w:tc>
          <w:tcPr>
            <w:tcW w:w="1664" w:type="dxa"/>
            <w:gridSpan w:val="4"/>
            <w:tcBorders>
              <w:top w:val="nil"/>
              <w:left w:val="nil"/>
              <w:bottom w:val="nil"/>
              <w:right w:val="nil"/>
            </w:tcBorders>
            <w:noWrap/>
            <w:vAlign w:val="bottom"/>
            <w:hideMark/>
          </w:tcPr>
          <w:p w14:paraId="26E7081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212</w:t>
            </w:r>
          </w:p>
        </w:tc>
      </w:tr>
      <w:tr w:rsidR="001D0904" w:rsidRPr="001D0904" w14:paraId="55055EFF" w14:textId="77777777" w:rsidTr="00DA4FF9">
        <w:trPr>
          <w:trHeight w:val="300"/>
        </w:trPr>
        <w:tc>
          <w:tcPr>
            <w:tcW w:w="1823" w:type="dxa"/>
            <w:tcBorders>
              <w:top w:val="nil"/>
              <w:left w:val="nil"/>
              <w:bottom w:val="nil"/>
              <w:right w:val="nil"/>
            </w:tcBorders>
            <w:noWrap/>
            <w:vAlign w:val="bottom"/>
            <w:hideMark/>
          </w:tcPr>
          <w:p w14:paraId="63F619B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8/27/25</w:t>
            </w:r>
          </w:p>
        </w:tc>
        <w:tc>
          <w:tcPr>
            <w:tcW w:w="236" w:type="dxa"/>
            <w:tcBorders>
              <w:top w:val="nil"/>
              <w:left w:val="nil"/>
              <w:bottom w:val="nil"/>
              <w:right w:val="nil"/>
            </w:tcBorders>
            <w:noWrap/>
            <w:vAlign w:val="bottom"/>
            <w:hideMark/>
          </w:tcPr>
          <w:p w14:paraId="7344554B"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1F890EB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Rec The Night</w:t>
            </w:r>
          </w:p>
        </w:tc>
        <w:tc>
          <w:tcPr>
            <w:tcW w:w="1664" w:type="dxa"/>
            <w:gridSpan w:val="4"/>
            <w:tcBorders>
              <w:top w:val="nil"/>
              <w:left w:val="nil"/>
              <w:bottom w:val="nil"/>
              <w:right w:val="nil"/>
            </w:tcBorders>
            <w:noWrap/>
            <w:vAlign w:val="bottom"/>
            <w:hideMark/>
          </w:tcPr>
          <w:p w14:paraId="68064E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977</w:t>
            </w:r>
          </w:p>
        </w:tc>
      </w:tr>
      <w:tr w:rsidR="001D0904" w:rsidRPr="001D0904" w14:paraId="4D50F003" w14:textId="77777777" w:rsidTr="00DA4FF9">
        <w:trPr>
          <w:trHeight w:val="300"/>
        </w:trPr>
        <w:tc>
          <w:tcPr>
            <w:tcW w:w="1823" w:type="dxa"/>
            <w:tcBorders>
              <w:top w:val="nil"/>
              <w:left w:val="nil"/>
              <w:bottom w:val="nil"/>
              <w:right w:val="nil"/>
            </w:tcBorders>
            <w:noWrap/>
            <w:vAlign w:val="bottom"/>
            <w:hideMark/>
          </w:tcPr>
          <w:p w14:paraId="4A1A4B2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09/02/25</w:t>
            </w:r>
          </w:p>
        </w:tc>
        <w:tc>
          <w:tcPr>
            <w:tcW w:w="236" w:type="dxa"/>
            <w:tcBorders>
              <w:top w:val="nil"/>
              <w:left w:val="nil"/>
              <w:bottom w:val="nil"/>
              <w:right w:val="nil"/>
            </w:tcBorders>
            <w:noWrap/>
            <w:vAlign w:val="bottom"/>
            <w:hideMark/>
          </w:tcPr>
          <w:p w14:paraId="6DC2144C"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49918E7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WOW Event</w:t>
            </w:r>
          </w:p>
        </w:tc>
        <w:tc>
          <w:tcPr>
            <w:tcW w:w="1664" w:type="dxa"/>
            <w:gridSpan w:val="4"/>
            <w:tcBorders>
              <w:top w:val="nil"/>
              <w:left w:val="nil"/>
              <w:bottom w:val="nil"/>
              <w:right w:val="nil"/>
            </w:tcBorders>
            <w:noWrap/>
            <w:vAlign w:val="bottom"/>
            <w:hideMark/>
          </w:tcPr>
          <w:p w14:paraId="7014140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w:t>
            </w:r>
          </w:p>
        </w:tc>
      </w:tr>
      <w:tr w:rsidR="001D0904" w:rsidRPr="001D0904" w14:paraId="6E11717B" w14:textId="77777777" w:rsidTr="00DA4FF9">
        <w:trPr>
          <w:trHeight w:val="300"/>
        </w:trPr>
        <w:tc>
          <w:tcPr>
            <w:tcW w:w="1823" w:type="dxa"/>
            <w:tcBorders>
              <w:top w:val="nil"/>
              <w:left w:val="nil"/>
              <w:bottom w:val="nil"/>
              <w:right w:val="nil"/>
            </w:tcBorders>
            <w:noWrap/>
            <w:vAlign w:val="bottom"/>
            <w:hideMark/>
          </w:tcPr>
          <w:p w14:paraId="3514880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09/03/25</w:t>
            </w:r>
          </w:p>
        </w:tc>
        <w:tc>
          <w:tcPr>
            <w:tcW w:w="236" w:type="dxa"/>
            <w:tcBorders>
              <w:top w:val="nil"/>
              <w:left w:val="nil"/>
              <w:bottom w:val="nil"/>
              <w:right w:val="nil"/>
            </w:tcBorders>
            <w:noWrap/>
            <w:vAlign w:val="bottom"/>
            <w:hideMark/>
          </w:tcPr>
          <w:p w14:paraId="6FB2F4FD"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3F6D918F" w14:textId="2D2E6DFD"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Billiards Tournament</w:t>
            </w:r>
          </w:p>
        </w:tc>
        <w:tc>
          <w:tcPr>
            <w:tcW w:w="1664" w:type="dxa"/>
            <w:gridSpan w:val="4"/>
            <w:tcBorders>
              <w:top w:val="nil"/>
              <w:left w:val="nil"/>
              <w:bottom w:val="nil"/>
              <w:right w:val="nil"/>
            </w:tcBorders>
            <w:noWrap/>
            <w:vAlign w:val="bottom"/>
            <w:hideMark/>
          </w:tcPr>
          <w:p w14:paraId="6975FA5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w:t>
            </w:r>
          </w:p>
        </w:tc>
      </w:tr>
      <w:tr w:rsidR="001D0904" w:rsidRPr="001D0904" w14:paraId="0B79EB9C" w14:textId="77777777" w:rsidTr="00DA4FF9">
        <w:trPr>
          <w:trHeight w:val="300"/>
        </w:trPr>
        <w:tc>
          <w:tcPr>
            <w:tcW w:w="1823" w:type="dxa"/>
            <w:tcBorders>
              <w:top w:val="nil"/>
              <w:left w:val="nil"/>
              <w:bottom w:val="nil"/>
              <w:right w:val="nil"/>
            </w:tcBorders>
            <w:noWrap/>
            <w:vAlign w:val="bottom"/>
            <w:hideMark/>
          </w:tcPr>
          <w:p w14:paraId="2E3B7D6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9/3/25</w:t>
            </w:r>
          </w:p>
        </w:tc>
        <w:tc>
          <w:tcPr>
            <w:tcW w:w="236" w:type="dxa"/>
            <w:tcBorders>
              <w:top w:val="nil"/>
              <w:left w:val="nil"/>
              <w:bottom w:val="nil"/>
              <w:right w:val="nil"/>
            </w:tcBorders>
            <w:noWrap/>
            <w:vAlign w:val="bottom"/>
            <w:hideMark/>
          </w:tcPr>
          <w:p w14:paraId="3B4602A0"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07DF8EC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Spirit and Traditions Color Run</w:t>
            </w:r>
          </w:p>
        </w:tc>
        <w:tc>
          <w:tcPr>
            <w:tcW w:w="1664" w:type="dxa"/>
            <w:gridSpan w:val="4"/>
            <w:tcBorders>
              <w:top w:val="nil"/>
              <w:left w:val="nil"/>
              <w:bottom w:val="nil"/>
              <w:right w:val="nil"/>
            </w:tcBorders>
            <w:noWrap/>
            <w:vAlign w:val="bottom"/>
            <w:hideMark/>
          </w:tcPr>
          <w:p w14:paraId="2675ACF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122</w:t>
            </w:r>
          </w:p>
        </w:tc>
      </w:tr>
      <w:tr w:rsidR="001D0904" w:rsidRPr="001D0904" w14:paraId="404279D2" w14:textId="77777777" w:rsidTr="00DA4FF9">
        <w:trPr>
          <w:trHeight w:val="320"/>
        </w:trPr>
        <w:tc>
          <w:tcPr>
            <w:tcW w:w="1823" w:type="dxa"/>
            <w:tcBorders>
              <w:top w:val="nil"/>
              <w:left w:val="nil"/>
              <w:bottom w:val="nil"/>
              <w:right w:val="nil"/>
            </w:tcBorders>
            <w:noWrap/>
            <w:vAlign w:val="bottom"/>
            <w:hideMark/>
          </w:tcPr>
          <w:p w14:paraId="5F506BA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09/04/25</w:t>
            </w:r>
          </w:p>
        </w:tc>
        <w:tc>
          <w:tcPr>
            <w:tcW w:w="236" w:type="dxa"/>
            <w:tcBorders>
              <w:top w:val="nil"/>
              <w:left w:val="nil"/>
              <w:bottom w:val="nil"/>
              <w:right w:val="nil"/>
            </w:tcBorders>
            <w:noWrap/>
            <w:vAlign w:val="bottom"/>
            <w:hideMark/>
          </w:tcPr>
          <w:p w14:paraId="2B3ED769"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24DAA6A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NSLS/Leadership Cupcake Decorating Contest</w:t>
            </w:r>
          </w:p>
        </w:tc>
        <w:tc>
          <w:tcPr>
            <w:tcW w:w="1664" w:type="dxa"/>
            <w:gridSpan w:val="4"/>
            <w:tcBorders>
              <w:top w:val="nil"/>
              <w:left w:val="nil"/>
              <w:bottom w:val="nil"/>
              <w:right w:val="nil"/>
            </w:tcBorders>
            <w:noWrap/>
            <w:vAlign w:val="bottom"/>
            <w:hideMark/>
          </w:tcPr>
          <w:p w14:paraId="7337D71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101</w:t>
            </w:r>
          </w:p>
        </w:tc>
      </w:tr>
      <w:tr w:rsidR="001D0904" w:rsidRPr="001D0904" w14:paraId="46AC160F" w14:textId="77777777" w:rsidTr="00DA4FF9">
        <w:trPr>
          <w:trHeight w:val="320"/>
        </w:trPr>
        <w:tc>
          <w:tcPr>
            <w:tcW w:w="1823" w:type="dxa"/>
            <w:tcBorders>
              <w:top w:val="nil"/>
              <w:left w:val="nil"/>
              <w:bottom w:val="nil"/>
              <w:right w:val="nil"/>
            </w:tcBorders>
            <w:noWrap/>
            <w:vAlign w:val="bottom"/>
            <w:hideMark/>
          </w:tcPr>
          <w:p w14:paraId="5148549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09/05/25</w:t>
            </w:r>
          </w:p>
        </w:tc>
        <w:tc>
          <w:tcPr>
            <w:tcW w:w="236" w:type="dxa"/>
            <w:tcBorders>
              <w:top w:val="nil"/>
              <w:left w:val="nil"/>
              <w:bottom w:val="nil"/>
              <w:right w:val="nil"/>
            </w:tcBorders>
            <w:noWrap/>
            <w:vAlign w:val="bottom"/>
            <w:hideMark/>
          </w:tcPr>
          <w:p w14:paraId="5EE2F761"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4439371A" w14:textId="7E382FE5"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President</w:t>
            </w:r>
            <w:r w:rsidR="00DA4FF9">
              <w:rPr>
                <w:rFonts w:ascii="Aptos Narrow" w:hAnsi="Aptos Narrow"/>
                <w:color w:val="000000"/>
                <w:sz w:val="22"/>
                <w:szCs w:val="22"/>
              </w:rPr>
              <w:t>’</w:t>
            </w:r>
            <w:r w:rsidRPr="001D0904">
              <w:rPr>
                <w:rFonts w:ascii="Aptos Narrow" w:hAnsi="Aptos Narrow"/>
                <w:color w:val="000000"/>
                <w:sz w:val="22"/>
                <w:szCs w:val="22"/>
              </w:rPr>
              <w:t>s Office Beach Bash</w:t>
            </w:r>
          </w:p>
        </w:tc>
        <w:tc>
          <w:tcPr>
            <w:tcW w:w="1664" w:type="dxa"/>
            <w:gridSpan w:val="4"/>
            <w:tcBorders>
              <w:top w:val="nil"/>
              <w:left w:val="nil"/>
              <w:bottom w:val="nil"/>
              <w:right w:val="nil"/>
            </w:tcBorders>
            <w:noWrap/>
            <w:vAlign w:val="bottom"/>
            <w:hideMark/>
          </w:tcPr>
          <w:p w14:paraId="6203CBB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2,000 +</w:t>
            </w:r>
          </w:p>
        </w:tc>
      </w:tr>
      <w:tr w:rsidR="001D0904" w:rsidRPr="001D0904" w14:paraId="3F5B6D70" w14:textId="77777777" w:rsidTr="00DA4FF9">
        <w:trPr>
          <w:trHeight w:val="300"/>
        </w:trPr>
        <w:tc>
          <w:tcPr>
            <w:tcW w:w="1823" w:type="dxa"/>
            <w:tcBorders>
              <w:top w:val="nil"/>
              <w:left w:val="nil"/>
              <w:bottom w:val="nil"/>
              <w:right w:val="nil"/>
            </w:tcBorders>
            <w:noWrap/>
            <w:vAlign w:val="bottom"/>
            <w:hideMark/>
          </w:tcPr>
          <w:p w14:paraId="52D715B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09/09/25</w:t>
            </w:r>
          </w:p>
        </w:tc>
        <w:tc>
          <w:tcPr>
            <w:tcW w:w="236" w:type="dxa"/>
            <w:tcBorders>
              <w:top w:val="nil"/>
              <w:left w:val="nil"/>
              <w:bottom w:val="nil"/>
              <w:right w:val="nil"/>
            </w:tcBorders>
            <w:noWrap/>
            <w:vAlign w:val="bottom"/>
            <w:hideMark/>
          </w:tcPr>
          <w:p w14:paraId="2068E646"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7356C84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Mario Kart Tournament</w:t>
            </w:r>
          </w:p>
        </w:tc>
        <w:tc>
          <w:tcPr>
            <w:tcW w:w="1664" w:type="dxa"/>
            <w:gridSpan w:val="4"/>
            <w:tcBorders>
              <w:top w:val="nil"/>
              <w:left w:val="nil"/>
              <w:bottom w:val="nil"/>
              <w:right w:val="nil"/>
            </w:tcBorders>
            <w:noWrap/>
            <w:vAlign w:val="bottom"/>
            <w:hideMark/>
          </w:tcPr>
          <w:p w14:paraId="634DEBC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w:t>
            </w:r>
          </w:p>
        </w:tc>
      </w:tr>
      <w:tr w:rsidR="001D0904" w:rsidRPr="001D0904" w14:paraId="200520BC" w14:textId="77777777" w:rsidTr="00DA4FF9">
        <w:trPr>
          <w:trHeight w:val="320"/>
        </w:trPr>
        <w:tc>
          <w:tcPr>
            <w:tcW w:w="1823" w:type="dxa"/>
            <w:tcBorders>
              <w:top w:val="nil"/>
              <w:left w:val="nil"/>
              <w:bottom w:val="nil"/>
              <w:right w:val="nil"/>
            </w:tcBorders>
            <w:noWrap/>
            <w:vAlign w:val="bottom"/>
            <w:hideMark/>
          </w:tcPr>
          <w:p w14:paraId="31823F5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09/09/25</w:t>
            </w:r>
          </w:p>
        </w:tc>
        <w:tc>
          <w:tcPr>
            <w:tcW w:w="236" w:type="dxa"/>
            <w:tcBorders>
              <w:top w:val="nil"/>
              <w:left w:val="nil"/>
              <w:bottom w:val="nil"/>
              <w:right w:val="nil"/>
            </w:tcBorders>
            <w:noWrap/>
            <w:vAlign w:val="bottom"/>
            <w:hideMark/>
          </w:tcPr>
          <w:p w14:paraId="6CC5151E"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5FC80D4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Leadership Training Day</w:t>
            </w:r>
          </w:p>
        </w:tc>
        <w:tc>
          <w:tcPr>
            <w:tcW w:w="1664" w:type="dxa"/>
            <w:gridSpan w:val="4"/>
            <w:tcBorders>
              <w:top w:val="nil"/>
              <w:left w:val="nil"/>
              <w:bottom w:val="nil"/>
              <w:right w:val="nil"/>
            </w:tcBorders>
            <w:noWrap/>
            <w:vAlign w:val="bottom"/>
            <w:hideMark/>
          </w:tcPr>
          <w:p w14:paraId="18B2D79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50</w:t>
            </w:r>
          </w:p>
        </w:tc>
      </w:tr>
      <w:tr w:rsidR="001D0904" w:rsidRPr="001D0904" w14:paraId="15E449D8" w14:textId="77777777" w:rsidTr="00DA4FF9">
        <w:trPr>
          <w:trHeight w:val="320"/>
        </w:trPr>
        <w:tc>
          <w:tcPr>
            <w:tcW w:w="1823" w:type="dxa"/>
            <w:tcBorders>
              <w:top w:val="nil"/>
              <w:left w:val="nil"/>
              <w:bottom w:val="nil"/>
              <w:right w:val="nil"/>
            </w:tcBorders>
            <w:noWrap/>
            <w:vAlign w:val="bottom"/>
            <w:hideMark/>
          </w:tcPr>
          <w:p w14:paraId="7FC5893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09/10/25</w:t>
            </w:r>
          </w:p>
        </w:tc>
        <w:tc>
          <w:tcPr>
            <w:tcW w:w="236" w:type="dxa"/>
            <w:tcBorders>
              <w:top w:val="nil"/>
              <w:left w:val="nil"/>
              <w:bottom w:val="nil"/>
              <w:right w:val="nil"/>
            </w:tcBorders>
            <w:noWrap/>
            <w:vAlign w:val="bottom"/>
            <w:hideMark/>
          </w:tcPr>
          <w:p w14:paraId="582DD04E"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709D2B8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Leadership Training Day</w:t>
            </w:r>
          </w:p>
        </w:tc>
        <w:tc>
          <w:tcPr>
            <w:tcW w:w="1664" w:type="dxa"/>
            <w:gridSpan w:val="4"/>
            <w:tcBorders>
              <w:top w:val="nil"/>
              <w:left w:val="nil"/>
              <w:bottom w:val="nil"/>
              <w:right w:val="nil"/>
            </w:tcBorders>
            <w:noWrap/>
            <w:vAlign w:val="bottom"/>
            <w:hideMark/>
          </w:tcPr>
          <w:p w14:paraId="589CE40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40</w:t>
            </w:r>
          </w:p>
        </w:tc>
      </w:tr>
      <w:tr w:rsidR="001D0904" w:rsidRPr="001D0904" w14:paraId="51E25626" w14:textId="77777777" w:rsidTr="00DA4FF9">
        <w:trPr>
          <w:trHeight w:val="320"/>
        </w:trPr>
        <w:tc>
          <w:tcPr>
            <w:tcW w:w="1823" w:type="dxa"/>
            <w:tcBorders>
              <w:top w:val="nil"/>
              <w:left w:val="nil"/>
              <w:bottom w:val="nil"/>
              <w:right w:val="nil"/>
            </w:tcBorders>
            <w:noWrap/>
            <w:vAlign w:val="bottom"/>
            <w:hideMark/>
          </w:tcPr>
          <w:p w14:paraId="71F1958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09/12/25</w:t>
            </w:r>
          </w:p>
        </w:tc>
        <w:tc>
          <w:tcPr>
            <w:tcW w:w="236" w:type="dxa"/>
            <w:tcBorders>
              <w:top w:val="nil"/>
              <w:left w:val="nil"/>
              <w:bottom w:val="nil"/>
              <w:right w:val="nil"/>
            </w:tcBorders>
            <w:noWrap/>
            <w:vAlign w:val="bottom"/>
            <w:hideMark/>
          </w:tcPr>
          <w:p w14:paraId="5C01F60B"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5248DF0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Member Retreat</w:t>
            </w:r>
          </w:p>
        </w:tc>
        <w:tc>
          <w:tcPr>
            <w:tcW w:w="1664" w:type="dxa"/>
            <w:gridSpan w:val="4"/>
            <w:tcBorders>
              <w:top w:val="nil"/>
              <w:left w:val="nil"/>
              <w:bottom w:val="nil"/>
              <w:right w:val="nil"/>
            </w:tcBorders>
            <w:noWrap/>
            <w:vAlign w:val="bottom"/>
            <w:hideMark/>
          </w:tcPr>
          <w:p w14:paraId="50A12A5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32</w:t>
            </w:r>
          </w:p>
        </w:tc>
      </w:tr>
      <w:tr w:rsidR="001D0904" w:rsidRPr="001D0904" w14:paraId="66A0A29E" w14:textId="77777777" w:rsidTr="00DA4FF9">
        <w:trPr>
          <w:trHeight w:val="300"/>
        </w:trPr>
        <w:tc>
          <w:tcPr>
            <w:tcW w:w="1823" w:type="dxa"/>
            <w:tcBorders>
              <w:top w:val="nil"/>
              <w:left w:val="nil"/>
              <w:bottom w:val="nil"/>
              <w:right w:val="nil"/>
            </w:tcBorders>
            <w:noWrap/>
            <w:vAlign w:val="bottom"/>
            <w:hideMark/>
          </w:tcPr>
          <w:p w14:paraId="730FC40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9/15/25</w:t>
            </w:r>
          </w:p>
        </w:tc>
        <w:tc>
          <w:tcPr>
            <w:tcW w:w="236" w:type="dxa"/>
            <w:tcBorders>
              <w:top w:val="nil"/>
              <w:left w:val="nil"/>
              <w:bottom w:val="nil"/>
              <w:right w:val="nil"/>
            </w:tcBorders>
            <w:noWrap/>
            <w:vAlign w:val="bottom"/>
            <w:hideMark/>
          </w:tcPr>
          <w:p w14:paraId="3EDFFA50"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3192AAB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Hispanic Heritage Month Kickoff</w:t>
            </w:r>
          </w:p>
        </w:tc>
        <w:tc>
          <w:tcPr>
            <w:tcW w:w="1664" w:type="dxa"/>
            <w:gridSpan w:val="4"/>
            <w:tcBorders>
              <w:top w:val="nil"/>
              <w:left w:val="nil"/>
              <w:bottom w:val="nil"/>
              <w:right w:val="nil"/>
            </w:tcBorders>
            <w:noWrap/>
            <w:vAlign w:val="bottom"/>
            <w:hideMark/>
          </w:tcPr>
          <w:p w14:paraId="62AB747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138</w:t>
            </w:r>
          </w:p>
        </w:tc>
      </w:tr>
      <w:tr w:rsidR="001D0904" w:rsidRPr="001D0904" w14:paraId="290F8783" w14:textId="77777777" w:rsidTr="00DA4FF9">
        <w:trPr>
          <w:trHeight w:val="300"/>
        </w:trPr>
        <w:tc>
          <w:tcPr>
            <w:tcW w:w="1823" w:type="dxa"/>
            <w:tcBorders>
              <w:top w:val="nil"/>
              <w:left w:val="nil"/>
              <w:bottom w:val="nil"/>
              <w:right w:val="nil"/>
            </w:tcBorders>
            <w:noWrap/>
            <w:vAlign w:val="bottom"/>
            <w:hideMark/>
          </w:tcPr>
          <w:p w14:paraId="3B8B84F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9/15/25</w:t>
            </w:r>
          </w:p>
        </w:tc>
        <w:tc>
          <w:tcPr>
            <w:tcW w:w="236" w:type="dxa"/>
            <w:tcBorders>
              <w:top w:val="nil"/>
              <w:left w:val="nil"/>
              <w:bottom w:val="nil"/>
              <w:right w:val="nil"/>
            </w:tcBorders>
            <w:noWrap/>
            <w:vAlign w:val="bottom"/>
            <w:hideMark/>
          </w:tcPr>
          <w:p w14:paraId="72795524"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33C43C9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Hispanic Heritage Month Kickoff</w:t>
            </w:r>
          </w:p>
        </w:tc>
        <w:tc>
          <w:tcPr>
            <w:tcW w:w="1664" w:type="dxa"/>
            <w:gridSpan w:val="4"/>
            <w:tcBorders>
              <w:top w:val="nil"/>
              <w:left w:val="nil"/>
              <w:bottom w:val="nil"/>
              <w:right w:val="nil"/>
            </w:tcBorders>
            <w:noWrap/>
            <w:vAlign w:val="bottom"/>
            <w:hideMark/>
          </w:tcPr>
          <w:p w14:paraId="0A563A8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138</w:t>
            </w:r>
          </w:p>
        </w:tc>
      </w:tr>
      <w:tr w:rsidR="001D0904" w:rsidRPr="001D0904" w14:paraId="03D4063C" w14:textId="77777777" w:rsidTr="00DA4FF9">
        <w:trPr>
          <w:trHeight w:val="300"/>
        </w:trPr>
        <w:tc>
          <w:tcPr>
            <w:tcW w:w="1823" w:type="dxa"/>
            <w:tcBorders>
              <w:top w:val="nil"/>
              <w:left w:val="nil"/>
              <w:bottom w:val="nil"/>
              <w:right w:val="nil"/>
            </w:tcBorders>
            <w:noWrap/>
            <w:vAlign w:val="bottom"/>
            <w:hideMark/>
          </w:tcPr>
          <w:p w14:paraId="53CE70D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09/16/25</w:t>
            </w:r>
          </w:p>
        </w:tc>
        <w:tc>
          <w:tcPr>
            <w:tcW w:w="236" w:type="dxa"/>
            <w:tcBorders>
              <w:top w:val="nil"/>
              <w:left w:val="nil"/>
              <w:bottom w:val="nil"/>
              <w:right w:val="nil"/>
            </w:tcBorders>
            <w:noWrap/>
            <w:vAlign w:val="bottom"/>
            <w:hideMark/>
          </w:tcPr>
          <w:p w14:paraId="31CC20E1"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7F162EB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Music</w:t>
            </w:r>
          </w:p>
        </w:tc>
        <w:tc>
          <w:tcPr>
            <w:tcW w:w="1664" w:type="dxa"/>
            <w:gridSpan w:val="4"/>
            <w:tcBorders>
              <w:top w:val="nil"/>
              <w:left w:val="nil"/>
              <w:bottom w:val="nil"/>
              <w:right w:val="nil"/>
            </w:tcBorders>
            <w:noWrap/>
            <w:vAlign w:val="bottom"/>
            <w:hideMark/>
          </w:tcPr>
          <w:p w14:paraId="110B915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w:t>
            </w:r>
          </w:p>
        </w:tc>
      </w:tr>
      <w:tr w:rsidR="001D0904" w:rsidRPr="001D0904" w14:paraId="6801A95B" w14:textId="77777777" w:rsidTr="00DA4FF9">
        <w:trPr>
          <w:trHeight w:val="300"/>
        </w:trPr>
        <w:tc>
          <w:tcPr>
            <w:tcW w:w="1823" w:type="dxa"/>
            <w:tcBorders>
              <w:top w:val="nil"/>
              <w:left w:val="nil"/>
              <w:bottom w:val="nil"/>
              <w:right w:val="nil"/>
            </w:tcBorders>
            <w:noWrap/>
            <w:vAlign w:val="bottom"/>
            <w:hideMark/>
          </w:tcPr>
          <w:p w14:paraId="77FFEBC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9/17/25</w:t>
            </w:r>
          </w:p>
        </w:tc>
        <w:tc>
          <w:tcPr>
            <w:tcW w:w="236" w:type="dxa"/>
            <w:tcBorders>
              <w:top w:val="nil"/>
              <w:left w:val="nil"/>
              <w:bottom w:val="nil"/>
              <w:right w:val="nil"/>
            </w:tcBorders>
            <w:noWrap/>
            <w:vAlign w:val="bottom"/>
            <w:hideMark/>
          </w:tcPr>
          <w:p w14:paraId="30055C81"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58BA9CA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Outdoor Expo</w:t>
            </w:r>
          </w:p>
        </w:tc>
        <w:tc>
          <w:tcPr>
            <w:tcW w:w="1664" w:type="dxa"/>
            <w:gridSpan w:val="4"/>
            <w:tcBorders>
              <w:top w:val="nil"/>
              <w:left w:val="nil"/>
              <w:bottom w:val="nil"/>
              <w:right w:val="nil"/>
            </w:tcBorders>
            <w:noWrap/>
            <w:vAlign w:val="bottom"/>
            <w:hideMark/>
          </w:tcPr>
          <w:p w14:paraId="0A1879B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270</w:t>
            </w:r>
          </w:p>
        </w:tc>
      </w:tr>
      <w:tr w:rsidR="001D0904" w:rsidRPr="001D0904" w14:paraId="0493FA2D" w14:textId="77777777" w:rsidTr="00DA4FF9">
        <w:trPr>
          <w:trHeight w:val="300"/>
        </w:trPr>
        <w:tc>
          <w:tcPr>
            <w:tcW w:w="1823" w:type="dxa"/>
            <w:tcBorders>
              <w:top w:val="nil"/>
              <w:left w:val="nil"/>
              <w:bottom w:val="nil"/>
              <w:right w:val="nil"/>
            </w:tcBorders>
            <w:noWrap/>
            <w:vAlign w:val="bottom"/>
            <w:hideMark/>
          </w:tcPr>
          <w:p w14:paraId="22CB066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9/18/25</w:t>
            </w:r>
          </w:p>
        </w:tc>
        <w:tc>
          <w:tcPr>
            <w:tcW w:w="236" w:type="dxa"/>
            <w:tcBorders>
              <w:top w:val="nil"/>
              <w:left w:val="nil"/>
              <w:bottom w:val="nil"/>
              <w:right w:val="nil"/>
            </w:tcBorders>
            <w:noWrap/>
            <w:vAlign w:val="bottom"/>
            <w:hideMark/>
          </w:tcPr>
          <w:p w14:paraId="61C0E73E"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4074293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Mindful Meals: Taco Bout Fun Street Tacos</w:t>
            </w:r>
          </w:p>
        </w:tc>
        <w:tc>
          <w:tcPr>
            <w:tcW w:w="1664" w:type="dxa"/>
            <w:gridSpan w:val="4"/>
            <w:tcBorders>
              <w:top w:val="nil"/>
              <w:left w:val="nil"/>
              <w:bottom w:val="nil"/>
              <w:right w:val="nil"/>
            </w:tcBorders>
            <w:noWrap/>
            <w:vAlign w:val="bottom"/>
            <w:hideMark/>
          </w:tcPr>
          <w:p w14:paraId="435DE7D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w:t>
            </w:r>
          </w:p>
        </w:tc>
      </w:tr>
      <w:tr w:rsidR="001D0904" w:rsidRPr="001D0904" w14:paraId="2FD32D82" w14:textId="77777777" w:rsidTr="00DA4FF9">
        <w:trPr>
          <w:trHeight w:val="320"/>
        </w:trPr>
        <w:tc>
          <w:tcPr>
            <w:tcW w:w="1823" w:type="dxa"/>
            <w:tcBorders>
              <w:top w:val="nil"/>
              <w:left w:val="nil"/>
              <w:bottom w:val="nil"/>
              <w:right w:val="nil"/>
            </w:tcBorders>
            <w:noWrap/>
            <w:vAlign w:val="bottom"/>
            <w:hideMark/>
          </w:tcPr>
          <w:p w14:paraId="3BF1465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09/19/25</w:t>
            </w:r>
          </w:p>
        </w:tc>
        <w:tc>
          <w:tcPr>
            <w:tcW w:w="236" w:type="dxa"/>
            <w:tcBorders>
              <w:top w:val="nil"/>
              <w:left w:val="nil"/>
              <w:bottom w:val="nil"/>
              <w:right w:val="nil"/>
            </w:tcBorders>
            <w:noWrap/>
            <w:vAlign w:val="bottom"/>
            <w:hideMark/>
          </w:tcPr>
          <w:p w14:paraId="322582EE"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641CA4D3" w14:textId="45C7097D"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SVC - Member Retreat and </w:t>
            </w:r>
            <w:r w:rsidR="00DA4FF9" w:rsidRPr="001D0904">
              <w:rPr>
                <w:rFonts w:ascii="Aptos Narrow" w:hAnsi="Aptos Narrow"/>
                <w:color w:val="000000"/>
                <w:sz w:val="22"/>
                <w:szCs w:val="22"/>
              </w:rPr>
              <w:t>Interest</w:t>
            </w:r>
            <w:r w:rsidRPr="001D0904">
              <w:rPr>
                <w:rFonts w:ascii="Aptos Narrow" w:hAnsi="Aptos Narrow"/>
                <w:color w:val="000000"/>
                <w:sz w:val="22"/>
                <w:szCs w:val="22"/>
              </w:rPr>
              <w:t xml:space="preserve"> meeting</w:t>
            </w:r>
          </w:p>
        </w:tc>
        <w:tc>
          <w:tcPr>
            <w:tcW w:w="1664" w:type="dxa"/>
            <w:gridSpan w:val="4"/>
            <w:tcBorders>
              <w:top w:val="nil"/>
              <w:left w:val="nil"/>
              <w:bottom w:val="nil"/>
              <w:right w:val="nil"/>
            </w:tcBorders>
            <w:noWrap/>
            <w:vAlign w:val="bottom"/>
            <w:hideMark/>
          </w:tcPr>
          <w:p w14:paraId="39EC0D9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32</w:t>
            </w:r>
          </w:p>
        </w:tc>
      </w:tr>
      <w:tr w:rsidR="001D0904" w:rsidRPr="001D0904" w14:paraId="39B3E2DE" w14:textId="77777777" w:rsidTr="00DA4FF9">
        <w:trPr>
          <w:trHeight w:val="320"/>
        </w:trPr>
        <w:tc>
          <w:tcPr>
            <w:tcW w:w="1823" w:type="dxa"/>
            <w:tcBorders>
              <w:top w:val="nil"/>
              <w:left w:val="nil"/>
              <w:bottom w:val="nil"/>
              <w:right w:val="nil"/>
            </w:tcBorders>
            <w:noWrap/>
            <w:vAlign w:val="bottom"/>
            <w:hideMark/>
          </w:tcPr>
          <w:p w14:paraId="5385962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09/24/25</w:t>
            </w:r>
          </w:p>
        </w:tc>
        <w:tc>
          <w:tcPr>
            <w:tcW w:w="236" w:type="dxa"/>
            <w:tcBorders>
              <w:top w:val="nil"/>
              <w:left w:val="nil"/>
              <w:bottom w:val="nil"/>
              <w:right w:val="nil"/>
            </w:tcBorders>
            <w:noWrap/>
            <w:vAlign w:val="bottom"/>
            <w:hideMark/>
          </w:tcPr>
          <w:p w14:paraId="46DE9D1A"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653DD21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FSL Hazing Prevention </w:t>
            </w:r>
          </w:p>
        </w:tc>
        <w:tc>
          <w:tcPr>
            <w:tcW w:w="1664" w:type="dxa"/>
            <w:gridSpan w:val="4"/>
            <w:tcBorders>
              <w:top w:val="nil"/>
              <w:left w:val="nil"/>
              <w:bottom w:val="nil"/>
              <w:right w:val="nil"/>
            </w:tcBorders>
            <w:noWrap/>
            <w:vAlign w:val="bottom"/>
            <w:hideMark/>
          </w:tcPr>
          <w:p w14:paraId="0FB1F94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148</w:t>
            </w:r>
          </w:p>
        </w:tc>
      </w:tr>
      <w:tr w:rsidR="001D0904" w:rsidRPr="001D0904" w14:paraId="77559F51" w14:textId="77777777" w:rsidTr="00DA4FF9">
        <w:trPr>
          <w:trHeight w:val="300"/>
        </w:trPr>
        <w:tc>
          <w:tcPr>
            <w:tcW w:w="1823" w:type="dxa"/>
            <w:tcBorders>
              <w:top w:val="nil"/>
              <w:left w:val="nil"/>
              <w:bottom w:val="nil"/>
              <w:right w:val="nil"/>
            </w:tcBorders>
            <w:noWrap/>
            <w:vAlign w:val="bottom"/>
            <w:hideMark/>
          </w:tcPr>
          <w:p w14:paraId="4513379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9/24/25</w:t>
            </w:r>
          </w:p>
        </w:tc>
        <w:tc>
          <w:tcPr>
            <w:tcW w:w="236" w:type="dxa"/>
            <w:tcBorders>
              <w:top w:val="nil"/>
              <w:left w:val="nil"/>
              <w:bottom w:val="nil"/>
              <w:right w:val="nil"/>
            </w:tcBorders>
            <w:noWrap/>
            <w:vAlign w:val="bottom"/>
            <w:hideMark/>
          </w:tcPr>
          <w:p w14:paraId="0D4866A3"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2D96395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Volleyball Game - FSL Night</w:t>
            </w:r>
          </w:p>
        </w:tc>
        <w:tc>
          <w:tcPr>
            <w:tcW w:w="1664" w:type="dxa"/>
            <w:gridSpan w:val="4"/>
            <w:tcBorders>
              <w:top w:val="nil"/>
              <w:left w:val="nil"/>
              <w:bottom w:val="nil"/>
              <w:right w:val="nil"/>
            </w:tcBorders>
            <w:noWrap/>
            <w:vAlign w:val="bottom"/>
            <w:hideMark/>
          </w:tcPr>
          <w:p w14:paraId="77223B9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167</w:t>
            </w:r>
          </w:p>
        </w:tc>
      </w:tr>
      <w:tr w:rsidR="001D0904" w:rsidRPr="001D0904" w14:paraId="4DC9B394" w14:textId="77777777" w:rsidTr="00DA4FF9">
        <w:trPr>
          <w:trHeight w:val="300"/>
        </w:trPr>
        <w:tc>
          <w:tcPr>
            <w:tcW w:w="1823" w:type="dxa"/>
            <w:tcBorders>
              <w:top w:val="nil"/>
              <w:left w:val="nil"/>
              <w:bottom w:val="nil"/>
              <w:right w:val="nil"/>
            </w:tcBorders>
            <w:noWrap/>
            <w:vAlign w:val="bottom"/>
            <w:hideMark/>
          </w:tcPr>
          <w:p w14:paraId="2ACDE9E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9/24/25</w:t>
            </w:r>
          </w:p>
        </w:tc>
        <w:tc>
          <w:tcPr>
            <w:tcW w:w="236" w:type="dxa"/>
            <w:tcBorders>
              <w:top w:val="nil"/>
              <w:left w:val="nil"/>
              <w:bottom w:val="nil"/>
              <w:right w:val="nil"/>
            </w:tcBorders>
            <w:noWrap/>
            <w:vAlign w:val="bottom"/>
            <w:hideMark/>
          </w:tcPr>
          <w:p w14:paraId="3893FA8C"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1FFF915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Workshop: Paint &amp; Sip</w:t>
            </w:r>
          </w:p>
        </w:tc>
        <w:tc>
          <w:tcPr>
            <w:tcW w:w="1664" w:type="dxa"/>
            <w:gridSpan w:val="4"/>
            <w:tcBorders>
              <w:top w:val="nil"/>
              <w:left w:val="nil"/>
              <w:bottom w:val="nil"/>
              <w:right w:val="nil"/>
            </w:tcBorders>
            <w:noWrap/>
            <w:vAlign w:val="bottom"/>
            <w:hideMark/>
          </w:tcPr>
          <w:p w14:paraId="2A77B78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52669401" w14:textId="77777777" w:rsidTr="00DA4FF9">
        <w:trPr>
          <w:trHeight w:val="300"/>
        </w:trPr>
        <w:tc>
          <w:tcPr>
            <w:tcW w:w="1823" w:type="dxa"/>
            <w:tcBorders>
              <w:top w:val="nil"/>
              <w:left w:val="nil"/>
              <w:bottom w:val="nil"/>
              <w:right w:val="nil"/>
            </w:tcBorders>
            <w:noWrap/>
            <w:vAlign w:val="bottom"/>
            <w:hideMark/>
          </w:tcPr>
          <w:p w14:paraId="4DFB0B4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09/25/25</w:t>
            </w:r>
          </w:p>
        </w:tc>
        <w:tc>
          <w:tcPr>
            <w:tcW w:w="236" w:type="dxa"/>
            <w:tcBorders>
              <w:top w:val="nil"/>
              <w:left w:val="nil"/>
              <w:bottom w:val="nil"/>
              <w:right w:val="nil"/>
            </w:tcBorders>
            <w:noWrap/>
            <w:vAlign w:val="bottom"/>
            <w:hideMark/>
          </w:tcPr>
          <w:p w14:paraId="32EDA7AC"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6246406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Smash the Island Tournament</w:t>
            </w:r>
          </w:p>
        </w:tc>
        <w:tc>
          <w:tcPr>
            <w:tcW w:w="1664" w:type="dxa"/>
            <w:gridSpan w:val="4"/>
            <w:tcBorders>
              <w:top w:val="nil"/>
              <w:left w:val="nil"/>
              <w:bottom w:val="nil"/>
              <w:right w:val="nil"/>
            </w:tcBorders>
            <w:noWrap/>
            <w:vAlign w:val="bottom"/>
            <w:hideMark/>
          </w:tcPr>
          <w:p w14:paraId="3C20D3B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w:t>
            </w:r>
          </w:p>
        </w:tc>
      </w:tr>
      <w:tr w:rsidR="001D0904" w:rsidRPr="001D0904" w14:paraId="40825984" w14:textId="77777777" w:rsidTr="00DA4FF9">
        <w:trPr>
          <w:trHeight w:val="320"/>
        </w:trPr>
        <w:tc>
          <w:tcPr>
            <w:tcW w:w="1823" w:type="dxa"/>
            <w:tcBorders>
              <w:top w:val="nil"/>
              <w:left w:val="nil"/>
              <w:bottom w:val="nil"/>
              <w:right w:val="nil"/>
            </w:tcBorders>
            <w:noWrap/>
            <w:vAlign w:val="bottom"/>
            <w:hideMark/>
          </w:tcPr>
          <w:p w14:paraId="4448CE9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09/25/25</w:t>
            </w:r>
          </w:p>
        </w:tc>
        <w:tc>
          <w:tcPr>
            <w:tcW w:w="236" w:type="dxa"/>
            <w:tcBorders>
              <w:top w:val="nil"/>
              <w:left w:val="nil"/>
              <w:bottom w:val="nil"/>
              <w:right w:val="nil"/>
            </w:tcBorders>
            <w:noWrap/>
            <w:vAlign w:val="bottom"/>
            <w:hideMark/>
          </w:tcPr>
          <w:p w14:paraId="382B5E96"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72D87C80" w14:textId="17B559A2"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Social (</w:t>
            </w:r>
            <w:r w:rsidR="00DA4FF9" w:rsidRPr="001D0904">
              <w:rPr>
                <w:rFonts w:ascii="Aptos Narrow" w:hAnsi="Aptos Narrow"/>
                <w:color w:val="000000"/>
                <w:sz w:val="22"/>
                <w:szCs w:val="22"/>
              </w:rPr>
              <w:t>Superhero</w:t>
            </w:r>
            <w:r w:rsidRPr="001D0904">
              <w:rPr>
                <w:rFonts w:ascii="Aptos Narrow" w:hAnsi="Aptos Narrow"/>
                <w:color w:val="000000"/>
                <w:sz w:val="22"/>
                <w:szCs w:val="22"/>
              </w:rPr>
              <w:t xml:space="preserve"> Theme)</w:t>
            </w:r>
          </w:p>
        </w:tc>
        <w:tc>
          <w:tcPr>
            <w:tcW w:w="1664" w:type="dxa"/>
            <w:gridSpan w:val="4"/>
            <w:tcBorders>
              <w:top w:val="nil"/>
              <w:left w:val="nil"/>
              <w:bottom w:val="nil"/>
              <w:right w:val="nil"/>
            </w:tcBorders>
            <w:noWrap/>
            <w:vAlign w:val="bottom"/>
            <w:hideMark/>
          </w:tcPr>
          <w:p w14:paraId="762D3CC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26</w:t>
            </w:r>
          </w:p>
        </w:tc>
      </w:tr>
      <w:tr w:rsidR="001D0904" w:rsidRPr="001D0904" w14:paraId="2AC0226D" w14:textId="77777777" w:rsidTr="00DA4FF9">
        <w:trPr>
          <w:trHeight w:val="300"/>
        </w:trPr>
        <w:tc>
          <w:tcPr>
            <w:tcW w:w="1823" w:type="dxa"/>
            <w:tcBorders>
              <w:top w:val="nil"/>
              <w:left w:val="nil"/>
              <w:bottom w:val="nil"/>
              <w:right w:val="nil"/>
            </w:tcBorders>
            <w:noWrap/>
            <w:vAlign w:val="bottom"/>
            <w:hideMark/>
          </w:tcPr>
          <w:p w14:paraId="63B0FD1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9/25/25</w:t>
            </w:r>
          </w:p>
        </w:tc>
        <w:tc>
          <w:tcPr>
            <w:tcW w:w="236" w:type="dxa"/>
            <w:tcBorders>
              <w:top w:val="nil"/>
              <w:left w:val="nil"/>
              <w:bottom w:val="nil"/>
              <w:right w:val="nil"/>
            </w:tcBorders>
            <w:noWrap/>
            <w:vAlign w:val="bottom"/>
            <w:hideMark/>
          </w:tcPr>
          <w:p w14:paraId="17EA108F"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0989F01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Late Night Loteria</w:t>
            </w:r>
          </w:p>
        </w:tc>
        <w:tc>
          <w:tcPr>
            <w:tcW w:w="1664" w:type="dxa"/>
            <w:gridSpan w:val="4"/>
            <w:tcBorders>
              <w:top w:val="nil"/>
              <w:left w:val="nil"/>
              <w:bottom w:val="nil"/>
              <w:right w:val="nil"/>
            </w:tcBorders>
            <w:noWrap/>
            <w:vAlign w:val="bottom"/>
            <w:hideMark/>
          </w:tcPr>
          <w:p w14:paraId="0BCBF69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280</w:t>
            </w:r>
          </w:p>
        </w:tc>
      </w:tr>
      <w:tr w:rsidR="001D0904" w:rsidRPr="001D0904" w14:paraId="182775BC" w14:textId="77777777" w:rsidTr="00DA4FF9">
        <w:trPr>
          <w:trHeight w:val="300"/>
        </w:trPr>
        <w:tc>
          <w:tcPr>
            <w:tcW w:w="1823" w:type="dxa"/>
            <w:tcBorders>
              <w:top w:val="nil"/>
              <w:left w:val="nil"/>
              <w:bottom w:val="nil"/>
              <w:right w:val="nil"/>
            </w:tcBorders>
            <w:noWrap/>
            <w:vAlign w:val="bottom"/>
            <w:hideMark/>
          </w:tcPr>
          <w:p w14:paraId="27F5771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9/25/25</w:t>
            </w:r>
          </w:p>
        </w:tc>
        <w:tc>
          <w:tcPr>
            <w:tcW w:w="236" w:type="dxa"/>
            <w:tcBorders>
              <w:top w:val="nil"/>
              <w:left w:val="nil"/>
              <w:bottom w:val="nil"/>
              <w:right w:val="nil"/>
            </w:tcBorders>
            <w:noWrap/>
            <w:vAlign w:val="bottom"/>
            <w:hideMark/>
          </w:tcPr>
          <w:p w14:paraId="0EE61F0C"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2D41CE9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Late Night Loteria</w:t>
            </w:r>
          </w:p>
        </w:tc>
        <w:tc>
          <w:tcPr>
            <w:tcW w:w="1664" w:type="dxa"/>
            <w:gridSpan w:val="4"/>
            <w:tcBorders>
              <w:top w:val="nil"/>
              <w:left w:val="nil"/>
              <w:bottom w:val="nil"/>
              <w:right w:val="nil"/>
            </w:tcBorders>
            <w:noWrap/>
            <w:vAlign w:val="bottom"/>
            <w:hideMark/>
          </w:tcPr>
          <w:p w14:paraId="509FA91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280</w:t>
            </w:r>
          </w:p>
        </w:tc>
      </w:tr>
      <w:tr w:rsidR="001D0904" w:rsidRPr="001D0904" w14:paraId="15151FC3" w14:textId="77777777" w:rsidTr="00DA4FF9">
        <w:trPr>
          <w:trHeight w:val="300"/>
        </w:trPr>
        <w:tc>
          <w:tcPr>
            <w:tcW w:w="1823" w:type="dxa"/>
            <w:tcBorders>
              <w:top w:val="nil"/>
              <w:left w:val="nil"/>
              <w:bottom w:val="nil"/>
              <w:right w:val="nil"/>
            </w:tcBorders>
            <w:noWrap/>
            <w:vAlign w:val="bottom"/>
            <w:hideMark/>
          </w:tcPr>
          <w:p w14:paraId="3CDC699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9/25/25</w:t>
            </w:r>
          </w:p>
        </w:tc>
        <w:tc>
          <w:tcPr>
            <w:tcW w:w="236" w:type="dxa"/>
            <w:tcBorders>
              <w:top w:val="nil"/>
              <w:left w:val="nil"/>
              <w:bottom w:val="nil"/>
              <w:right w:val="nil"/>
            </w:tcBorders>
            <w:noWrap/>
            <w:vAlign w:val="bottom"/>
            <w:hideMark/>
          </w:tcPr>
          <w:p w14:paraId="6ECC8E57"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387D856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Soccer Game - FSL Night</w:t>
            </w:r>
          </w:p>
        </w:tc>
        <w:tc>
          <w:tcPr>
            <w:tcW w:w="1664" w:type="dxa"/>
            <w:gridSpan w:val="4"/>
            <w:tcBorders>
              <w:top w:val="nil"/>
              <w:left w:val="nil"/>
              <w:bottom w:val="nil"/>
              <w:right w:val="nil"/>
            </w:tcBorders>
            <w:noWrap/>
            <w:vAlign w:val="bottom"/>
            <w:hideMark/>
          </w:tcPr>
          <w:p w14:paraId="4274C77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141</w:t>
            </w:r>
          </w:p>
        </w:tc>
      </w:tr>
      <w:tr w:rsidR="001D0904" w:rsidRPr="001D0904" w14:paraId="1499057B" w14:textId="77777777" w:rsidTr="00DA4FF9">
        <w:trPr>
          <w:trHeight w:val="300"/>
        </w:trPr>
        <w:tc>
          <w:tcPr>
            <w:tcW w:w="1823" w:type="dxa"/>
            <w:tcBorders>
              <w:top w:val="nil"/>
              <w:left w:val="nil"/>
              <w:bottom w:val="nil"/>
              <w:right w:val="nil"/>
            </w:tcBorders>
            <w:noWrap/>
            <w:vAlign w:val="bottom"/>
            <w:hideMark/>
          </w:tcPr>
          <w:p w14:paraId="6670352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9/25/25</w:t>
            </w:r>
          </w:p>
        </w:tc>
        <w:tc>
          <w:tcPr>
            <w:tcW w:w="236" w:type="dxa"/>
            <w:tcBorders>
              <w:top w:val="nil"/>
              <w:left w:val="nil"/>
              <w:bottom w:val="nil"/>
              <w:right w:val="nil"/>
            </w:tcBorders>
            <w:noWrap/>
            <w:vAlign w:val="bottom"/>
            <w:hideMark/>
          </w:tcPr>
          <w:p w14:paraId="79B43E02"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12BBC3F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Late Night Loteria</w:t>
            </w:r>
          </w:p>
        </w:tc>
        <w:tc>
          <w:tcPr>
            <w:tcW w:w="1664" w:type="dxa"/>
            <w:gridSpan w:val="4"/>
            <w:tcBorders>
              <w:top w:val="nil"/>
              <w:left w:val="nil"/>
              <w:bottom w:val="nil"/>
              <w:right w:val="nil"/>
            </w:tcBorders>
            <w:noWrap/>
            <w:vAlign w:val="bottom"/>
            <w:hideMark/>
          </w:tcPr>
          <w:p w14:paraId="4858E01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310</w:t>
            </w:r>
          </w:p>
        </w:tc>
      </w:tr>
      <w:tr w:rsidR="001D0904" w:rsidRPr="001D0904" w14:paraId="45487455" w14:textId="77777777" w:rsidTr="00DA4FF9">
        <w:trPr>
          <w:trHeight w:val="300"/>
        </w:trPr>
        <w:tc>
          <w:tcPr>
            <w:tcW w:w="1823" w:type="dxa"/>
            <w:tcBorders>
              <w:top w:val="nil"/>
              <w:left w:val="nil"/>
              <w:bottom w:val="nil"/>
              <w:right w:val="nil"/>
            </w:tcBorders>
            <w:noWrap/>
            <w:vAlign w:val="bottom"/>
            <w:hideMark/>
          </w:tcPr>
          <w:p w14:paraId="4D740B9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09/30/25</w:t>
            </w:r>
          </w:p>
        </w:tc>
        <w:tc>
          <w:tcPr>
            <w:tcW w:w="236" w:type="dxa"/>
            <w:tcBorders>
              <w:top w:val="nil"/>
              <w:left w:val="nil"/>
              <w:bottom w:val="nil"/>
              <w:right w:val="nil"/>
            </w:tcBorders>
            <w:noWrap/>
            <w:vAlign w:val="bottom"/>
            <w:hideMark/>
          </w:tcPr>
          <w:p w14:paraId="77ED5367"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66A5956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Are You Smarter Than a 5th Grader?</w:t>
            </w:r>
          </w:p>
        </w:tc>
        <w:tc>
          <w:tcPr>
            <w:tcW w:w="1664" w:type="dxa"/>
            <w:gridSpan w:val="4"/>
            <w:tcBorders>
              <w:top w:val="nil"/>
              <w:left w:val="nil"/>
              <w:bottom w:val="nil"/>
              <w:right w:val="nil"/>
            </w:tcBorders>
            <w:noWrap/>
            <w:vAlign w:val="bottom"/>
            <w:hideMark/>
          </w:tcPr>
          <w:p w14:paraId="7962259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w:t>
            </w:r>
          </w:p>
        </w:tc>
      </w:tr>
      <w:tr w:rsidR="001D0904" w:rsidRPr="001D0904" w14:paraId="6F9A8AD5" w14:textId="77777777" w:rsidTr="00DA4FF9">
        <w:trPr>
          <w:trHeight w:val="320"/>
        </w:trPr>
        <w:tc>
          <w:tcPr>
            <w:tcW w:w="1823" w:type="dxa"/>
            <w:tcBorders>
              <w:top w:val="nil"/>
              <w:left w:val="nil"/>
              <w:bottom w:val="nil"/>
              <w:right w:val="nil"/>
            </w:tcBorders>
            <w:noWrap/>
            <w:vAlign w:val="bottom"/>
            <w:hideMark/>
          </w:tcPr>
          <w:p w14:paraId="07A3CB5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09/30/25</w:t>
            </w:r>
          </w:p>
        </w:tc>
        <w:tc>
          <w:tcPr>
            <w:tcW w:w="236" w:type="dxa"/>
            <w:tcBorders>
              <w:top w:val="nil"/>
              <w:left w:val="nil"/>
              <w:bottom w:val="nil"/>
              <w:right w:val="nil"/>
            </w:tcBorders>
            <w:noWrap/>
            <w:vAlign w:val="bottom"/>
            <w:hideMark/>
          </w:tcPr>
          <w:p w14:paraId="31BD19CE"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3E93D31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SOO: Policy and Risk Management Training - Makeup</w:t>
            </w:r>
          </w:p>
        </w:tc>
        <w:tc>
          <w:tcPr>
            <w:tcW w:w="1664" w:type="dxa"/>
            <w:gridSpan w:val="4"/>
            <w:tcBorders>
              <w:top w:val="nil"/>
              <w:left w:val="nil"/>
              <w:bottom w:val="nil"/>
              <w:right w:val="nil"/>
            </w:tcBorders>
            <w:noWrap/>
            <w:vAlign w:val="bottom"/>
            <w:hideMark/>
          </w:tcPr>
          <w:p w14:paraId="48152E3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w:t>
            </w:r>
          </w:p>
        </w:tc>
      </w:tr>
      <w:tr w:rsidR="001D0904" w:rsidRPr="001D0904" w14:paraId="40711223" w14:textId="77777777" w:rsidTr="00DA4FF9">
        <w:trPr>
          <w:trHeight w:val="320"/>
        </w:trPr>
        <w:tc>
          <w:tcPr>
            <w:tcW w:w="1823" w:type="dxa"/>
            <w:tcBorders>
              <w:top w:val="nil"/>
              <w:left w:val="nil"/>
              <w:bottom w:val="nil"/>
              <w:right w:val="nil"/>
            </w:tcBorders>
            <w:noWrap/>
            <w:vAlign w:val="bottom"/>
            <w:hideMark/>
          </w:tcPr>
          <w:p w14:paraId="16CCF69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10/01/25</w:t>
            </w:r>
          </w:p>
        </w:tc>
        <w:tc>
          <w:tcPr>
            <w:tcW w:w="236" w:type="dxa"/>
            <w:tcBorders>
              <w:top w:val="nil"/>
              <w:left w:val="nil"/>
              <w:bottom w:val="nil"/>
              <w:right w:val="nil"/>
            </w:tcBorders>
            <w:noWrap/>
            <w:vAlign w:val="bottom"/>
            <w:hideMark/>
          </w:tcPr>
          <w:p w14:paraId="501C6681"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vAlign w:val="bottom"/>
            <w:hideMark/>
          </w:tcPr>
          <w:p w14:paraId="6C953B6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Bingo Pajama Party</w:t>
            </w:r>
          </w:p>
        </w:tc>
        <w:tc>
          <w:tcPr>
            <w:tcW w:w="1664" w:type="dxa"/>
            <w:gridSpan w:val="4"/>
            <w:tcBorders>
              <w:top w:val="nil"/>
              <w:left w:val="nil"/>
              <w:bottom w:val="nil"/>
              <w:right w:val="nil"/>
            </w:tcBorders>
            <w:noWrap/>
            <w:vAlign w:val="bottom"/>
            <w:hideMark/>
          </w:tcPr>
          <w:p w14:paraId="3415B94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344</w:t>
            </w:r>
          </w:p>
        </w:tc>
      </w:tr>
      <w:tr w:rsidR="001D0904" w:rsidRPr="001D0904" w14:paraId="4A457B63" w14:textId="77777777" w:rsidTr="00DA4FF9">
        <w:trPr>
          <w:trHeight w:val="300"/>
        </w:trPr>
        <w:tc>
          <w:tcPr>
            <w:tcW w:w="1823" w:type="dxa"/>
            <w:tcBorders>
              <w:top w:val="nil"/>
              <w:left w:val="nil"/>
              <w:bottom w:val="nil"/>
              <w:right w:val="nil"/>
            </w:tcBorders>
            <w:noWrap/>
            <w:vAlign w:val="bottom"/>
            <w:hideMark/>
          </w:tcPr>
          <w:p w14:paraId="4CD1978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10/2/25</w:t>
            </w:r>
          </w:p>
        </w:tc>
        <w:tc>
          <w:tcPr>
            <w:tcW w:w="236" w:type="dxa"/>
            <w:tcBorders>
              <w:top w:val="nil"/>
              <w:left w:val="nil"/>
              <w:bottom w:val="nil"/>
              <w:right w:val="nil"/>
            </w:tcBorders>
            <w:noWrap/>
            <w:vAlign w:val="bottom"/>
            <w:hideMark/>
          </w:tcPr>
          <w:p w14:paraId="1FAF6645"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26F3367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Soccer Game - Pink Game</w:t>
            </w:r>
          </w:p>
        </w:tc>
        <w:tc>
          <w:tcPr>
            <w:tcW w:w="1664" w:type="dxa"/>
            <w:gridSpan w:val="4"/>
            <w:tcBorders>
              <w:top w:val="nil"/>
              <w:left w:val="nil"/>
              <w:bottom w:val="nil"/>
              <w:right w:val="nil"/>
            </w:tcBorders>
            <w:noWrap/>
            <w:vAlign w:val="bottom"/>
            <w:hideMark/>
          </w:tcPr>
          <w:p w14:paraId="5B7C4A9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95</w:t>
            </w:r>
          </w:p>
        </w:tc>
      </w:tr>
      <w:tr w:rsidR="001D0904" w:rsidRPr="001D0904" w14:paraId="16657A00" w14:textId="77777777" w:rsidTr="00DA4FF9">
        <w:trPr>
          <w:trHeight w:val="300"/>
        </w:trPr>
        <w:tc>
          <w:tcPr>
            <w:tcW w:w="1823" w:type="dxa"/>
            <w:tcBorders>
              <w:top w:val="nil"/>
              <w:left w:val="nil"/>
              <w:bottom w:val="nil"/>
              <w:right w:val="nil"/>
            </w:tcBorders>
            <w:noWrap/>
            <w:vAlign w:val="bottom"/>
            <w:hideMark/>
          </w:tcPr>
          <w:p w14:paraId="669B4F3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10/08/25</w:t>
            </w:r>
          </w:p>
        </w:tc>
        <w:tc>
          <w:tcPr>
            <w:tcW w:w="236" w:type="dxa"/>
            <w:tcBorders>
              <w:top w:val="nil"/>
              <w:left w:val="nil"/>
              <w:bottom w:val="nil"/>
              <w:right w:val="nil"/>
            </w:tcBorders>
            <w:noWrap/>
            <w:vAlign w:val="bottom"/>
            <w:hideMark/>
          </w:tcPr>
          <w:p w14:paraId="6F3AF168" w14:textId="77777777" w:rsidR="001D0904" w:rsidRPr="001D0904" w:rsidRDefault="001D0904" w:rsidP="001D0904">
            <w:pPr>
              <w:spacing w:before="0" w:after="0"/>
              <w:jc w:val="right"/>
              <w:rPr>
                <w:rFonts w:ascii="Aptos Narrow" w:hAnsi="Aptos Narrow"/>
                <w:color w:val="000000"/>
                <w:sz w:val="22"/>
                <w:szCs w:val="22"/>
              </w:rPr>
            </w:pPr>
          </w:p>
        </w:tc>
        <w:tc>
          <w:tcPr>
            <w:tcW w:w="6310" w:type="dxa"/>
            <w:gridSpan w:val="3"/>
            <w:tcBorders>
              <w:top w:val="nil"/>
              <w:left w:val="nil"/>
              <w:bottom w:val="nil"/>
              <w:right w:val="nil"/>
            </w:tcBorders>
            <w:noWrap/>
            <w:vAlign w:val="bottom"/>
            <w:hideMark/>
          </w:tcPr>
          <w:p w14:paraId="434C095C" w14:textId="5B3DA0E0"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Billiards </w:t>
            </w:r>
            <w:r w:rsidR="00DA4FF9" w:rsidRPr="001D0904">
              <w:rPr>
                <w:rFonts w:ascii="Aptos Narrow" w:hAnsi="Aptos Narrow"/>
                <w:color w:val="000000"/>
                <w:sz w:val="22"/>
                <w:szCs w:val="22"/>
              </w:rPr>
              <w:t>Tournament</w:t>
            </w:r>
          </w:p>
        </w:tc>
        <w:tc>
          <w:tcPr>
            <w:tcW w:w="1664" w:type="dxa"/>
            <w:gridSpan w:val="4"/>
            <w:tcBorders>
              <w:top w:val="nil"/>
              <w:left w:val="nil"/>
              <w:bottom w:val="nil"/>
              <w:right w:val="nil"/>
            </w:tcBorders>
            <w:noWrap/>
            <w:vAlign w:val="bottom"/>
            <w:hideMark/>
          </w:tcPr>
          <w:p w14:paraId="570FDB8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6C1E8C87" w14:textId="77777777" w:rsidTr="00DA4FF9">
        <w:trPr>
          <w:gridAfter w:val="2"/>
          <w:wAfter w:w="273" w:type="dxa"/>
          <w:trHeight w:val="320"/>
        </w:trPr>
        <w:tc>
          <w:tcPr>
            <w:tcW w:w="1823" w:type="dxa"/>
            <w:tcBorders>
              <w:top w:val="nil"/>
              <w:left w:val="nil"/>
              <w:bottom w:val="nil"/>
              <w:right w:val="nil"/>
            </w:tcBorders>
            <w:noWrap/>
            <w:vAlign w:val="bottom"/>
            <w:hideMark/>
          </w:tcPr>
          <w:p w14:paraId="4E060F1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10/08/25</w:t>
            </w:r>
          </w:p>
        </w:tc>
        <w:tc>
          <w:tcPr>
            <w:tcW w:w="236" w:type="dxa"/>
            <w:tcBorders>
              <w:top w:val="nil"/>
              <w:left w:val="nil"/>
              <w:bottom w:val="nil"/>
              <w:right w:val="nil"/>
            </w:tcBorders>
            <w:noWrap/>
            <w:vAlign w:val="bottom"/>
            <w:hideMark/>
          </w:tcPr>
          <w:p w14:paraId="597CDA7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25D4DDA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CAB/FSL Midterm Mania</w:t>
            </w:r>
          </w:p>
        </w:tc>
        <w:tc>
          <w:tcPr>
            <w:tcW w:w="1661" w:type="dxa"/>
            <w:gridSpan w:val="3"/>
            <w:tcBorders>
              <w:top w:val="nil"/>
              <w:left w:val="nil"/>
              <w:bottom w:val="nil"/>
              <w:right w:val="nil"/>
            </w:tcBorders>
            <w:noWrap/>
            <w:vAlign w:val="bottom"/>
            <w:hideMark/>
          </w:tcPr>
          <w:p w14:paraId="7248C0E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124</w:t>
            </w:r>
          </w:p>
        </w:tc>
      </w:tr>
      <w:tr w:rsidR="001D0904" w:rsidRPr="001D0904" w14:paraId="42273F90" w14:textId="77777777" w:rsidTr="00DA4FF9">
        <w:trPr>
          <w:gridAfter w:val="2"/>
          <w:wAfter w:w="273" w:type="dxa"/>
          <w:trHeight w:val="320"/>
        </w:trPr>
        <w:tc>
          <w:tcPr>
            <w:tcW w:w="1823" w:type="dxa"/>
            <w:tcBorders>
              <w:top w:val="nil"/>
              <w:left w:val="nil"/>
              <w:bottom w:val="nil"/>
              <w:right w:val="nil"/>
            </w:tcBorders>
            <w:noWrap/>
            <w:vAlign w:val="bottom"/>
            <w:hideMark/>
          </w:tcPr>
          <w:p w14:paraId="6B02130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10/08/25</w:t>
            </w:r>
          </w:p>
        </w:tc>
        <w:tc>
          <w:tcPr>
            <w:tcW w:w="236" w:type="dxa"/>
            <w:tcBorders>
              <w:top w:val="nil"/>
              <w:left w:val="nil"/>
              <w:bottom w:val="nil"/>
              <w:right w:val="nil"/>
            </w:tcBorders>
            <w:noWrap/>
            <w:vAlign w:val="bottom"/>
            <w:hideMark/>
          </w:tcPr>
          <w:p w14:paraId="49A1A4E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593F066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Little Event Captain meeting</w:t>
            </w:r>
          </w:p>
        </w:tc>
        <w:tc>
          <w:tcPr>
            <w:tcW w:w="1661" w:type="dxa"/>
            <w:gridSpan w:val="3"/>
            <w:tcBorders>
              <w:top w:val="nil"/>
              <w:left w:val="nil"/>
              <w:bottom w:val="nil"/>
              <w:right w:val="nil"/>
            </w:tcBorders>
            <w:noWrap/>
            <w:vAlign w:val="bottom"/>
            <w:hideMark/>
          </w:tcPr>
          <w:p w14:paraId="61E5A63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w:t>
            </w:r>
          </w:p>
        </w:tc>
      </w:tr>
      <w:tr w:rsidR="001D0904" w:rsidRPr="001D0904" w14:paraId="1B87384D" w14:textId="77777777" w:rsidTr="00DA4FF9">
        <w:trPr>
          <w:gridAfter w:val="2"/>
          <w:wAfter w:w="273" w:type="dxa"/>
          <w:trHeight w:val="320"/>
        </w:trPr>
        <w:tc>
          <w:tcPr>
            <w:tcW w:w="1823" w:type="dxa"/>
            <w:tcBorders>
              <w:top w:val="nil"/>
              <w:left w:val="nil"/>
              <w:bottom w:val="nil"/>
              <w:right w:val="nil"/>
            </w:tcBorders>
            <w:noWrap/>
            <w:vAlign w:val="bottom"/>
            <w:hideMark/>
          </w:tcPr>
          <w:p w14:paraId="76BE432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lastRenderedPageBreak/>
              <w:t>10/10/25</w:t>
            </w:r>
          </w:p>
        </w:tc>
        <w:tc>
          <w:tcPr>
            <w:tcW w:w="236" w:type="dxa"/>
            <w:tcBorders>
              <w:top w:val="nil"/>
              <w:left w:val="nil"/>
              <w:bottom w:val="nil"/>
              <w:right w:val="nil"/>
            </w:tcBorders>
            <w:noWrap/>
            <w:vAlign w:val="bottom"/>
            <w:hideMark/>
          </w:tcPr>
          <w:p w14:paraId="7C228F05"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54D5B60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Little Event Prep</w:t>
            </w:r>
          </w:p>
        </w:tc>
        <w:tc>
          <w:tcPr>
            <w:tcW w:w="1661" w:type="dxa"/>
            <w:gridSpan w:val="3"/>
            <w:tcBorders>
              <w:top w:val="nil"/>
              <w:left w:val="nil"/>
              <w:bottom w:val="nil"/>
              <w:right w:val="nil"/>
            </w:tcBorders>
            <w:noWrap/>
            <w:vAlign w:val="bottom"/>
            <w:hideMark/>
          </w:tcPr>
          <w:p w14:paraId="25B4936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46BE2CE5" w14:textId="77777777" w:rsidTr="00DA4FF9">
        <w:trPr>
          <w:gridAfter w:val="2"/>
          <w:wAfter w:w="273" w:type="dxa"/>
          <w:trHeight w:val="300"/>
        </w:trPr>
        <w:tc>
          <w:tcPr>
            <w:tcW w:w="1823" w:type="dxa"/>
            <w:tcBorders>
              <w:top w:val="nil"/>
              <w:left w:val="nil"/>
              <w:bottom w:val="nil"/>
              <w:right w:val="nil"/>
            </w:tcBorders>
            <w:noWrap/>
            <w:vAlign w:val="bottom"/>
            <w:hideMark/>
          </w:tcPr>
          <w:p w14:paraId="2D8794B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10/14/25</w:t>
            </w:r>
          </w:p>
        </w:tc>
        <w:tc>
          <w:tcPr>
            <w:tcW w:w="236" w:type="dxa"/>
            <w:tcBorders>
              <w:top w:val="nil"/>
              <w:left w:val="nil"/>
              <w:bottom w:val="nil"/>
              <w:right w:val="nil"/>
            </w:tcBorders>
            <w:noWrap/>
            <w:vAlign w:val="bottom"/>
            <w:hideMark/>
          </w:tcPr>
          <w:p w14:paraId="45606FBE"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1FABA84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Unsolved Mysteries</w:t>
            </w:r>
          </w:p>
        </w:tc>
        <w:tc>
          <w:tcPr>
            <w:tcW w:w="1661" w:type="dxa"/>
            <w:gridSpan w:val="3"/>
            <w:tcBorders>
              <w:top w:val="nil"/>
              <w:left w:val="nil"/>
              <w:bottom w:val="nil"/>
              <w:right w:val="nil"/>
            </w:tcBorders>
            <w:noWrap/>
            <w:vAlign w:val="bottom"/>
            <w:hideMark/>
          </w:tcPr>
          <w:p w14:paraId="1762DCD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w:t>
            </w:r>
          </w:p>
        </w:tc>
      </w:tr>
      <w:tr w:rsidR="001D0904" w:rsidRPr="001D0904" w14:paraId="20A99914" w14:textId="77777777" w:rsidTr="00DA4FF9">
        <w:trPr>
          <w:gridAfter w:val="2"/>
          <w:wAfter w:w="273" w:type="dxa"/>
          <w:trHeight w:val="320"/>
        </w:trPr>
        <w:tc>
          <w:tcPr>
            <w:tcW w:w="1823" w:type="dxa"/>
            <w:tcBorders>
              <w:top w:val="nil"/>
              <w:left w:val="nil"/>
              <w:bottom w:val="nil"/>
              <w:right w:val="nil"/>
            </w:tcBorders>
            <w:noWrap/>
            <w:vAlign w:val="bottom"/>
            <w:hideMark/>
          </w:tcPr>
          <w:p w14:paraId="08CD276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10/15/25</w:t>
            </w:r>
          </w:p>
        </w:tc>
        <w:tc>
          <w:tcPr>
            <w:tcW w:w="236" w:type="dxa"/>
            <w:tcBorders>
              <w:top w:val="nil"/>
              <w:left w:val="nil"/>
              <w:bottom w:val="nil"/>
              <w:right w:val="nil"/>
            </w:tcBorders>
            <w:noWrap/>
            <w:vAlign w:val="bottom"/>
            <w:hideMark/>
          </w:tcPr>
          <w:p w14:paraId="416D8EEF"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23112B9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October Member Meeting/Social: Cookie Decorating and Games</w:t>
            </w:r>
          </w:p>
        </w:tc>
        <w:tc>
          <w:tcPr>
            <w:tcW w:w="1661" w:type="dxa"/>
            <w:gridSpan w:val="3"/>
            <w:tcBorders>
              <w:top w:val="nil"/>
              <w:left w:val="nil"/>
              <w:bottom w:val="nil"/>
              <w:right w:val="nil"/>
            </w:tcBorders>
            <w:noWrap/>
            <w:vAlign w:val="bottom"/>
            <w:hideMark/>
          </w:tcPr>
          <w:p w14:paraId="64C2CFC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w:t>
            </w:r>
          </w:p>
        </w:tc>
      </w:tr>
      <w:tr w:rsidR="001D0904" w:rsidRPr="001D0904" w14:paraId="381A21F6" w14:textId="77777777" w:rsidTr="00DA4FF9">
        <w:trPr>
          <w:gridAfter w:val="2"/>
          <w:wAfter w:w="273" w:type="dxa"/>
          <w:trHeight w:val="300"/>
        </w:trPr>
        <w:tc>
          <w:tcPr>
            <w:tcW w:w="1823" w:type="dxa"/>
            <w:tcBorders>
              <w:top w:val="nil"/>
              <w:left w:val="nil"/>
              <w:bottom w:val="nil"/>
              <w:right w:val="nil"/>
            </w:tcBorders>
            <w:noWrap/>
            <w:vAlign w:val="bottom"/>
            <w:hideMark/>
          </w:tcPr>
          <w:p w14:paraId="256245F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10/15/25</w:t>
            </w:r>
          </w:p>
        </w:tc>
        <w:tc>
          <w:tcPr>
            <w:tcW w:w="236" w:type="dxa"/>
            <w:tcBorders>
              <w:top w:val="nil"/>
              <w:left w:val="nil"/>
              <w:bottom w:val="nil"/>
              <w:right w:val="nil"/>
            </w:tcBorders>
            <w:noWrap/>
            <w:vAlign w:val="bottom"/>
            <w:hideMark/>
          </w:tcPr>
          <w:p w14:paraId="462218CD"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251E39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Workshop: Wellbeing Study Café</w:t>
            </w:r>
          </w:p>
        </w:tc>
        <w:tc>
          <w:tcPr>
            <w:tcW w:w="1661" w:type="dxa"/>
            <w:gridSpan w:val="3"/>
            <w:tcBorders>
              <w:top w:val="nil"/>
              <w:left w:val="nil"/>
              <w:bottom w:val="nil"/>
              <w:right w:val="nil"/>
            </w:tcBorders>
            <w:noWrap/>
            <w:vAlign w:val="bottom"/>
            <w:hideMark/>
          </w:tcPr>
          <w:p w14:paraId="13978D7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w:t>
            </w:r>
          </w:p>
        </w:tc>
      </w:tr>
      <w:tr w:rsidR="001D0904" w:rsidRPr="001D0904" w14:paraId="1EC3010B" w14:textId="77777777" w:rsidTr="00DA4FF9">
        <w:trPr>
          <w:gridAfter w:val="2"/>
          <w:wAfter w:w="273" w:type="dxa"/>
          <w:trHeight w:val="300"/>
        </w:trPr>
        <w:tc>
          <w:tcPr>
            <w:tcW w:w="1823" w:type="dxa"/>
            <w:tcBorders>
              <w:top w:val="nil"/>
              <w:left w:val="nil"/>
              <w:bottom w:val="nil"/>
              <w:right w:val="nil"/>
            </w:tcBorders>
            <w:noWrap/>
            <w:vAlign w:val="bottom"/>
            <w:hideMark/>
          </w:tcPr>
          <w:p w14:paraId="5D95A22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10/16/25</w:t>
            </w:r>
          </w:p>
        </w:tc>
        <w:tc>
          <w:tcPr>
            <w:tcW w:w="236" w:type="dxa"/>
            <w:tcBorders>
              <w:top w:val="nil"/>
              <w:left w:val="nil"/>
              <w:bottom w:val="nil"/>
              <w:right w:val="nil"/>
            </w:tcBorders>
            <w:noWrap/>
            <w:vAlign w:val="bottom"/>
            <w:hideMark/>
          </w:tcPr>
          <w:p w14:paraId="507A6618"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02AB7BD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Volleyball Game: Pink Game</w:t>
            </w:r>
          </w:p>
        </w:tc>
        <w:tc>
          <w:tcPr>
            <w:tcW w:w="1661" w:type="dxa"/>
            <w:gridSpan w:val="3"/>
            <w:tcBorders>
              <w:top w:val="nil"/>
              <w:left w:val="nil"/>
              <w:bottom w:val="nil"/>
              <w:right w:val="nil"/>
            </w:tcBorders>
            <w:noWrap/>
            <w:vAlign w:val="bottom"/>
            <w:hideMark/>
          </w:tcPr>
          <w:p w14:paraId="07BAA7C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178</w:t>
            </w:r>
          </w:p>
        </w:tc>
      </w:tr>
      <w:tr w:rsidR="001D0904" w:rsidRPr="001D0904" w14:paraId="4DF0162F" w14:textId="77777777" w:rsidTr="00DA4FF9">
        <w:trPr>
          <w:gridAfter w:val="2"/>
          <w:wAfter w:w="273" w:type="dxa"/>
          <w:trHeight w:val="320"/>
        </w:trPr>
        <w:tc>
          <w:tcPr>
            <w:tcW w:w="1823" w:type="dxa"/>
            <w:tcBorders>
              <w:top w:val="nil"/>
              <w:left w:val="nil"/>
              <w:bottom w:val="nil"/>
              <w:right w:val="nil"/>
            </w:tcBorders>
            <w:noWrap/>
            <w:vAlign w:val="bottom"/>
            <w:hideMark/>
          </w:tcPr>
          <w:p w14:paraId="3A0BD09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10/17/25</w:t>
            </w:r>
          </w:p>
        </w:tc>
        <w:tc>
          <w:tcPr>
            <w:tcW w:w="236" w:type="dxa"/>
            <w:tcBorders>
              <w:top w:val="nil"/>
              <w:left w:val="nil"/>
              <w:bottom w:val="nil"/>
              <w:right w:val="nil"/>
            </w:tcBorders>
            <w:noWrap/>
            <w:vAlign w:val="bottom"/>
            <w:hideMark/>
          </w:tcPr>
          <w:p w14:paraId="724EE884"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583B118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&amp; WOW Drive-In Movie</w:t>
            </w:r>
          </w:p>
        </w:tc>
        <w:tc>
          <w:tcPr>
            <w:tcW w:w="1661" w:type="dxa"/>
            <w:gridSpan w:val="3"/>
            <w:tcBorders>
              <w:top w:val="nil"/>
              <w:left w:val="nil"/>
              <w:bottom w:val="nil"/>
              <w:right w:val="nil"/>
            </w:tcBorders>
            <w:noWrap/>
            <w:vAlign w:val="bottom"/>
            <w:hideMark/>
          </w:tcPr>
          <w:p w14:paraId="6D1B5DF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160</w:t>
            </w:r>
          </w:p>
        </w:tc>
      </w:tr>
      <w:tr w:rsidR="001D0904" w:rsidRPr="001D0904" w14:paraId="0EF3C176" w14:textId="77777777" w:rsidTr="00DA4FF9">
        <w:trPr>
          <w:gridAfter w:val="2"/>
          <w:wAfter w:w="273" w:type="dxa"/>
          <w:trHeight w:val="320"/>
        </w:trPr>
        <w:tc>
          <w:tcPr>
            <w:tcW w:w="1823" w:type="dxa"/>
            <w:tcBorders>
              <w:top w:val="nil"/>
              <w:left w:val="nil"/>
              <w:bottom w:val="nil"/>
              <w:right w:val="nil"/>
            </w:tcBorders>
            <w:noWrap/>
            <w:vAlign w:val="bottom"/>
            <w:hideMark/>
          </w:tcPr>
          <w:p w14:paraId="0E8FD9E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10/22/25</w:t>
            </w:r>
          </w:p>
        </w:tc>
        <w:tc>
          <w:tcPr>
            <w:tcW w:w="236" w:type="dxa"/>
            <w:tcBorders>
              <w:top w:val="nil"/>
              <w:left w:val="nil"/>
              <w:bottom w:val="nil"/>
              <w:right w:val="nil"/>
            </w:tcBorders>
            <w:noWrap/>
            <w:vAlign w:val="bottom"/>
            <w:hideMark/>
          </w:tcPr>
          <w:p w14:paraId="3FA80C3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2CE8D5B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Islander Fright Nights</w:t>
            </w:r>
          </w:p>
        </w:tc>
        <w:tc>
          <w:tcPr>
            <w:tcW w:w="1661" w:type="dxa"/>
            <w:gridSpan w:val="3"/>
            <w:tcBorders>
              <w:top w:val="nil"/>
              <w:left w:val="nil"/>
              <w:bottom w:val="nil"/>
              <w:right w:val="nil"/>
            </w:tcBorders>
            <w:noWrap/>
            <w:vAlign w:val="bottom"/>
            <w:hideMark/>
          </w:tcPr>
          <w:p w14:paraId="7B5BE1D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586</w:t>
            </w:r>
          </w:p>
        </w:tc>
      </w:tr>
      <w:tr w:rsidR="001D0904" w:rsidRPr="001D0904" w14:paraId="7A420F40" w14:textId="77777777" w:rsidTr="00DA4FF9">
        <w:trPr>
          <w:gridAfter w:val="2"/>
          <w:wAfter w:w="273" w:type="dxa"/>
          <w:trHeight w:val="300"/>
        </w:trPr>
        <w:tc>
          <w:tcPr>
            <w:tcW w:w="1823" w:type="dxa"/>
            <w:tcBorders>
              <w:top w:val="nil"/>
              <w:left w:val="nil"/>
              <w:bottom w:val="nil"/>
              <w:right w:val="nil"/>
            </w:tcBorders>
            <w:noWrap/>
            <w:vAlign w:val="bottom"/>
            <w:hideMark/>
          </w:tcPr>
          <w:p w14:paraId="385182F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10/22/25</w:t>
            </w:r>
          </w:p>
        </w:tc>
        <w:tc>
          <w:tcPr>
            <w:tcW w:w="236" w:type="dxa"/>
            <w:tcBorders>
              <w:top w:val="nil"/>
              <w:left w:val="nil"/>
              <w:bottom w:val="nil"/>
              <w:right w:val="nil"/>
            </w:tcBorders>
            <w:noWrap/>
            <w:vAlign w:val="bottom"/>
            <w:hideMark/>
          </w:tcPr>
          <w:p w14:paraId="2A191E6F"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20B15BB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Party House </w:t>
            </w:r>
          </w:p>
        </w:tc>
        <w:tc>
          <w:tcPr>
            <w:tcW w:w="1661" w:type="dxa"/>
            <w:gridSpan w:val="3"/>
            <w:tcBorders>
              <w:top w:val="nil"/>
              <w:left w:val="nil"/>
              <w:bottom w:val="nil"/>
              <w:right w:val="nil"/>
            </w:tcBorders>
            <w:noWrap/>
            <w:vAlign w:val="bottom"/>
            <w:hideMark/>
          </w:tcPr>
          <w:p w14:paraId="4F18820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205</w:t>
            </w:r>
          </w:p>
        </w:tc>
      </w:tr>
      <w:tr w:rsidR="001D0904" w:rsidRPr="001D0904" w14:paraId="5D84198A" w14:textId="77777777" w:rsidTr="00DA4FF9">
        <w:trPr>
          <w:gridAfter w:val="2"/>
          <w:wAfter w:w="273" w:type="dxa"/>
          <w:trHeight w:val="320"/>
        </w:trPr>
        <w:tc>
          <w:tcPr>
            <w:tcW w:w="1823" w:type="dxa"/>
            <w:tcBorders>
              <w:top w:val="nil"/>
              <w:left w:val="nil"/>
              <w:bottom w:val="nil"/>
              <w:right w:val="nil"/>
            </w:tcBorders>
            <w:noWrap/>
            <w:vAlign w:val="bottom"/>
            <w:hideMark/>
          </w:tcPr>
          <w:p w14:paraId="535004F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10/23/25</w:t>
            </w:r>
          </w:p>
        </w:tc>
        <w:tc>
          <w:tcPr>
            <w:tcW w:w="236" w:type="dxa"/>
            <w:tcBorders>
              <w:top w:val="nil"/>
              <w:left w:val="nil"/>
              <w:bottom w:val="nil"/>
              <w:right w:val="nil"/>
            </w:tcBorders>
            <w:noWrap/>
            <w:vAlign w:val="bottom"/>
            <w:hideMark/>
          </w:tcPr>
          <w:p w14:paraId="3FDBFF4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75DC33E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SOO: Org Night - Island Madness </w:t>
            </w:r>
          </w:p>
        </w:tc>
        <w:tc>
          <w:tcPr>
            <w:tcW w:w="1661" w:type="dxa"/>
            <w:gridSpan w:val="3"/>
            <w:tcBorders>
              <w:top w:val="nil"/>
              <w:left w:val="nil"/>
              <w:bottom w:val="nil"/>
              <w:right w:val="nil"/>
            </w:tcBorders>
            <w:noWrap/>
            <w:vAlign w:val="bottom"/>
            <w:hideMark/>
          </w:tcPr>
          <w:p w14:paraId="1BC1311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42</w:t>
            </w:r>
          </w:p>
        </w:tc>
      </w:tr>
      <w:tr w:rsidR="001D0904" w:rsidRPr="001D0904" w14:paraId="0F1D4385" w14:textId="77777777" w:rsidTr="00DA4FF9">
        <w:trPr>
          <w:gridAfter w:val="2"/>
          <w:wAfter w:w="273" w:type="dxa"/>
          <w:trHeight w:val="300"/>
        </w:trPr>
        <w:tc>
          <w:tcPr>
            <w:tcW w:w="1823" w:type="dxa"/>
            <w:tcBorders>
              <w:top w:val="nil"/>
              <w:left w:val="nil"/>
              <w:bottom w:val="nil"/>
              <w:right w:val="nil"/>
            </w:tcBorders>
            <w:noWrap/>
            <w:vAlign w:val="bottom"/>
            <w:hideMark/>
          </w:tcPr>
          <w:p w14:paraId="2FD49E1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10/23/25</w:t>
            </w:r>
          </w:p>
        </w:tc>
        <w:tc>
          <w:tcPr>
            <w:tcW w:w="236" w:type="dxa"/>
            <w:tcBorders>
              <w:top w:val="nil"/>
              <w:left w:val="nil"/>
              <w:bottom w:val="nil"/>
              <w:right w:val="nil"/>
            </w:tcBorders>
            <w:noWrap/>
            <w:vAlign w:val="bottom"/>
            <w:hideMark/>
          </w:tcPr>
          <w:p w14:paraId="0AC1EC3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C8ED5B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Mindful Meals: Chicken Pasta</w:t>
            </w:r>
          </w:p>
        </w:tc>
        <w:tc>
          <w:tcPr>
            <w:tcW w:w="1661" w:type="dxa"/>
            <w:gridSpan w:val="3"/>
            <w:tcBorders>
              <w:top w:val="nil"/>
              <w:left w:val="nil"/>
              <w:bottom w:val="nil"/>
              <w:right w:val="nil"/>
            </w:tcBorders>
            <w:noWrap/>
            <w:vAlign w:val="bottom"/>
            <w:hideMark/>
          </w:tcPr>
          <w:p w14:paraId="1EAA878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w:t>
            </w:r>
          </w:p>
        </w:tc>
      </w:tr>
      <w:tr w:rsidR="001D0904" w:rsidRPr="001D0904" w14:paraId="4A76CD64" w14:textId="77777777" w:rsidTr="00DA4FF9">
        <w:trPr>
          <w:gridAfter w:val="2"/>
          <w:wAfter w:w="273" w:type="dxa"/>
          <w:trHeight w:val="300"/>
        </w:trPr>
        <w:tc>
          <w:tcPr>
            <w:tcW w:w="1823" w:type="dxa"/>
            <w:tcBorders>
              <w:top w:val="nil"/>
              <w:left w:val="nil"/>
              <w:bottom w:val="nil"/>
              <w:right w:val="nil"/>
            </w:tcBorders>
            <w:noWrap/>
            <w:vAlign w:val="bottom"/>
            <w:hideMark/>
          </w:tcPr>
          <w:p w14:paraId="70B40F1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10/28/25</w:t>
            </w:r>
          </w:p>
        </w:tc>
        <w:tc>
          <w:tcPr>
            <w:tcW w:w="236" w:type="dxa"/>
            <w:tcBorders>
              <w:top w:val="nil"/>
              <w:left w:val="nil"/>
              <w:bottom w:val="nil"/>
              <w:right w:val="nil"/>
            </w:tcBorders>
            <w:noWrap/>
            <w:vAlign w:val="bottom"/>
            <w:hideMark/>
          </w:tcPr>
          <w:p w14:paraId="46B4EEE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263D06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Halloween</w:t>
            </w:r>
          </w:p>
        </w:tc>
        <w:tc>
          <w:tcPr>
            <w:tcW w:w="1661" w:type="dxa"/>
            <w:gridSpan w:val="3"/>
            <w:tcBorders>
              <w:top w:val="nil"/>
              <w:left w:val="nil"/>
              <w:bottom w:val="nil"/>
              <w:right w:val="nil"/>
            </w:tcBorders>
            <w:noWrap/>
            <w:vAlign w:val="bottom"/>
            <w:hideMark/>
          </w:tcPr>
          <w:p w14:paraId="0E360BF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35</w:t>
            </w:r>
          </w:p>
        </w:tc>
      </w:tr>
      <w:tr w:rsidR="001D0904" w:rsidRPr="001D0904" w14:paraId="4B8C5D8B" w14:textId="77777777" w:rsidTr="00DA4FF9">
        <w:trPr>
          <w:gridAfter w:val="2"/>
          <w:wAfter w:w="273" w:type="dxa"/>
          <w:trHeight w:val="300"/>
        </w:trPr>
        <w:tc>
          <w:tcPr>
            <w:tcW w:w="1823" w:type="dxa"/>
            <w:tcBorders>
              <w:top w:val="nil"/>
              <w:left w:val="nil"/>
              <w:bottom w:val="nil"/>
              <w:right w:val="nil"/>
            </w:tcBorders>
            <w:noWrap/>
            <w:vAlign w:val="bottom"/>
            <w:hideMark/>
          </w:tcPr>
          <w:p w14:paraId="4AB23F0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10/29/25</w:t>
            </w:r>
          </w:p>
        </w:tc>
        <w:tc>
          <w:tcPr>
            <w:tcW w:w="236" w:type="dxa"/>
            <w:tcBorders>
              <w:top w:val="nil"/>
              <w:left w:val="nil"/>
              <w:bottom w:val="nil"/>
              <w:right w:val="nil"/>
            </w:tcBorders>
            <w:noWrap/>
            <w:vAlign w:val="bottom"/>
            <w:hideMark/>
          </w:tcPr>
          <w:p w14:paraId="3329F219"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6B39862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Mario Kart Tournament</w:t>
            </w:r>
          </w:p>
        </w:tc>
        <w:tc>
          <w:tcPr>
            <w:tcW w:w="1661" w:type="dxa"/>
            <w:gridSpan w:val="3"/>
            <w:tcBorders>
              <w:top w:val="nil"/>
              <w:left w:val="nil"/>
              <w:bottom w:val="nil"/>
              <w:right w:val="nil"/>
            </w:tcBorders>
            <w:noWrap/>
            <w:vAlign w:val="bottom"/>
            <w:hideMark/>
          </w:tcPr>
          <w:p w14:paraId="18DC03D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0B170D72" w14:textId="77777777" w:rsidTr="00DA4FF9">
        <w:trPr>
          <w:gridAfter w:val="2"/>
          <w:wAfter w:w="273" w:type="dxa"/>
          <w:trHeight w:val="300"/>
        </w:trPr>
        <w:tc>
          <w:tcPr>
            <w:tcW w:w="1823" w:type="dxa"/>
            <w:tcBorders>
              <w:top w:val="nil"/>
              <w:left w:val="nil"/>
              <w:bottom w:val="nil"/>
              <w:right w:val="nil"/>
            </w:tcBorders>
            <w:noWrap/>
            <w:vAlign w:val="bottom"/>
            <w:hideMark/>
          </w:tcPr>
          <w:p w14:paraId="62ED82C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10/29/25</w:t>
            </w:r>
          </w:p>
        </w:tc>
        <w:tc>
          <w:tcPr>
            <w:tcW w:w="236" w:type="dxa"/>
            <w:tcBorders>
              <w:top w:val="nil"/>
              <w:left w:val="nil"/>
              <w:bottom w:val="nil"/>
              <w:right w:val="nil"/>
            </w:tcBorders>
            <w:noWrap/>
            <w:vAlign w:val="bottom"/>
            <w:hideMark/>
          </w:tcPr>
          <w:p w14:paraId="4CBFBC2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72A106A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Murder Mystery Night</w:t>
            </w:r>
          </w:p>
        </w:tc>
        <w:tc>
          <w:tcPr>
            <w:tcW w:w="1661" w:type="dxa"/>
            <w:gridSpan w:val="3"/>
            <w:tcBorders>
              <w:top w:val="nil"/>
              <w:left w:val="nil"/>
              <w:bottom w:val="nil"/>
              <w:right w:val="nil"/>
            </w:tcBorders>
            <w:noWrap/>
            <w:vAlign w:val="bottom"/>
            <w:hideMark/>
          </w:tcPr>
          <w:p w14:paraId="2689AF4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40</w:t>
            </w:r>
          </w:p>
        </w:tc>
      </w:tr>
      <w:tr w:rsidR="001D0904" w:rsidRPr="001D0904" w14:paraId="78E2214F" w14:textId="77777777" w:rsidTr="00DA4FF9">
        <w:trPr>
          <w:gridAfter w:val="2"/>
          <w:wAfter w:w="273" w:type="dxa"/>
          <w:trHeight w:val="300"/>
        </w:trPr>
        <w:tc>
          <w:tcPr>
            <w:tcW w:w="1823" w:type="dxa"/>
            <w:tcBorders>
              <w:top w:val="nil"/>
              <w:left w:val="nil"/>
              <w:bottom w:val="nil"/>
              <w:right w:val="nil"/>
            </w:tcBorders>
            <w:noWrap/>
            <w:vAlign w:val="bottom"/>
            <w:hideMark/>
          </w:tcPr>
          <w:p w14:paraId="0E6B742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10/29/25</w:t>
            </w:r>
          </w:p>
        </w:tc>
        <w:tc>
          <w:tcPr>
            <w:tcW w:w="236" w:type="dxa"/>
            <w:tcBorders>
              <w:top w:val="nil"/>
              <w:left w:val="nil"/>
              <w:bottom w:val="nil"/>
              <w:right w:val="nil"/>
            </w:tcBorders>
            <w:noWrap/>
            <w:vAlign w:val="bottom"/>
            <w:hideMark/>
          </w:tcPr>
          <w:p w14:paraId="4B54D12B"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0FE92AE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The Rec. Classic</w:t>
            </w:r>
          </w:p>
        </w:tc>
        <w:tc>
          <w:tcPr>
            <w:tcW w:w="1661" w:type="dxa"/>
            <w:gridSpan w:val="3"/>
            <w:tcBorders>
              <w:top w:val="nil"/>
              <w:left w:val="nil"/>
              <w:bottom w:val="nil"/>
              <w:right w:val="nil"/>
            </w:tcBorders>
            <w:noWrap/>
            <w:vAlign w:val="bottom"/>
            <w:hideMark/>
          </w:tcPr>
          <w:p w14:paraId="7F1F8FF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32B54635" w14:textId="77777777" w:rsidTr="00DA4FF9">
        <w:trPr>
          <w:gridAfter w:val="2"/>
          <w:wAfter w:w="273" w:type="dxa"/>
          <w:trHeight w:val="300"/>
        </w:trPr>
        <w:tc>
          <w:tcPr>
            <w:tcW w:w="1823" w:type="dxa"/>
            <w:tcBorders>
              <w:top w:val="nil"/>
              <w:left w:val="nil"/>
              <w:bottom w:val="nil"/>
              <w:right w:val="nil"/>
            </w:tcBorders>
            <w:noWrap/>
            <w:vAlign w:val="bottom"/>
            <w:hideMark/>
          </w:tcPr>
          <w:p w14:paraId="1624D13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10/29/25</w:t>
            </w:r>
          </w:p>
        </w:tc>
        <w:tc>
          <w:tcPr>
            <w:tcW w:w="236" w:type="dxa"/>
            <w:tcBorders>
              <w:top w:val="nil"/>
              <w:left w:val="nil"/>
              <w:bottom w:val="nil"/>
              <w:right w:val="nil"/>
            </w:tcBorders>
            <w:noWrap/>
            <w:vAlign w:val="bottom"/>
            <w:hideMark/>
          </w:tcPr>
          <w:p w14:paraId="1D7A9B5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03A5740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Pumpkin Craving </w:t>
            </w:r>
          </w:p>
        </w:tc>
        <w:tc>
          <w:tcPr>
            <w:tcW w:w="1661" w:type="dxa"/>
            <w:gridSpan w:val="3"/>
            <w:tcBorders>
              <w:top w:val="nil"/>
              <w:left w:val="nil"/>
              <w:bottom w:val="nil"/>
              <w:right w:val="nil"/>
            </w:tcBorders>
            <w:noWrap/>
            <w:vAlign w:val="bottom"/>
            <w:hideMark/>
          </w:tcPr>
          <w:p w14:paraId="7D61F9B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160</w:t>
            </w:r>
          </w:p>
        </w:tc>
      </w:tr>
      <w:tr w:rsidR="001D0904" w:rsidRPr="001D0904" w14:paraId="608C1926" w14:textId="77777777" w:rsidTr="00DA4FF9">
        <w:trPr>
          <w:gridAfter w:val="2"/>
          <w:wAfter w:w="273" w:type="dxa"/>
          <w:trHeight w:val="300"/>
        </w:trPr>
        <w:tc>
          <w:tcPr>
            <w:tcW w:w="1823" w:type="dxa"/>
            <w:tcBorders>
              <w:top w:val="nil"/>
              <w:left w:val="nil"/>
              <w:bottom w:val="nil"/>
              <w:right w:val="nil"/>
            </w:tcBorders>
            <w:noWrap/>
            <w:vAlign w:val="bottom"/>
            <w:hideMark/>
          </w:tcPr>
          <w:p w14:paraId="6F53349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10/30/25</w:t>
            </w:r>
          </w:p>
        </w:tc>
        <w:tc>
          <w:tcPr>
            <w:tcW w:w="236" w:type="dxa"/>
            <w:tcBorders>
              <w:top w:val="nil"/>
              <w:left w:val="nil"/>
              <w:bottom w:val="nil"/>
              <w:right w:val="nil"/>
            </w:tcBorders>
            <w:noWrap/>
            <w:vAlign w:val="bottom"/>
            <w:hideMark/>
          </w:tcPr>
          <w:p w14:paraId="6615A726"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67BA474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Soccer Game - Spooktacular Tabling</w:t>
            </w:r>
          </w:p>
        </w:tc>
        <w:tc>
          <w:tcPr>
            <w:tcW w:w="1661" w:type="dxa"/>
            <w:gridSpan w:val="3"/>
            <w:tcBorders>
              <w:top w:val="nil"/>
              <w:left w:val="nil"/>
              <w:bottom w:val="nil"/>
              <w:right w:val="nil"/>
            </w:tcBorders>
            <w:noWrap/>
            <w:vAlign w:val="bottom"/>
            <w:hideMark/>
          </w:tcPr>
          <w:p w14:paraId="704D4CE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153</w:t>
            </w:r>
          </w:p>
        </w:tc>
      </w:tr>
      <w:tr w:rsidR="001D0904" w:rsidRPr="001D0904" w14:paraId="30CC603D" w14:textId="77777777" w:rsidTr="00DA4FF9">
        <w:trPr>
          <w:gridAfter w:val="2"/>
          <w:wAfter w:w="273" w:type="dxa"/>
          <w:trHeight w:val="320"/>
        </w:trPr>
        <w:tc>
          <w:tcPr>
            <w:tcW w:w="1823" w:type="dxa"/>
            <w:tcBorders>
              <w:top w:val="nil"/>
              <w:left w:val="nil"/>
              <w:bottom w:val="nil"/>
              <w:right w:val="nil"/>
            </w:tcBorders>
            <w:noWrap/>
            <w:vAlign w:val="bottom"/>
            <w:hideMark/>
          </w:tcPr>
          <w:p w14:paraId="79ADC1E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10/31/25</w:t>
            </w:r>
          </w:p>
        </w:tc>
        <w:tc>
          <w:tcPr>
            <w:tcW w:w="236" w:type="dxa"/>
            <w:tcBorders>
              <w:top w:val="nil"/>
              <w:left w:val="nil"/>
              <w:bottom w:val="nil"/>
              <w:right w:val="nil"/>
            </w:tcBorders>
            <w:noWrap/>
            <w:vAlign w:val="bottom"/>
            <w:hideMark/>
          </w:tcPr>
          <w:p w14:paraId="19F4F23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64FC26E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We Scare Hunger</w:t>
            </w:r>
          </w:p>
        </w:tc>
        <w:tc>
          <w:tcPr>
            <w:tcW w:w="1661" w:type="dxa"/>
            <w:gridSpan w:val="3"/>
            <w:tcBorders>
              <w:top w:val="nil"/>
              <w:left w:val="nil"/>
              <w:bottom w:val="nil"/>
              <w:right w:val="nil"/>
            </w:tcBorders>
            <w:noWrap/>
            <w:vAlign w:val="bottom"/>
            <w:hideMark/>
          </w:tcPr>
          <w:p w14:paraId="386C60D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w:t>
            </w:r>
          </w:p>
        </w:tc>
      </w:tr>
      <w:tr w:rsidR="001D0904" w:rsidRPr="001D0904" w14:paraId="00556054" w14:textId="77777777" w:rsidTr="00DA4FF9">
        <w:trPr>
          <w:gridAfter w:val="2"/>
          <w:wAfter w:w="273" w:type="dxa"/>
          <w:trHeight w:val="320"/>
        </w:trPr>
        <w:tc>
          <w:tcPr>
            <w:tcW w:w="1823" w:type="dxa"/>
            <w:tcBorders>
              <w:top w:val="nil"/>
              <w:left w:val="nil"/>
              <w:bottom w:val="nil"/>
              <w:right w:val="nil"/>
            </w:tcBorders>
            <w:noWrap/>
            <w:vAlign w:val="bottom"/>
            <w:hideMark/>
          </w:tcPr>
          <w:p w14:paraId="2B94E43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11/03/25</w:t>
            </w:r>
          </w:p>
        </w:tc>
        <w:tc>
          <w:tcPr>
            <w:tcW w:w="236" w:type="dxa"/>
            <w:tcBorders>
              <w:top w:val="nil"/>
              <w:left w:val="nil"/>
              <w:bottom w:val="nil"/>
              <w:right w:val="nil"/>
            </w:tcBorders>
            <w:noWrap/>
            <w:vAlign w:val="bottom"/>
            <w:hideMark/>
          </w:tcPr>
          <w:p w14:paraId="0A040CF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58712FC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Bingo</w:t>
            </w:r>
          </w:p>
        </w:tc>
        <w:tc>
          <w:tcPr>
            <w:tcW w:w="1661" w:type="dxa"/>
            <w:gridSpan w:val="3"/>
            <w:tcBorders>
              <w:top w:val="nil"/>
              <w:left w:val="nil"/>
              <w:bottom w:val="nil"/>
              <w:right w:val="nil"/>
            </w:tcBorders>
            <w:noWrap/>
            <w:vAlign w:val="bottom"/>
            <w:hideMark/>
          </w:tcPr>
          <w:p w14:paraId="0943926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191</w:t>
            </w:r>
          </w:p>
        </w:tc>
      </w:tr>
      <w:tr w:rsidR="001D0904" w:rsidRPr="001D0904" w14:paraId="38B17125" w14:textId="77777777" w:rsidTr="00DA4FF9">
        <w:trPr>
          <w:gridAfter w:val="2"/>
          <w:wAfter w:w="273" w:type="dxa"/>
          <w:trHeight w:val="300"/>
        </w:trPr>
        <w:tc>
          <w:tcPr>
            <w:tcW w:w="1823" w:type="dxa"/>
            <w:tcBorders>
              <w:top w:val="nil"/>
              <w:left w:val="nil"/>
              <w:bottom w:val="nil"/>
              <w:right w:val="nil"/>
            </w:tcBorders>
            <w:noWrap/>
            <w:vAlign w:val="bottom"/>
            <w:hideMark/>
          </w:tcPr>
          <w:p w14:paraId="665D2C3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11/3/25</w:t>
            </w:r>
          </w:p>
        </w:tc>
        <w:tc>
          <w:tcPr>
            <w:tcW w:w="236" w:type="dxa"/>
            <w:tcBorders>
              <w:top w:val="nil"/>
              <w:left w:val="nil"/>
              <w:bottom w:val="nil"/>
              <w:right w:val="nil"/>
            </w:tcBorders>
            <w:noWrap/>
            <w:vAlign w:val="bottom"/>
            <w:hideMark/>
          </w:tcPr>
          <w:p w14:paraId="1F77031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33BD8269" w14:textId="248A463D"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Izzy</w:t>
            </w:r>
            <w:r w:rsidR="00DA4FF9">
              <w:rPr>
                <w:rFonts w:ascii="Aptos Narrow" w:hAnsi="Aptos Narrow"/>
                <w:color w:val="000000"/>
                <w:sz w:val="22"/>
                <w:szCs w:val="22"/>
              </w:rPr>
              <w:t>’</w:t>
            </w:r>
            <w:r w:rsidRPr="001D0904">
              <w:rPr>
                <w:rFonts w:ascii="Aptos Narrow" w:hAnsi="Aptos Narrow"/>
                <w:color w:val="000000"/>
                <w:sz w:val="22"/>
                <w:szCs w:val="22"/>
              </w:rPr>
              <w:t>s Tailgate</w:t>
            </w:r>
          </w:p>
        </w:tc>
        <w:tc>
          <w:tcPr>
            <w:tcW w:w="1661" w:type="dxa"/>
            <w:gridSpan w:val="3"/>
            <w:tcBorders>
              <w:top w:val="nil"/>
              <w:left w:val="nil"/>
              <w:bottom w:val="nil"/>
              <w:right w:val="nil"/>
            </w:tcBorders>
            <w:noWrap/>
            <w:vAlign w:val="bottom"/>
            <w:hideMark/>
          </w:tcPr>
          <w:p w14:paraId="0840CAD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234</w:t>
            </w:r>
          </w:p>
        </w:tc>
      </w:tr>
      <w:tr w:rsidR="001D0904" w:rsidRPr="001D0904" w14:paraId="54784D32" w14:textId="77777777" w:rsidTr="00DA4FF9">
        <w:trPr>
          <w:gridAfter w:val="2"/>
          <w:wAfter w:w="273" w:type="dxa"/>
          <w:trHeight w:val="320"/>
        </w:trPr>
        <w:tc>
          <w:tcPr>
            <w:tcW w:w="1823" w:type="dxa"/>
            <w:tcBorders>
              <w:top w:val="nil"/>
              <w:left w:val="nil"/>
              <w:bottom w:val="nil"/>
              <w:right w:val="nil"/>
            </w:tcBorders>
            <w:noWrap/>
            <w:vAlign w:val="bottom"/>
            <w:hideMark/>
          </w:tcPr>
          <w:p w14:paraId="0A4E5B4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11/04/25</w:t>
            </w:r>
          </w:p>
        </w:tc>
        <w:tc>
          <w:tcPr>
            <w:tcW w:w="236" w:type="dxa"/>
            <w:tcBorders>
              <w:top w:val="nil"/>
              <w:left w:val="nil"/>
              <w:bottom w:val="nil"/>
              <w:right w:val="nil"/>
            </w:tcBorders>
            <w:noWrap/>
            <w:vAlign w:val="bottom"/>
            <w:hideMark/>
          </w:tcPr>
          <w:p w14:paraId="7B108D87"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51272F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Study Night</w:t>
            </w:r>
          </w:p>
        </w:tc>
        <w:tc>
          <w:tcPr>
            <w:tcW w:w="1661" w:type="dxa"/>
            <w:gridSpan w:val="3"/>
            <w:tcBorders>
              <w:top w:val="nil"/>
              <w:left w:val="nil"/>
              <w:bottom w:val="nil"/>
              <w:right w:val="nil"/>
            </w:tcBorders>
            <w:noWrap/>
            <w:vAlign w:val="bottom"/>
            <w:hideMark/>
          </w:tcPr>
          <w:p w14:paraId="6FD188C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42</w:t>
            </w:r>
          </w:p>
        </w:tc>
      </w:tr>
      <w:tr w:rsidR="001D0904" w:rsidRPr="001D0904" w14:paraId="70C8ABE1" w14:textId="77777777" w:rsidTr="00DA4FF9">
        <w:trPr>
          <w:gridAfter w:val="2"/>
          <w:wAfter w:w="273" w:type="dxa"/>
          <w:trHeight w:val="320"/>
        </w:trPr>
        <w:tc>
          <w:tcPr>
            <w:tcW w:w="1823" w:type="dxa"/>
            <w:tcBorders>
              <w:top w:val="nil"/>
              <w:left w:val="nil"/>
              <w:bottom w:val="nil"/>
              <w:right w:val="nil"/>
            </w:tcBorders>
            <w:noWrap/>
            <w:vAlign w:val="bottom"/>
            <w:hideMark/>
          </w:tcPr>
          <w:p w14:paraId="2636656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11/05/25</w:t>
            </w:r>
          </w:p>
        </w:tc>
        <w:tc>
          <w:tcPr>
            <w:tcW w:w="236" w:type="dxa"/>
            <w:tcBorders>
              <w:top w:val="nil"/>
              <w:left w:val="nil"/>
              <w:bottom w:val="nil"/>
              <w:right w:val="nil"/>
            </w:tcBorders>
            <w:noWrap/>
            <w:vAlign w:val="bottom"/>
            <w:hideMark/>
          </w:tcPr>
          <w:p w14:paraId="0FDC41DD"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0FD765E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Leadership Fall Speaker Broadcast: Sylvester Stallone</w:t>
            </w:r>
          </w:p>
        </w:tc>
        <w:tc>
          <w:tcPr>
            <w:tcW w:w="1661" w:type="dxa"/>
            <w:gridSpan w:val="3"/>
            <w:tcBorders>
              <w:top w:val="nil"/>
              <w:left w:val="nil"/>
              <w:bottom w:val="nil"/>
              <w:right w:val="nil"/>
            </w:tcBorders>
            <w:noWrap/>
            <w:vAlign w:val="bottom"/>
            <w:hideMark/>
          </w:tcPr>
          <w:p w14:paraId="556DCFC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57</w:t>
            </w:r>
          </w:p>
        </w:tc>
      </w:tr>
      <w:tr w:rsidR="001D0904" w:rsidRPr="001D0904" w14:paraId="2510BB7A" w14:textId="77777777" w:rsidTr="00DA4FF9">
        <w:trPr>
          <w:gridAfter w:val="2"/>
          <w:wAfter w:w="273" w:type="dxa"/>
          <w:trHeight w:val="320"/>
        </w:trPr>
        <w:tc>
          <w:tcPr>
            <w:tcW w:w="1823" w:type="dxa"/>
            <w:tcBorders>
              <w:top w:val="nil"/>
              <w:left w:val="nil"/>
              <w:bottom w:val="nil"/>
              <w:right w:val="nil"/>
            </w:tcBorders>
            <w:noWrap/>
            <w:vAlign w:val="bottom"/>
            <w:hideMark/>
          </w:tcPr>
          <w:p w14:paraId="5D76C57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11/06/25</w:t>
            </w:r>
          </w:p>
        </w:tc>
        <w:tc>
          <w:tcPr>
            <w:tcW w:w="236" w:type="dxa"/>
            <w:tcBorders>
              <w:top w:val="nil"/>
              <w:left w:val="nil"/>
              <w:bottom w:val="nil"/>
              <w:right w:val="nil"/>
            </w:tcBorders>
            <w:noWrap/>
            <w:vAlign w:val="bottom"/>
            <w:hideMark/>
          </w:tcPr>
          <w:p w14:paraId="3082EB5B"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298BDC9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Member Social</w:t>
            </w:r>
          </w:p>
        </w:tc>
        <w:tc>
          <w:tcPr>
            <w:tcW w:w="1661" w:type="dxa"/>
            <w:gridSpan w:val="3"/>
            <w:tcBorders>
              <w:top w:val="nil"/>
              <w:left w:val="nil"/>
              <w:bottom w:val="nil"/>
              <w:right w:val="nil"/>
            </w:tcBorders>
            <w:noWrap/>
            <w:vAlign w:val="bottom"/>
            <w:hideMark/>
          </w:tcPr>
          <w:p w14:paraId="7599B70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w:t>
            </w:r>
          </w:p>
        </w:tc>
      </w:tr>
      <w:tr w:rsidR="001D0904" w:rsidRPr="001D0904" w14:paraId="57D24594" w14:textId="77777777" w:rsidTr="00DA4FF9">
        <w:trPr>
          <w:gridAfter w:val="2"/>
          <w:wAfter w:w="273" w:type="dxa"/>
          <w:trHeight w:val="320"/>
        </w:trPr>
        <w:tc>
          <w:tcPr>
            <w:tcW w:w="1823" w:type="dxa"/>
            <w:tcBorders>
              <w:top w:val="nil"/>
              <w:left w:val="nil"/>
              <w:bottom w:val="nil"/>
              <w:right w:val="nil"/>
            </w:tcBorders>
            <w:noWrap/>
            <w:vAlign w:val="bottom"/>
            <w:hideMark/>
          </w:tcPr>
          <w:p w14:paraId="0DF508E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11/10/25</w:t>
            </w:r>
          </w:p>
        </w:tc>
        <w:tc>
          <w:tcPr>
            <w:tcW w:w="236" w:type="dxa"/>
            <w:tcBorders>
              <w:top w:val="nil"/>
              <w:left w:val="nil"/>
              <w:bottom w:val="nil"/>
              <w:right w:val="nil"/>
            </w:tcBorders>
            <w:noWrap/>
            <w:vAlign w:val="bottom"/>
            <w:hideMark/>
          </w:tcPr>
          <w:p w14:paraId="0C63F1CC"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713FCB1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Leadership Fall Speaker Broadcast Marathon: Bill Clinton</w:t>
            </w:r>
          </w:p>
        </w:tc>
        <w:tc>
          <w:tcPr>
            <w:tcW w:w="1661" w:type="dxa"/>
            <w:gridSpan w:val="3"/>
            <w:tcBorders>
              <w:top w:val="nil"/>
              <w:left w:val="nil"/>
              <w:bottom w:val="nil"/>
              <w:right w:val="nil"/>
            </w:tcBorders>
            <w:noWrap/>
            <w:vAlign w:val="bottom"/>
            <w:hideMark/>
          </w:tcPr>
          <w:p w14:paraId="375F231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w:t>
            </w:r>
          </w:p>
        </w:tc>
      </w:tr>
      <w:tr w:rsidR="001D0904" w:rsidRPr="001D0904" w14:paraId="55093166" w14:textId="77777777" w:rsidTr="00DA4FF9">
        <w:trPr>
          <w:gridAfter w:val="2"/>
          <w:wAfter w:w="273" w:type="dxa"/>
          <w:trHeight w:val="300"/>
        </w:trPr>
        <w:tc>
          <w:tcPr>
            <w:tcW w:w="1823" w:type="dxa"/>
            <w:tcBorders>
              <w:top w:val="nil"/>
              <w:left w:val="nil"/>
              <w:bottom w:val="nil"/>
              <w:right w:val="nil"/>
            </w:tcBorders>
            <w:noWrap/>
            <w:vAlign w:val="bottom"/>
            <w:hideMark/>
          </w:tcPr>
          <w:p w14:paraId="38C4344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11/11/25</w:t>
            </w:r>
          </w:p>
        </w:tc>
        <w:tc>
          <w:tcPr>
            <w:tcW w:w="236" w:type="dxa"/>
            <w:tcBorders>
              <w:top w:val="nil"/>
              <w:left w:val="nil"/>
              <w:bottom w:val="nil"/>
              <w:right w:val="nil"/>
            </w:tcBorders>
            <w:noWrap/>
            <w:vAlign w:val="bottom"/>
            <w:hideMark/>
          </w:tcPr>
          <w:p w14:paraId="5A15744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0419EF3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Disney/Marvel</w:t>
            </w:r>
          </w:p>
        </w:tc>
        <w:tc>
          <w:tcPr>
            <w:tcW w:w="1661" w:type="dxa"/>
            <w:gridSpan w:val="3"/>
            <w:tcBorders>
              <w:top w:val="nil"/>
              <w:left w:val="nil"/>
              <w:bottom w:val="nil"/>
              <w:right w:val="nil"/>
            </w:tcBorders>
            <w:noWrap/>
            <w:vAlign w:val="bottom"/>
            <w:hideMark/>
          </w:tcPr>
          <w:p w14:paraId="71FB697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46</w:t>
            </w:r>
          </w:p>
        </w:tc>
      </w:tr>
      <w:tr w:rsidR="001D0904" w:rsidRPr="001D0904" w14:paraId="0A351BCA" w14:textId="77777777" w:rsidTr="00DA4FF9">
        <w:trPr>
          <w:gridAfter w:val="2"/>
          <w:wAfter w:w="273" w:type="dxa"/>
          <w:trHeight w:val="320"/>
        </w:trPr>
        <w:tc>
          <w:tcPr>
            <w:tcW w:w="1823" w:type="dxa"/>
            <w:tcBorders>
              <w:top w:val="nil"/>
              <w:left w:val="nil"/>
              <w:bottom w:val="nil"/>
              <w:right w:val="nil"/>
            </w:tcBorders>
            <w:noWrap/>
            <w:vAlign w:val="bottom"/>
            <w:hideMark/>
          </w:tcPr>
          <w:p w14:paraId="5CB900F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11/14/25</w:t>
            </w:r>
          </w:p>
        </w:tc>
        <w:tc>
          <w:tcPr>
            <w:tcW w:w="236" w:type="dxa"/>
            <w:tcBorders>
              <w:top w:val="nil"/>
              <w:left w:val="nil"/>
              <w:bottom w:val="nil"/>
              <w:right w:val="nil"/>
            </w:tcBorders>
            <w:noWrap/>
            <w:vAlign w:val="bottom"/>
            <w:hideMark/>
          </w:tcPr>
          <w:p w14:paraId="4067586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57B647BF" w14:textId="34DABABC"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Izzy</w:t>
            </w:r>
            <w:r w:rsidR="00DA4FF9">
              <w:rPr>
                <w:rFonts w:ascii="Aptos Narrow" w:hAnsi="Aptos Narrow"/>
                <w:color w:val="000000"/>
                <w:sz w:val="22"/>
                <w:szCs w:val="22"/>
              </w:rPr>
              <w:t>’</w:t>
            </w:r>
            <w:r w:rsidRPr="001D0904">
              <w:rPr>
                <w:rFonts w:ascii="Aptos Narrow" w:hAnsi="Aptos Narrow"/>
                <w:color w:val="000000"/>
                <w:sz w:val="22"/>
                <w:szCs w:val="22"/>
              </w:rPr>
              <w:t>s Miracle Marathon</w:t>
            </w:r>
          </w:p>
        </w:tc>
        <w:tc>
          <w:tcPr>
            <w:tcW w:w="1661" w:type="dxa"/>
            <w:gridSpan w:val="3"/>
            <w:tcBorders>
              <w:top w:val="nil"/>
              <w:left w:val="nil"/>
              <w:bottom w:val="nil"/>
              <w:right w:val="nil"/>
            </w:tcBorders>
            <w:noWrap/>
            <w:vAlign w:val="bottom"/>
            <w:hideMark/>
          </w:tcPr>
          <w:p w14:paraId="06EB414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233</w:t>
            </w:r>
          </w:p>
        </w:tc>
      </w:tr>
      <w:tr w:rsidR="001D0904" w:rsidRPr="001D0904" w14:paraId="6A348BE2" w14:textId="77777777" w:rsidTr="00DA4FF9">
        <w:trPr>
          <w:gridAfter w:val="2"/>
          <w:wAfter w:w="273" w:type="dxa"/>
          <w:trHeight w:val="320"/>
        </w:trPr>
        <w:tc>
          <w:tcPr>
            <w:tcW w:w="1823" w:type="dxa"/>
            <w:tcBorders>
              <w:top w:val="nil"/>
              <w:left w:val="nil"/>
              <w:bottom w:val="nil"/>
              <w:right w:val="nil"/>
            </w:tcBorders>
            <w:noWrap/>
            <w:vAlign w:val="bottom"/>
            <w:hideMark/>
          </w:tcPr>
          <w:p w14:paraId="3277CEA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11/14/25</w:t>
            </w:r>
          </w:p>
        </w:tc>
        <w:tc>
          <w:tcPr>
            <w:tcW w:w="236" w:type="dxa"/>
            <w:tcBorders>
              <w:top w:val="nil"/>
              <w:left w:val="nil"/>
              <w:bottom w:val="nil"/>
              <w:right w:val="nil"/>
            </w:tcBorders>
            <w:noWrap/>
            <w:vAlign w:val="bottom"/>
            <w:hideMark/>
          </w:tcPr>
          <w:p w14:paraId="3940A8D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009988A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Friday Service: Grocery Giveaway</w:t>
            </w:r>
          </w:p>
        </w:tc>
        <w:tc>
          <w:tcPr>
            <w:tcW w:w="1661" w:type="dxa"/>
            <w:gridSpan w:val="3"/>
            <w:tcBorders>
              <w:top w:val="nil"/>
              <w:left w:val="nil"/>
              <w:bottom w:val="nil"/>
              <w:right w:val="nil"/>
            </w:tcBorders>
            <w:noWrap/>
            <w:vAlign w:val="bottom"/>
            <w:hideMark/>
          </w:tcPr>
          <w:p w14:paraId="1D1C855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29</w:t>
            </w:r>
          </w:p>
        </w:tc>
      </w:tr>
      <w:tr w:rsidR="001D0904" w:rsidRPr="001D0904" w14:paraId="62F2859A" w14:textId="77777777" w:rsidTr="00DA4FF9">
        <w:trPr>
          <w:gridAfter w:val="2"/>
          <w:wAfter w:w="273" w:type="dxa"/>
          <w:trHeight w:val="300"/>
        </w:trPr>
        <w:tc>
          <w:tcPr>
            <w:tcW w:w="1823" w:type="dxa"/>
            <w:tcBorders>
              <w:top w:val="nil"/>
              <w:left w:val="nil"/>
              <w:bottom w:val="nil"/>
              <w:right w:val="nil"/>
            </w:tcBorders>
            <w:noWrap/>
            <w:vAlign w:val="bottom"/>
            <w:hideMark/>
          </w:tcPr>
          <w:p w14:paraId="7CE75FA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11/18/25</w:t>
            </w:r>
          </w:p>
        </w:tc>
        <w:tc>
          <w:tcPr>
            <w:tcW w:w="236" w:type="dxa"/>
            <w:tcBorders>
              <w:top w:val="nil"/>
              <w:left w:val="nil"/>
              <w:bottom w:val="nil"/>
              <w:right w:val="nil"/>
            </w:tcBorders>
            <w:noWrap/>
            <w:vAlign w:val="bottom"/>
            <w:hideMark/>
          </w:tcPr>
          <w:p w14:paraId="534DD6F8"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6C3CDC9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Goat Yoga</w:t>
            </w:r>
          </w:p>
        </w:tc>
        <w:tc>
          <w:tcPr>
            <w:tcW w:w="1661" w:type="dxa"/>
            <w:gridSpan w:val="3"/>
            <w:tcBorders>
              <w:top w:val="nil"/>
              <w:left w:val="nil"/>
              <w:bottom w:val="nil"/>
              <w:right w:val="nil"/>
            </w:tcBorders>
            <w:noWrap/>
            <w:vAlign w:val="bottom"/>
            <w:hideMark/>
          </w:tcPr>
          <w:p w14:paraId="75E8117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21B22702" w14:textId="77777777" w:rsidTr="00DA4FF9">
        <w:trPr>
          <w:gridAfter w:val="2"/>
          <w:wAfter w:w="273" w:type="dxa"/>
          <w:trHeight w:val="300"/>
        </w:trPr>
        <w:tc>
          <w:tcPr>
            <w:tcW w:w="1823" w:type="dxa"/>
            <w:tcBorders>
              <w:top w:val="nil"/>
              <w:left w:val="nil"/>
              <w:bottom w:val="nil"/>
              <w:right w:val="nil"/>
            </w:tcBorders>
            <w:noWrap/>
            <w:vAlign w:val="bottom"/>
            <w:hideMark/>
          </w:tcPr>
          <w:p w14:paraId="0CFC458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11/19/25</w:t>
            </w:r>
          </w:p>
        </w:tc>
        <w:tc>
          <w:tcPr>
            <w:tcW w:w="236" w:type="dxa"/>
            <w:tcBorders>
              <w:top w:val="nil"/>
              <w:left w:val="nil"/>
              <w:bottom w:val="nil"/>
              <w:right w:val="nil"/>
            </w:tcBorders>
            <w:noWrap/>
            <w:vAlign w:val="bottom"/>
            <w:hideMark/>
          </w:tcPr>
          <w:p w14:paraId="45042B0D"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BF477D9" w14:textId="012CDEBA"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Billiards Tournament</w:t>
            </w:r>
          </w:p>
        </w:tc>
        <w:tc>
          <w:tcPr>
            <w:tcW w:w="1661" w:type="dxa"/>
            <w:gridSpan w:val="3"/>
            <w:tcBorders>
              <w:top w:val="nil"/>
              <w:left w:val="nil"/>
              <w:bottom w:val="nil"/>
              <w:right w:val="nil"/>
            </w:tcBorders>
            <w:noWrap/>
            <w:vAlign w:val="bottom"/>
            <w:hideMark/>
          </w:tcPr>
          <w:p w14:paraId="7CA6AFC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76DCEED8" w14:textId="77777777" w:rsidTr="00DA4FF9">
        <w:trPr>
          <w:gridAfter w:val="2"/>
          <w:wAfter w:w="273" w:type="dxa"/>
          <w:trHeight w:val="300"/>
        </w:trPr>
        <w:tc>
          <w:tcPr>
            <w:tcW w:w="1823" w:type="dxa"/>
            <w:tcBorders>
              <w:top w:val="nil"/>
              <w:left w:val="nil"/>
              <w:bottom w:val="nil"/>
              <w:right w:val="nil"/>
            </w:tcBorders>
            <w:noWrap/>
            <w:vAlign w:val="bottom"/>
            <w:hideMark/>
          </w:tcPr>
          <w:p w14:paraId="4A8F36B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11/20/25</w:t>
            </w:r>
          </w:p>
        </w:tc>
        <w:tc>
          <w:tcPr>
            <w:tcW w:w="236" w:type="dxa"/>
            <w:tcBorders>
              <w:top w:val="nil"/>
              <w:left w:val="nil"/>
              <w:bottom w:val="nil"/>
              <w:right w:val="nil"/>
            </w:tcBorders>
            <w:noWrap/>
            <w:vAlign w:val="bottom"/>
            <w:hideMark/>
          </w:tcPr>
          <w:p w14:paraId="7333E7A5"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294A8FD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Mindful Meals: The Autumn Toss</w:t>
            </w:r>
          </w:p>
        </w:tc>
        <w:tc>
          <w:tcPr>
            <w:tcW w:w="1661" w:type="dxa"/>
            <w:gridSpan w:val="3"/>
            <w:tcBorders>
              <w:top w:val="nil"/>
              <w:left w:val="nil"/>
              <w:bottom w:val="nil"/>
              <w:right w:val="nil"/>
            </w:tcBorders>
            <w:noWrap/>
            <w:vAlign w:val="bottom"/>
            <w:hideMark/>
          </w:tcPr>
          <w:p w14:paraId="2C7DF2E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7E835EA2" w14:textId="77777777" w:rsidTr="00DA4FF9">
        <w:trPr>
          <w:gridAfter w:val="2"/>
          <w:wAfter w:w="273" w:type="dxa"/>
          <w:trHeight w:val="320"/>
        </w:trPr>
        <w:tc>
          <w:tcPr>
            <w:tcW w:w="1823" w:type="dxa"/>
            <w:tcBorders>
              <w:top w:val="nil"/>
              <w:left w:val="nil"/>
              <w:bottom w:val="nil"/>
              <w:right w:val="nil"/>
            </w:tcBorders>
            <w:noWrap/>
            <w:vAlign w:val="bottom"/>
            <w:hideMark/>
          </w:tcPr>
          <w:p w14:paraId="14C3CDA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11/21/25</w:t>
            </w:r>
          </w:p>
        </w:tc>
        <w:tc>
          <w:tcPr>
            <w:tcW w:w="236" w:type="dxa"/>
            <w:tcBorders>
              <w:top w:val="nil"/>
              <w:left w:val="nil"/>
              <w:bottom w:val="nil"/>
              <w:right w:val="nil"/>
            </w:tcBorders>
            <w:noWrap/>
            <w:vAlign w:val="bottom"/>
            <w:hideMark/>
          </w:tcPr>
          <w:p w14:paraId="36B4686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215821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Holiday Village Booth</w:t>
            </w:r>
          </w:p>
        </w:tc>
        <w:tc>
          <w:tcPr>
            <w:tcW w:w="1661" w:type="dxa"/>
            <w:gridSpan w:val="3"/>
            <w:tcBorders>
              <w:top w:val="nil"/>
              <w:left w:val="nil"/>
              <w:bottom w:val="nil"/>
              <w:right w:val="nil"/>
            </w:tcBorders>
            <w:noWrap/>
            <w:vAlign w:val="bottom"/>
            <w:hideMark/>
          </w:tcPr>
          <w:p w14:paraId="4E2BB9C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w:t>
            </w:r>
          </w:p>
        </w:tc>
      </w:tr>
      <w:tr w:rsidR="001D0904" w:rsidRPr="001D0904" w14:paraId="795B6DF8" w14:textId="77777777" w:rsidTr="00DA4FF9">
        <w:trPr>
          <w:gridAfter w:val="2"/>
          <w:wAfter w:w="273" w:type="dxa"/>
          <w:trHeight w:val="300"/>
        </w:trPr>
        <w:tc>
          <w:tcPr>
            <w:tcW w:w="1823" w:type="dxa"/>
            <w:tcBorders>
              <w:top w:val="nil"/>
              <w:left w:val="nil"/>
              <w:bottom w:val="nil"/>
              <w:right w:val="nil"/>
            </w:tcBorders>
            <w:noWrap/>
            <w:vAlign w:val="bottom"/>
            <w:hideMark/>
          </w:tcPr>
          <w:p w14:paraId="10D26E6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11/21/25</w:t>
            </w:r>
          </w:p>
        </w:tc>
        <w:tc>
          <w:tcPr>
            <w:tcW w:w="236" w:type="dxa"/>
            <w:tcBorders>
              <w:top w:val="nil"/>
              <w:left w:val="nil"/>
              <w:bottom w:val="nil"/>
              <w:right w:val="nil"/>
            </w:tcBorders>
            <w:noWrap/>
            <w:vAlign w:val="bottom"/>
            <w:hideMark/>
          </w:tcPr>
          <w:p w14:paraId="73E2418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9F7D4C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 Lights</w:t>
            </w:r>
          </w:p>
        </w:tc>
        <w:tc>
          <w:tcPr>
            <w:tcW w:w="1661" w:type="dxa"/>
            <w:gridSpan w:val="3"/>
            <w:tcBorders>
              <w:top w:val="nil"/>
              <w:left w:val="nil"/>
              <w:bottom w:val="nil"/>
              <w:right w:val="nil"/>
            </w:tcBorders>
            <w:noWrap/>
            <w:vAlign w:val="bottom"/>
            <w:hideMark/>
          </w:tcPr>
          <w:p w14:paraId="43AA5A6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163</w:t>
            </w:r>
          </w:p>
        </w:tc>
      </w:tr>
      <w:tr w:rsidR="001D0904" w:rsidRPr="001D0904" w14:paraId="0ED57B13" w14:textId="77777777" w:rsidTr="00DA4FF9">
        <w:trPr>
          <w:gridAfter w:val="2"/>
          <w:wAfter w:w="273" w:type="dxa"/>
          <w:trHeight w:val="300"/>
        </w:trPr>
        <w:tc>
          <w:tcPr>
            <w:tcW w:w="1823" w:type="dxa"/>
            <w:tcBorders>
              <w:top w:val="nil"/>
              <w:left w:val="nil"/>
              <w:bottom w:val="nil"/>
              <w:right w:val="nil"/>
            </w:tcBorders>
            <w:noWrap/>
            <w:vAlign w:val="bottom"/>
            <w:hideMark/>
          </w:tcPr>
          <w:p w14:paraId="4396BEA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12/03/25</w:t>
            </w:r>
          </w:p>
        </w:tc>
        <w:tc>
          <w:tcPr>
            <w:tcW w:w="236" w:type="dxa"/>
            <w:tcBorders>
              <w:top w:val="nil"/>
              <w:left w:val="nil"/>
              <w:bottom w:val="nil"/>
              <w:right w:val="nil"/>
            </w:tcBorders>
            <w:noWrap/>
            <w:vAlign w:val="bottom"/>
            <w:hideMark/>
          </w:tcPr>
          <w:p w14:paraId="091CD46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320C3A3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Late Night Breakfast</w:t>
            </w:r>
          </w:p>
        </w:tc>
        <w:tc>
          <w:tcPr>
            <w:tcW w:w="1661" w:type="dxa"/>
            <w:gridSpan w:val="3"/>
            <w:tcBorders>
              <w:top w:val="nil"/>
              <w:left w:val="nil"/>
              <w:bottom w:val="nil"/>
              <w:right w:val="nil"/>
            </w:tcBorders>
            <w:noWrap/>
            <w:vAlign w:val="bottom"/>
            <w:hideMark/>
          </w:tcPr>
          <w:p w14:paraId="1A21696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564</w:t>
            </w:r>
          </w:p>
        </w:tc>
      </w:tr>
      <w:tr w:rsidR="001D0904" w:rsidRPr="001D0904" w14:paraId="6516311B" w14:textId="77777777" w:rsidTr="00DA4FF9">
        <w:trPr>
          <w:gridAfter w:val="2"/>
          <w:wAfter w:w="273" w:type="dxa"/>
          <w:trHeight w:val="320"/>
        </w:trPr>
        <w:tc>
          <w:tcPr>
            <w:tcW w:w="1823" w:type="dxa"/>
            <w:tcBorders>
              <w:top w:val="nil"/>
              <w:left w:val="nil"/>
              <w:bottom w:val="nil"/>
              <w:right w:val="nil"/>
            </w:tcBorders>
            <w:noWrap/>
            <w:vAlign w:val="bottom"/>
            <w:hideMark/>
          </w:tcPr>
          <w:p w14:paraId="2EDF358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12/03/25</w:t>
            </w:r>
          </w:p>
        </w:tc>
        <w:tc>
          <w:tcPr>
            <w:tcW w:w="236" w:type="dxa"/>
            <w:tcBorders>
              <w:top w:val="nil"/>
              <w:left w:val="nil"/>
              <w:bottom w:val="nil"/>
              <w:right w:val="nil"/>
            </w:tcBorders>
            <w:noWrap/>
            <w:vAlign w:val="bottom"/>
            <w:hideMark/>
          </w:tcPr>
          <w:p w14:paraId="441593FF"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0ADB859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Alt Winter Break Meeting 2</w:t>
            </w:r>
          </w:p>
        </w:tc>
        <w:tc>
          <w:tcPr>
            <w:tcW w:w="1661" w:type="dxa"/>
            <w:gridSpan w:val="3"/>
            <w:tcBorders>
              <w:top w:val="nil"/>
              <w:left w:val="nil"/>
              <w:bottom w:val="nil"/>
              <w:right w:val="nil"/>
            </w:tcBorders>
            <w:noWrap/>
            <w:vAlign w:val="bottom"/>
            <w:hideMark/>
          </w:tcPr>
          <w:p w14:paraId="229FBC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5E529E08" w14:textId="77777777" w:rsidTr="00DA4FF9">
        <w:trPr>
          <w:gridAfter w:val="2"/>
          <w:wAfter w:w="273" w:type="dxa"/>
          <w:trHeight w:val="320"/>
        </w:trPr>
        <w:tc>
          <w:tcPr>
            <w:tcW w:w="1823" w:type="dxa"/>
            <w:tcBorders>
              <w:top w:val="nil"/>
              <w:left w:val="nil"/>
              <w:bottom w:val="nil"/>
              <w:right w:val="nil"/>
            </w:tcBorders>
            <w:noWrap/>
            <w:vAlign w:val="bottom"/>
            <w:hideMark/>
          </w:tcPr>
          <w:p w14:paraId="1F66C71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01/21/26</w:t>
            </w:r>
          </w:p>
        </w:tc>
        <w:tc>
          <w:tcPr>
            <w:tcW w:w="236" w:type="dxa"/>
            <w:tcBorders>
              <w:top w:val="nil"/>
              <w:left w:val="nil"/>
              <w:bottom w:val="nil"/>
              <w:right w:val="nil"/>
            </w:tcBorders>
            <w:noWrap/>
            <w:vAlign w:val="bottom"/>
            <w:hideMark/>
          </w:tcPr>
          <w:p w14:paraId="44F118AC"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704C4B5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 Beads and Bonds Event</w:t>
            </w:r>
          </w:p>
        </w:tc>
        <w:tc>
          <w:tcPr>
            <w:tcW w:w="1661" w:type="dxa"/>
            <w:gridSpan w:val="3"/>
            <w:tcBorders>
              <w:top w:val="nil"/>
              <w:left w:val="nil"/>
              <w:bottom w:val="nil"/>
              <w:right w:val="nil"/>
            </w:tcBorders>
            <w:noWrap/>
            <w:vAlign w:val="bottom"/>
            <w:hideMark/>
          </w:tcPr>
          <w:p w14:paraId="39F3F03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39</w:t>
            </w:r>
          </w:p>
        </w:tc>
      </w:tr>
      <w:tr w:rsidR="001D0904" w:rsidRPr="001D0904" w14:paraId="22C3706D" w14:textId="77777777" w:rsidTr="00DA4FF9">
        <w:trPr>
          <w:gridAfter w:val="2"/>
          <w:wAfter w:w="273" w:type="dxa"/>
          <w:trHeight w:val="300"/>
        </w:trPr>
        <w:tc>
          <w:tcPr>
            <w:tcW w:w="1823" w:type="dxa"/>
            <w:tcBorders>
              <w:top w:val="nil"/>
              <w:left w:val="nil"/>
              <w:bottom w:val="nil"/>
              <w:right w:val="nil"/>
            </w:tcBorders>
            <w:noWrap/>
            <w:vAlign w:val="bottom"/>
            <w:hideMark/>
          </w:tcPr>
          <w:p w14:paraId="22857A0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01/27/26</w:t>
            </w:r>
          </w:p>
        </w:tc>
        <w:tc>
          <w:tcPr>
            <w:tcW w:w="236" w:type="dxa"/>
            <w:tcBorders>
              <w:top w:val="nil"/>
              <w:left w:val="nil"/>
              <w:bottom w:val="nil"/>
              <w:right w:val="nil"/>
            </w:tcBorders>
            <w:noWrap/>
            <w:vAlign w:val="bottom"/>
            <w:hideMark/>
          </w:tcPr>
          <w:p w14:paraId="75A6AE8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1681C73C" w14:textId="4FFCB31F"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New Year</w:t>
            </w:r>
            <w:r w:rsidR="00DA4FF9">
              <w:rPr>
                <w:rFonts w:ascii="Aptos Narrow" w:hAnsi="Aptos Narrow"/>
                <w:color w:val="000000"/>
                <w:sz w:val="22"/>
                <w:szCs w:val="22"/>
              </w:rPr>
              <w:t>’</w:t>
            </w:r>
            <w:r w:rsidRPr="001D0904">
              <w:rPr>
                <w:rFonts w:ascii="Aptos Narrow" w:hAnsi="Aptos Narrow"/>
                <w:color w:val="000000"/>
                <w:sz w:val="22"/>
                <w:szCs w:val="22"/>
              </w:rPr>
              <w:t>s Eve</w:t>
            </w:r>
          </w:p>
        </w:tc>
        <w:tc>
          <w:tcPr>
            <w:tcW w:w="1661" w:type="dxa"/>
            <w:gridSpan w:val="3"/>
            <w:tcBorders>
              <w:top w:val="nil"/>
              <w:left w:val="nil"/>
              <w:bottom w:val="nil"/>
              <w:right w:val="nil"/>
            </w:tcBorders>
            <w:noWrap/>
            <w:vAlign w:val="bottom"/>
            <w:hideMark/>
          </w:tcPr>
          <w:p w14:paraId="0BC5150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60291DEC" w14:textId="77777777" w:rsidTr="00DA4FF9">
        <w:trPr>
          <w:gridAfter w:val="2"/>
          <w:wAfter w:w="273" w:type="dxa"/>
          <w:trHeight w:val="300"/>
        </w:trPr>
        <w:tc>
          <w:tcPr>
            <w:tcW w:w="1823" w:type="dxa"/>
            <w:tcBorders>
              <w:top w:val="nil"/>
              <w:left w:val="nil"/>
              <w:bottom w:val="nil"/>
              <w:right w:val="nil"/>
            </w:tcBorders>
            <w:noWrap/>
            <w:vAlign w:val="bottom"/>
            <w:hideMark/>
          </w:tcPr>
          <w:p w14:paraId="3EBCCDC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01/29/26</w:t>
            </w:r>
          </w:p>
        </w:tc>
        <w:tc>
          <w:tcPr>
            <w:tcW w:w="236" w:type="dxa"/>
            <w:tcBorders>
              <w:top w:val="nil"/>
              <w:left w:val="nil"/>
              <w:bottom w:val="nil"/>
              <w:right w:val="nil"/>
            </w:tcBorders>
            <w:noWrap/>
            <w:vAlign w:val="bottom"/>
            <w:hideMark/>
          </w:tcPr>
          <w:p w14:paraId="6C2E3BE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4BC0D9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Smash the Island Tournament</w:t>
            </w:r>
          </w:p>
        </w:tc>
        <w:tc>
          <w:tcPr>
            <w:tcW w:w="1661" w:type="dxa"/>
            <w:gridSpan w:val="3"/>
            <w:tcBorders>
              <w:top w:val="nil"/>
              <w:left w:val="nil"/>
              <w:bottom w:val="nil"/>
              <w:right w:val="nil"/>
            </w:tcBorders>
            <w:noWrap/>
            <w:vAlign w:val="bottom"/>
            <w:hideMark/>
          </w:tcPr>
          <w:p w14:paraId="7D63290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w:t>
            </w:r>
          </w:p>
        </w:tc>
      </w:tr>
      <w:tr w:rsidR="001D0904" w:rsidRPr="001D0904" w14:paraId="7F462E51" w14:textId="77777777" w:rsidTr="00DA4FF9">
        <w:trPr>
          <w:gridAfter w:val="2"/>
          <w:wAfter w:w="273" w:type="dxa"/>
          <w:trHeight w:val="300"/>
        </w:trPr>
        <w:tc>
          <w:tcPr>
            <w:tcW w:w="1823" w:type="dxa"/>
            <w:tcBorders>
              <w:top w:val="nil"/>
              <w:left w:val="nil"/>
              <w:bottom w:val="nil"/>
              <w:right w:val="nil"/>
            </w:tcBorders>
            <w:noWrap/>
            <w:vAlign w:val="bottom"/>
            <w:hideMark/>
          </w:tcPr>
          <w:p w14:paraId="246DCBA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1/29/26</w:t>
            </w:r>
          </w:p>
        </w:tc>
        <w:tc>
          <w:tcPr>
            <w:tcW w:w="236" w:type="dxa"/>
            <w:tcBorders>
              <w:top w:val="nil"/>
              <w:left w:val="nil"/>
              <w:bottom w:val="nil"/>
              <w:right w:val="nil"/>
            </w:tcBorders>
            <w:noWrap/>
            <w:vAlign w:val="bottom"/>
            <w:hideMark/>
          </w:tcPr>
          <w:p w14:paraId="232B05F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48F7F1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Org Night @ WBB</w:t>
            </w:r>
          </w:p>
        </w:tc>
        <w:tc>
          <w:tcPr>
            <w:tcW w:w="1661" w:type="dxa"/>
            <w:gridSpan w:val="3"/>
            <w:tcBorders>
              <w:top w:val="nil"/>
              <w:left w:val="nil"/>
              <w:bottom w:val="nil"/>
              <w:right w:val="nil"/>
            </w:tcBorders>
            <w:noWrap/>
            <w:vAlign w:val="bottom"/>
            <w:hideMark/>
          </w:tcPr>
          <w:p w14:paraId="500C347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190</w:t>
            </w:r>
          </w:p>
        </w:tc>
      </w:tr>
      <w:tr w:rsidR="001D0904" w:rsidRPr="001D0904" w14:paraId="4CAFDAE3" w14:textId="77777777" w:rsidTr="00DA4FF9">
        <w:trPr>
          <w:gridAfter w:val="2"/>
          <w:wAfter w:w="273" w:type="dxa"/>
          <w:trHeight w:val="320"/>
        </w:trPr>
        <w:tc>
          <w:tcPr>
            <w:tcW w:w="1823" w:type="dxa"/>
            <w:tcBorders>
              <w:top w:val="nil"/>
              <w:left w:val="nil"/>
              <w:bottom w:val="nil"/>
              <w:right w:val="nil"/>
            </w:tcBorders>
            <w:noWrap/>
            <w:vAlign w:val="bottom"/>
            <w:hideMark/>
          </w:tcPr>
          <w:p w14:paraId="426BDF3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02/02/26</w:t>
            </w:r>
          </w:p>
        </w:tc>
        <w:tc>
          <w:tcPr>
            <w:tcW w:w="236" w:type="dxa"/>
            <w:tcBorders>
              <w:top w:val="nil"/>
              <w:left w:val="nil"/>
              <w:bottom w:val="nil"/>
              <w:right w:val="nil"/>
            </w:tcBorders>
            <w:noWrap/>
            <w:vAlign w:val="bottom"/>
            <w:hideMark/>
          </w:tcPr>
          <w:p w14:paraId="3F605D76"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6EEE4F1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Night (Basketball)</w:t>
            </w:r>
          </w:p>
        </w:tc>
        <w:tc>
          <w:tcPr>
            <w:tcW w:w="1661" w:type="dxa"/>
            <w:gridSpan w:val="3"/>
            <w:tcBorders>
              <w:top w:val="nil"/>
              <w:left w:val="nil"/>
              <w:bottom w:val="nil"/>
              <w:right w:val="nil"/>
            </w:tcBorders>
            <w:noWrap/>
            <w:vAlign w:val="bottom"/>
            <w:hideMark/>
          </w:tcPr>
          <w:p w14:paraId="475CC2F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239</w:t>
            </w:r>
          </w:p>
        </w:tc>
      </w:tr>
      <w:tr w:rsidR="001D0904" w:rsidRPr="001D0904" w14:paraId="5B755ADA" w14:textId="77777777" w:rsidTr="00DA4FF9">
        <w:trPr>
          <w:gridAfter w:val="2"/>
          <w:wAfter w:w="273" w:type="dxa"/>
          <w:trHeight w:val="300"/>
        </w:trPr>
        <w:tc>
          <w:tcPr>
            <w:tcW w:w="1823" w:type="dxa"/>
            <w:tcBorders>
              <w:top w:val="nil"/>
              <w:left w:val="nil"/>
              <w:bottom w:val="nil"/>
              <w:right w:val="nil"/>
            </w:tcBorders>
            <w:noWrap/>
            <w:vAlign w:val="bottom"/>
            <w:hideMark/>
          </w:tcPr>
          <w:p w14:paraId="116D24E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2/2/26</w:t>
            </w:r>
          </w:p>
        </w:tc>
        <w:tc>
          <w:tcPr>
            <w:tcW w:w="236" w:type="dxa"/>
            <w:tcBorders>
              <w:top w:val="nil"/>
              <w:left w:val="nil"/>
              <w:bottom w:val="nil"/>
              <w:right w:val="nil"/>
            </w:tcBorders>
            <w:noWrap/>
            <w:vAlign w:val="bottom"/>
            <w:hideMark/>
          </w:tcPr>
          <w:p w14:paraId="232DCE7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2F55B00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Black History Month Celebration: Voices from the Trail</w:t>
            </w:r>
          </w:p>
        </w:tc>
        <w:tc>
          <w:tcPr>
            <w:tcW w:w="1661" w:type="dxa"/>
            <w:gridSpan w:val="3"/>
            <w:tcBorders>
              <w:top w:val="nil"/>
              <w:left w:val="nil"/>
              <w:bottom w:val="nil"/>
              <w:right w:val="nil"/>
            </w:tcBorders>
            <w:noWrap/>
            <w:vAlign w:val="bottom"/>
            <w:hideMark/>
          </w:tcPr>
          <w:p w14:paraId="054FA4E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150</w:t>
            </w:r>
          </w:p>
        </w:tc>
      </w:tr>
      <w:tr w:rsidR="001D0904" w:rsidRPr="001D0904" w14:paraId="43044180" w14:textId="77777777" w:rsidTr="00DA4FF9">
        <w:trPr>
          <w:gridAfter w:val="2"/>
          <w:wAfter w:w="273" w:type="dxa"/>
          <w:trHeight w:val="300"/>
        </w:trPr>
        <w:tc>
          <w:tcPr>
            <w:tcW w:w="1823" w:type="dxa"/>
            <w:tcBorders>
              <w:top w:val="nil"/>
              <w:left w:val="nil"/>
              <w:bottom w:val="nil"/>
              <w:right w:val="nil"/>
            </w:tcBorders>
            <w:noWrap/>
            <w:vAlign w:val="bottom"/>
            <w:hideMark/>
          </w:tcPr>
          <w:p w14:paraId="402B347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2/2/26</w:t>
            </w:r>
          </w:p>
        </w:tc>
        <w:tc>
          <w:tcPr>
            <w:tcW w:w="236" w:type="dxa"/>
            <w:tcBorders>
              <w:top w:val="nil"/>
              <w:left w:val="nil"/>
              <w:bottom w:val="nil"/>
              <w:right w:val="nil"/>
            </w:tcBorders>
            <w:noWrap/>
            <w:vAlign w:val="bottom"/>
            <w:hideMark/>
          </w:tcPr>
          <w:p w14:paraId="54896A56"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36C157A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Black History Month Celebration: Voices from the Trail</w:t>
            </w:r>
          </w:p>
        </w:tc>
        <w:tc>
          <w:tcPr>
            <w:tcW w:w="1661" w:type="dxa"/>
            <w:gridSpan w:val="3"/>
            <w:tcBorders>
              <w:top w:val="nil"/>
              <w:left w:val="nil"/>
              <w:bottom w:val="nil"/>
              <w:right w:val="nil"/>
            </w:tcBorders>
            <w:noWrap/>
            <w:vAlign w:val="bottom"/>
            <w:hideMark/>
          </w:tcPr>
          <w:p w14:paraId="324CAFE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150</w:t>
            </w:r>
          </w:p>
        </w:tc>
      </w:tr>
      <w:tr w:rsidR="001D0904" w:rsidRPr="001D0904" w14:paraId="0DD763FC" w14:textId="77777777" w:rsidTr="00DA4FF9">
        <w:trPr>
          <w:gridAfter w:val="2"/>
          <w:wAfter w:w="273" w:type="dxa"/>
          <w:trHeight w:val="300"/>
        </w:trPr>
        <w:tc>
          <w:tcPr>
            <w:tcW w:w="1823" w:type="dxa"/>
            <w:tcBorders>
              <w:top w:val="nil"/>
              <w:left w:val="nil"/>
              <w:bottom w:val="nil"/>
              <w:right w:val="nil"/>
            </w:tcBorders>
            <w:noWrap/>
            <w:vAlign w:val="bottom"/>
            <w:hideMark/>
          </w:tcPr>
          <w:p w14:paraId="1551A18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2/2/26</w:t>
            </w:r>
          </w:p>
        </w:tc>
        <w:tc>
          <w:tcPr>
            <w:tcW w:w="236" w:type="dxa"/>
            <w:tcBorders>
              <w:top w:val="nil"/>
              <w:left w:val="nil"/>
              <w:bottom w:val="nil"/>
              <w:right w:val="nil"/>
            </w:tcBorders>
            <w:noWrap/>
            <w:vAlign w:val="bottom"/>
            <w:hideMark/>
          </w:tcPr>
          <w:p w14:paraId="77AE32DF"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70E280C2" w14:textId="73488B74"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Izzy</w:t>
            </w:r>
            <w:r w:rsidR="00DA4FF9">
              <w:rPr>
                <w:rFonts w:ascii="Aptos Narrow" w:hAnsi="Aptos Narrow"/>
                <w:color w:val="000000"/>
                <w:sz w:val="22"/>
                <w:szCs w:val="22"/>
              </w:rPr>
              <w:t>’</w:t>
            </w:r>
            <w:r w:rsidRPr="001D0904">
              <w:rPr>
                <w:rFonts w:ascii="Aptos Narrow" w:hAnsi="Aptos Narrow"/>
                <w:color w:val="000000"/>
                <w:sz w:val="22"/>
                <w:szCs w:val="22"/>
              </w:rPr>
              <w:t>s Tailgate</w:t>
            </w:r>
          </w:p>
        </w:tc>
        <w:tc>
          <w:tcPr>
            <w:tcW w:w="1661" w:type="dxa"/>
            <w:gridSpan w:val="3"/>
            <w:tcBorders>
              <w:top w:val="nil"/>
              <w:left w:val="nil"/>
              <w:bottom w:val="nil"/>
              <w:right w:val="nil"/>
            </w:tcBorders>
            <w:noWrap/>
            <w:vAlign w:val="bottom"/>
            <w:hideMark/>
          </w:tcPr>
          <w:p w14:paraId="3C7273F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254</w:t>
            </w:r>
          </w:p>
        </w:tc>
      </w:tr>
      <w:tr w:rsidR="001D0904" w:rsidRPr="001D0904" w14:paraId="2FC13EE5" w14:textId="77777777" w:rsidTr="00DA4FF9">
        <w:trPr>
          <w:gridAfter w:val="2"/>
          <w:wAfter w:w="273" w:type="dxa"/>
          <w:trHeight w:val="320"/>
        </w:trPr>
        <w:tc>
          <w:tcPr>
            <w:tcW w:w="1823" w:type="dxa"/>
            <w:tcBorders>
              <w:top w:val="nil"/>
              <w:left w:val="nil"/>
              <w:bottom w:val="nil"/>
              <w:right w:val="nil"/>
            </w:tcBorders>
            <w:noWrap/>
            <w:vAlign w:val="bottom"/>
            <w:hideMark/>
          </w:tcPr>
          <w:p w14:paraId="1B23763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lastRenderedPageBreak/>
              <w:t>02/03/26</w:t>
            </w:r>
          </w:p>
        </w:tc>
        <w:tc>
          <w:tcPr>
            <w:tcW w:w="236" w:type="dxa"/>
            <w:tcBorders>
              <w:top w:val="nil"/>
              <w:left w:val="nil"/>
              <w:bottom w:val="nil"/>
              <w:right w:val="nil"/>
            </w:tcBorders>
            <w:noWrap/>
            <w:vAlign w:val="bottom"/>
            <w:hideMark/>
          </w:tcPr>
          <w:p w14:paraId="3A79FFC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755573A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Leadership/NSLS Feb Member Meeting/Social at Breakers</w:t>
            </w:r>
          </w:p>
        </w:tc>
        <w:tc>
          <w:tcPr>
            <w:tcW w:w="1661" w:type="dxa"/>
            <w:gridSpan w:val="3"/>
            <w:tcBorders>
              <w:top w:val="nil"/>
              <w:left w:val="nil"/>
              <w:bottom w:val="nil"/>
              <w:right w:val="nil"/>
            </w:tcBorders>
            <w:noWrap/>
            <w:vAlign w:val="bottom"/>
            <w:hideMark/>
          </w:tcPr>
          <w:p w14:paraId="6A4337D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w:t>
            </w:r>
          </w:p>
        </w:tc>
      </w:tr>
      <w:tr w:rsidR="001D0904" w:rsidRPr="001D0904" w14:paraId="197CF069" w14:textId="77777777" w:rsidTr="00DA4FF9">
        <w:trPr>
          <w:gridAfter w:val="2"/>
          <w:wAfter w:w="273" w:type="dxa"/>
          <w:trHeight w:val="300"/>
        </w:trPr>
        <w:tc>
          <w:tcPr>
            <w:tcW w:w="1823" w:type="dxa"/>
            <w:tcBorders>
              <w:top w:val="nil"/>
              <w:left w:val="nil"/>
              <w:bottom w:val="nil"/>
              <w:right w:val="nil"/>
            </w:tcBorders>
            <w:noWrap/>
            <w:vAlign w:val="bottom"/>
            <w:hideMark/>
          </w:tcPr>
          <w:p w14:paraId="2396953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02/10/26</w:t>
            </w:r>
          </w:p>
        </w:tc>
        <w:tc>
          <w:tcPr>
            <w:tcW w:w="236" w:type="dxa"/>
            <w:tcBorders>
              <w:top w:val="nil"/>
              <w:left w:val="nil"/>
              <w:bottom w:val="nil"/>
              <w:right w:val="nil"/>
            </w:tcBorders>
            <w:noWrap/>
            <w:vAlign w:val="bottom"/>
            <w:hideMark/>
          </w:tcPr>
          <w:p w14:paraId="62E7E18E"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74C4FEB7" w14:textId="3AF6D02C"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Valentine</w:t>
            </w:r>
            <w:r w:rsidR="00DA4FF9">
              <w:rPr>
                <w:rFonts w:ascii="Aptos Narrow" w:hAnsi="Aptos Narrow"/>
                <w:color w:val="000000"/>
                <w:sz w:val="22"/>
                <w:szCs w:val="22"/>
              </w:rPr>
              <w:t>’</w:t>
            </w:r>
            <w:r w:rsidRPr="001D0904">
              <w:rPr>
                <w:rFonts w:ascii="Aptos Narrow" w:hAnsi="Aptos Narrow"/>
                <w:color w:val="000000"/>
                <w:sz w:val="22"/>
                <w:szCs w:val="22"/>
              </w:rPr>
              <w:t>s Day</w:t>
            </w:r>
          </w:p>
        </w:tc>
        <w:tc>
          <w:tcPr>
            <w:tcW w:w="1661" w:type="dxa"/>
            <w:gridSpan w:val="3"/>
            <w:tcBorders>
              <w:top w:val="nil"/>
              <w:left w:val="nil"/>
              <w:bottom w:val="nil"/>
              <w:right w:val="nil"/>
            </w:tcBorders>
            <w:noWrap/>
            <w:vAlign w:val="bottom"/>
            <w:hideMark/>
          </w:tcPr>
          <w:p w14:paraId="446CB58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0204741E" w14:textId="77777777" w:rsidTr="00DA4FF9">
        <w:trPr>
          <w:gridAfter w:val="2"/>
          <w:wAfter w:w="273" w:type="dxa"/>
          <w:trHeight w:val="320"/>
        </w:trPr>
        <w:tc>
          <w:tcPr>
            <w:tcW w:w="1823" w:type="dxa"/>
            <w:tcBorders>
              <w:top w:val="nil"/>
              <w:left w:val="nil"/>
              <w:bottom w:val="nil"/>
              <w:right w:val="nil"/>
            </w:tcBorders>
            <w:noWrap/>
            <w:vAlign w:val="bottom"/>
            <w:hideMark/>
          </w:tcPr>
          <w:p w14:paraId="691FA2F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02/11/26</w:t>
            </w:r>
          </w:p>
        </w:tc>
        <w:tc>
          <w:tcPr>
            <w:tcW w:w="236" w:type="dxa"/>
            <w:tcBorders>
              <w:top w:val="nil"/>
              <w:left w:val="nil"/>
              <w:bottom w:val="nil"/>
              <w:right w:val="nil"/>
            </w:tcBorders>
            <w:noWrap/>
            <w:vAlign w:val="bottom"/>
            <w:hideMark/>
          </w:tcPr>
          <w:p w14:paraId="7DBCC29C"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D82E0C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 XO Bingo</w:t>
            </w:r>
          </w:p>
        </w:tc>
        <w:tc>
          <w:tcPr>
            <w:tcW w:w="1661" w:type="dxa"/>
            <w:gridSpan w:val="3"/>
            <w:tcBorders>
              <w:top w:val="nil"/>
              <w:left w:val="nil"/>
              <w:bottom w:val="nil"/>
              <w:right w:val="nil"/>
            </w:tcBorders>
            <w:noWrap/>
            <w:vAlign w:val="bottom"/>
            <w:hideMark/>
          </w:tcPr>
          <w:p w14:paraId="30F6AAD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191</w:t>
            </w:r>
          </w:p>
        </w:tc>
      </w:tr>
      <w:tr w:rsidR="001D0904" w:rsidRPr="001D0904" w14:paraId="6138313F" w14:textId="77777777" w:rsidTr="00DA4FF9">
        <w:trPr>
          <w:gridAfter w:val="2"/>
          <w:wAfter w:w="273" w:type="dxa"/>
          <w:trHeight w:val="300"/>
        </w:trPr>
        <w:tc>
          <w:tcPr>
            <w:tcW w:w="1823" w:type="dxa"/>
            <w:tcBorders>
              <w:top w:val="nil"/>
              <w:left w:val="nil"/>
              <w:bottom w:val="nil"/>
              <w:right w:val="nil"/>
            </w:tcBorders>
            <w:noWrap/>
            <w:vAlign w:val="bottom"/>
            <w:hideMark/>
          </w:tcPr>
          <w:p w14:paraId="7FE741F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2/11/26</w:t>
            </w:r>
          </w:p>
        </w:tc>
        <w:tc>
          <w:tcPr>
            <w:tcW w:w="236" w:type="dxa"/>
            <w:tcBorders>
              <w:top w:val="nil"/>
              <w:left w:val="nil"/>
              <w:bottom w:val="nil"/>
              <w:right w:val="nil"/>
            </w:tcBorders>
            <w:noWrap/>
            <w:vAlign w:val="bottom"/>
            <w:hideMark/>
          </w:tcPr>
          <w:p w14:paraId="65DB95B9"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340BD2E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Workshop: Shatter the Silence</w:t>
            </w:r>
          </w:p>
        </w:tc>
        <w:tc>
          <w:tcPr>
            <w:tcW w:w="1661" w:type="dxa"/>
            <w:gridSpan w:val="3"/>
            <w:tcBorders>
              <w:top w:val="nil"/>
              <w:left w:val="nil"/>
              <w:bottom w:val="nil"/>
              <w:right w:val="nil"/>
            </w:tcBorders>
            <w:noWrap/>
            <w:vAlign w:val="bottom"/>
            <w:hideMark/>
          </w:tcPr>
          <w:p w14:paraId="44A74CC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7AAFF2B5" w14:textId="77777777" w:rsidTr="00DA4FF9">
        <w:trPr>
          <w:gridAfter w:val="2"/>
          <w:wAfter w:w="273" w:type="dxa"/>
          <w:trHeight w:val="300"/>
        </w:trPr>
        <w:tc>
          <w:tcPr>
            <w:tcW w:w="1823" w:type="dxa"/>
            <w:tcBorders>
              <w:top w:val="nil"/>
              <w:left w:val="nil"/>
              <w:bottom w:val="nil"/>
              <w:right w:val="nil"/>
            </w:tcBorders>
            <w:noWrap/>
            <w:vAlign w:val="bottom"/>
            <w:hideMark/>
          </w:tcPr>
          <w:p w14:paraId="43C6336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2/11/26</w:t>
            </w:r>
          </w:p>
        </w:tc>
        <w:tc>
          <w:tcPr>
            <w:tcW w:w="236" w:type="dxa"/>
            <w:tcBorders>
              <w:top w:val="nil"/>
              <w:left w:val="nil"/>
              <w:bottom w:val="nil"/>
              <w:right w:val="nil"/>
            </w:tcBorders>
            <w:noWrap/>
            <w:vAlign w:val="bottom"/>
            <w:hideMark/>
          </w:tcPr>
          <w:p w14:paraId="25ADBC86"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15262192" w14:textId="62ADEF2A"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Bear the Truth About Sex</w:t>
            </w:r>
          </w:p>
        </w:tc>
        <w:tc>
          <w:tcPr>
            <w:tcW w:w="1661" w:type="dxa"/>
            <w:gridSpan w:val="3"/>
            <w:tcBorders>
              <w:top w:val="nil"/>
              <w:left w:val="nil"/>
              <w:bottom w:val="nil"/>
              <w:right w:val="nil"/>
            </w:tcBorders>
            <w:noWrap/>
            <w:vAlign w:val="bottom"/>
            <w:hideMark/>
          </w:tcPr>
          <w:p w14:paraId="72E29D0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40</w:t>
            </w:r>
          </w:p>
        </w:tc>
      </w:tr>
      <w:tr w:rsidR="001D0904" w:rsidRPr="001D0904" w14:paraId="518A6620" w14:textId="77777777" w:rsidTr="00DA4FF9">
        <w:trPr>
          <w:gridAfter w:val="2"/>
          <w:wAfter w:w="273" w:type="dxa"/>
          <w:trHeight w:val="320"/>
        </w:trPr>
        <w:tc>
          <w:tcPr>
            <w:tcW w:w="1823" w:type="dxa"/>
            <w:tcBorders>
              <w:top w:val="nil"/>
              <w:left w:val="nil"/>
              <w:bottom w:val="nil"/>
              <w:right w:val="nil"/>
            </w:tcBorders>
            <w:noWrap/>
            <w:vAlign w:val="bottom"/>
            <w:hideMark/>
          </w:tcPr>
          <w:p w14:paraId="4AFEF4A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02/16/26</w:t>
            </w:r>
          </w:p>
        </w:tc>
        <w:tc>
          <w:tcPr>
            <w:tcW w:w="236" w:type="dxa"/>
            <w:tcBorders>
              <w:top w:val="nil"/>
              <w:left w:val="nil"/>
              <w:bottom w:val="nil"/>
              <w:right w:val="nil"/>
            </w:tcBorders>
            <w:noWrap/>
            <w:vAlign w:val="bottom"/>
            <w:hideMark/>
          </w:tcPr>
          <w:p w14:paraId="31FD727B"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631DA62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Orientation and Leadership Training Day (OTR/LTD)</w:t>
            </w:r>
          </w:p>
        </w:tc>
        <w:tc>
          <w:tcPr>
            <w:tcW w:w="1661" w:type="dxa"/>
            <w:gridSpan w:val="3"/>
            <w:tcBorders>
              <w:top w:val="nil"/>
              <w:left w:val="nil"/>
              <w:bottom w:val="nil"/>
              <w:right w:val="nil"/>
            </w:tcBorders>
            <w:noWrap/>
            <w:vAlign w:val="bottom"/>
            <w:hideMark/>
          </w:tcPr>
          <w:p w14:paraId="037C45B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7D5CB815" w14:textId="77777777" w:rsidTr="00DA4FF9">
        <w:trPr>
          <w:gridAfter w:val="2"/>
          <w:wAfter w:w="273" w:type="dxa"/>
          <w:trHeight w:val="300"/>
        </w:trPr>
        <w:tc>
          <w:tcPr>
            <w:tcW w:w="1823" w:type="dxa"/>
            <w:tcBorders>
              <w:top w:val="nil"/>
              <w:left w:val="nil"/>
              <w:bottom w:val="nil"/>
              <w:right w:val="nil"/>
            </w:tcBorders>
            <w:noWrap/>
            <w:vAlign w:val="bottom"/>
            <w:hideMark/>
          </w:tcPr>
          <w:p w14:paraId="457CB6C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2/16/26</w:t>
            </w:r>
          </w:p>
        </w:tc>
        <w:tc>
          <w:tcPr>
            <w:tcW w:w="236" w:type="dxa"/>
            <w:tcBorders>
              <w:top w:val="nil"/>
              <w:left w:val="nil"/>
              <w:bottom w:val="nil"/>
              <w:right w:val="nil"/>
            </w:tcBorders>
            <w:noWrap/>
            <w:vAlign w:val="bottom"/>
            <w:hideMark/>
          </w:tcPr>
          <w:p w14:paraId="5C7C2836"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221F838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Org Night @ MBB</w:t>
            </w:r>
          </w:p>
        </w:tc>
        <w:tc>
          <w:tcPr>
            <w:tcW w:w="1661" w:type="dxa"/>
            <w:gridSpan w:val="3"/>
            <w:tcBorders>
              <w:top w:val="nil"/>
              <w:left w:val="nil"/>
              <w:bottom w:val="nil"/>
              <w:right w:val="nil"/>
            </w:tcBorders>
            <w:noWrap/>
            <w:vAlign w:val="bottom"/>
            <w:hideMark/>
          </w:tcPr>
          <w:p w14:paraId="2E047DD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219</w:t>
            </w:r>
          </w:p>
        </w:tc>
      </w:tr>
      <w:tr w:rsidR="001D0904" w:rsidRPr="001D0904" w14:paraId="1EB4C2B4" w14:textId="77777777" w:rsidTr="00DA4FF9">
        <w:trPr>
          <w:gridAfter w:val="2"/>
          <w:wAfter w:w="273" w:type="dxa"/>
          <w:trHeight w:val="320"/>
        </w:trPr>
        <w:tc>
          <w:tcPr>
            <w:tcW w:w="1823" w:type="dxa"/>
            <w:tcBorders>
              <w:top w:val="nil"/>
              <w:left w:val="nil"/>
              <w:bottom w:val="nil"/>
              <w:right w:val="nil"/>
            </w:tcBorders>
            <w:noWrap/>
            <w:vAlign w:val="bottom"/>
            <w:hideMark/>
          </w:tcPr>
          <w:p w14:paraId="690EFE0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02/17/26</w:t>
            </w:r>
          </w:p>
        </w:tc>
        <w:tc>
          <w:tcPr>
            <w:tcW w:w="236" w:type="dxa"/>
            <w:tcBorders>
              <w:top w:val="nil"/>
              <w:left w:val="nil"/>
              <w:bottom w:val="nil"/>
              <w:right w:val="nil"/>
            </w:tcBorders>
            <w:noWrap/>
            <w:vAlign w:val="bottom"/>
            <w:hideMark/>
          </w:tcPr>
          <w:p w14:paraId="7F3545A9"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39BE57C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SOO: Policy and Risk Management - Makeup</w:t>
            </w:r>
          </w:p>
        </w:tc>
        <w:tc>
          <w:tcPr>
            <w:tcW w:w="1661" w:type="dxa"/>
            <w:gridSpan w:val="3"/>
            <w:tcBorders>
              <w:top w:val="nil"/>
              <w:left w:val="nil"/>
              <w:bottom w:val="nil"/>
              <w:right w:val="nil"/>
            </w:tcBorders>
            <w:noWrap/>
            <w:vAlign w:val="bottom"/>
            <w:hideMark/>
          </w:tcPr>
          <w:p w14:paraId="563A895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w:t>
            </w:r>
          </w:p>
        </w:tc>
      </w:tr>
      <w:tr w:rsidR="001D0904" w:rsidRPr="001D0904" w14:paraId="01A1231C" w14:textId="77777777" w:rsidTr="00DA4FF9">
        <w:trPr>
          <w:gridAfter w:val="2"/>
          <w:wAfter w:w="273" w:type="dxa"/>
          <w:trHeight w:val="320"/>
        </w:trPr>
        <w:tc>
          <w:tcPr>
            <w:tcW w:w="1823" w:type="dxa"/>
            <w:tcBorders>
              <w:top w:val="nil"/>
              <w:left w:val="nil"/>
              <w:bottom w:val="nil"/>
              <w:right w:val="nil"/>
            </w:tcBorders>
            <w:noWrap/>
            <w:vAlign w:val="bottom"/>
            <w:hideMark/>
          </w:tcPr>
          <w:p w14:paraId="179E27E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02/18/26</w:t>
            </w:r>
          </w:p>
        </w:tc>
        <w:tc>
          <w:tcPr>
            <w:tcW w:w="236" w:type="dxa"/>
            <w:tcBorders>
              <w:top w:val="nil"/>
              <w:left w:val="nil"/>
              <w:bottom w:val="nil"/>
              <w:right w:val="nil"/>
            </w:tcBorders>
            <w:noWrap/>
            <w:vAlign w:val="bottom"/>
            <w:hideMark/>
          </w:tcPr>
          <w:p w14:paraId="296E228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012EC1A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Orientation and Leadership Training Day (OTR/LTD)</w:t>
            </w:r>
          </w:p>
        </w:tc>
        <w:tc>
          <w:tcPr>
            <w:tcW w:w="1661" w:type="dxa"/>
            <w:gridSpan w:val="3"/>
            <w:tcBorders>
              <w:top w:val="nil"/>
              <w:left w:val="nil"/>
              <w:bottom w:val="nil"/>
              <w:right w:val="nil"/>
            </w:tcBorders>
            <w:noWrap/>
            <w:vAlign w:val="bottom"/>
            <w:hideMark/>
          </w:tcPr>
          <w:p w14:paraId="79C7D0C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68D4F356" w14:textId="77777777" w:rsidTr="00DA4FF9">
        <w:trPr>
          <w:gridAfter w:val="2"/>
          <w:wAfter w:w="273" w:type="dxa"/>
          <w:trHeight w:val="300"/>
        </w:trPr>
        <w:tc>
          <w:tcPr>
            <w:tcW w:w="1823" w:type="dxa"/>
            <w:tcBorders>
              <w:top w:val="nil"/>
              <w:left w:val="nil"/>
              <w:bottom w:val="nil"/>
              <w:right w:val="nil"/>
            </w:tcBorders>
            <w:noWrap/>
            <w:vAlign w:val="bottom"/>
            <w:hideMark/>
          </w:tcPr>
          <w:p w14:paraId="1DCCACA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2/18/26</w:t>
            </w:r>
          </w:p>
        </w:tc>
        <w:tc>
          <w:tcPr>
            <w:tcW w:w="236" w:type="dxa"/>
            <w:tcBorders>
              <w:top w:val="nil"/>
              <w:left w:val="nil"/>
              <w:bottom w:val="nil"/>
              <w:right w:val="nil"/>
            </w:tcBorders>
            <w:noWrap/>
            <w:vAlign w:val="bottom"/>
            <w:hideMark/>
          </w:tcPr>
          <w:p w14:paraId="5009824D"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17D8A95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Spirit of MLK Exemplary Awards</w:t>
            </w:r>
          </w:p>
        </w:tc>
        <w:tc>
          <w:tcPr>
            <w:tcW w:w="1661" w:type="dxa"/>
            <w:gridSpan w:val="3"/>
            <w:tcBorders>
              <w:top w:val="nil"/>
              <w:left w:val="nil"/>
              <w:bottom w:val="nil"/>
              <w:right w:val="nil"/>
            </w:tcBorders>
            <w:noWrap/>
            <w:vAlign w:val="bottom"/>
            <w:hideMark/>
          </w:tcPr>
          <w:p w14:paraId="6DE4426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45</w:t>
            </w:r>
          </w:p>
        </w:tc>
      </w:tr>
      <w:tr w:rsidR="001D0904" w:rsidRPr="001D0904" w14:paraId="6579B69C" w14:textId="77777777" w:rsidTr="00DA4FF9">
        <w:trPr>
          <w:gridAfter w:val="2"/>
          <w:wAfter w:w="273" w:type="dxa"/>
          <w:trHeight w:val="300"/>
        </w:trPr>
        <w:tc>
          <w:tcPr>
            <w:tcW w:w="1823" w:type="dxa"/>
            <w:tcBorders>
              <w:top w:val="nil"/>
              <w:left w:val="nil"/>
              <w:bottom w:val="nil"/>
              <w:right w:val="nil"/>
            </w:tcBorders>
            <w:noWrap/>
            <w:vAlign w:val="bottom"/>
            <w:hideMark/>
          </w:tcPr>
          <w:p w14:paraId="4C881CC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2/18/26</w:t>
            </w:r>
          </w:p>
        </w:tc>
        <w:tc>
          <w:tcPr>
            <w:tcW w:w="236" w:type="dxa"/>
            <w:tcBorders>
              <w:top w:val="nil"/>
              <w:left w:val="nil"/>
              <w:bottom w:val="nil"/>
              <w:right w:val="nil"/>
            </w:tcBorders>
            <w:noWrap/>
            <w:vAlign w:val="bottom"/>
            <w:hideMark/>
          </w:tcPr>
          <w:p w14:paraId="1CC600A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7312C24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Spirit of MLK Exemplary Awards</w:t>
            </w:r>
          </w:p>
        </w:tc>
        <w:tc>
          <w:tcPr>
            <w:tcW w:w="1661" w:type="dxa"/>
            <w:gridSpan w:val="3"/>
            <w:tcBorders>
              <w:top w:val="nil"/>
              <w:left w:val="nil"/>
              <w:bottom w:val="nil"/>
              <w:right w:val="nil"/>
            </w:tcBorders>
            <w:noWrap/>
            <w:vAlign w:val="bottom"/>
            <w:hideMark/>
          </w:tcPr>
          <w:p w14:paraId="31B41AE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45</w:t>
            </w:r>
          </w:p>
        </w:tc>
      </w:tr>
      <w:tr w:rsidR="001D0904" w:rsidRPr="001D0904" w14:paraId="71F15FD0" w14:textId="77777777" w:rsidTr="00DA4FF9">
        <w:trPr>
          <w:gridAfter w:val="2"/>
          <w:wAfter w:w="273" w:type="dxa"/>
          <w:trHeight w:val="300"/>
        </w:trPr>
        <w:tc>
          <w:tcPr>
            <w:tcW w:w="1823" w:type="dxa"/>
            <w:tcBorders>
              <w:top w:val="nil"/>
              <w:left w:val="nil"/>
              <w:bottom w:val="nil"/>
              <w:right w:val="nil"/>
            </w:tcBorders>
            <w:noWrap/>
            <w:vAlign w:val="bottom"/>
            <w:hideMark/>
          </w:tcPr>
          <w:p w14:paraId="095F679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02/19/26</w:t>
            </w:r>
          </w:p>
        </w:tc>
        <w:tc>
          <w:tcPr>
            <w:tcW w:w="236" w:type="dxa"/>
            <w:tcBorders>
              <w:top w:val="nil"/>
              <w:left w:val="nil"/>
              <w:bottom w:val="nil"/>
              <w:right w:val="nil"/>
            </w:tcBorders>
            <w:noWrap/>
            <w:vAlign w:val="bottom"/>
            <w:hideMark/>
          </w:tcPr>
          <w:p w14:paraId="2C153145"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40FE6C1" w14:textId="3588EAAB"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Billiards Tournament</w:t>
            </w:r>
          </w:p>
        </w:tc>
        <w:tc>
          <w:tcPr>
            <w:tcW w:w="1661" w:type="dxa"/>
            <w:gridSpan w:val="3"/>
            <w:tcBorders>
              <w:top w:val="nil"/>
              <w:left w:val="nil"/>
              <w:bottom w:val="nil"/>
              <w:right w:val="nil"/>
            </w:tcBorders>
            <w:noWrap/>
            <w:vAlign w:val="bottom"/>
            <w:hideMark/>
          </w:tcPr>
          <w:p w14:paraId="311446E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w:t>
            </w:r>
          </w:p>
        </w:tc>
      </w:tr>
      <w:tr w:rsidR="001D0904" w:rsidRPr="001D0904" w14:paraId="63FB3066" w14:textId="77777777" w:rsidTr="00DA4FF9">
        <w:trPr>
          <w:gridAfter w:val="2"/>
          <w:wAfter w:w="273" w:type="dxa"/>
          <w:trHeight w:val="320"/>
        </w:trPr>
        <w:tc>
          <w:tcPr>
            <w:tcW w:w="1823" w:type="dxa"/>
            <w:tcBorders>
              <w:top w:val="nil"/>
              <w:left w:val="nil"/>
              <w:bottom w:val="nil"/>
              <w:right w:val="nil"/>
            </w:tcBorders>
            <w:noWrap/>
            <w:vAlign w:val="bottom"/>
            <w:hideMark/>
          </w:tcPr>
          <w:p w14:paraId="53F5A27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02/19/26</w:t>
            </w:r>
          </w:p>
        </w:tc>
        <w:tc>
          <w:tcPr>
            <w:tcW w:w="236" w:type="dxa"/>
            <w:tcBorders>
              <w:top w:val="nil"/>
              <w:left w:val="nil"/>
              <w:bottom w:val="nil"/>
              <w:right w:val="nil"/>
            </w:tcBorders>
            <w:noWrap/>
            <w:vAlign w:val="bottom"/>
            <w:hideMark/>
          </w:tcPr>
          <w:p w14:paraId="1166FC2A"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36E4829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Orientation and Leadership Training Day (OTR/LTD)</w:t>
            </w:r>
          </w:p>
        </w:tc>
        <w:tc>
          <w:tcPr>
            <w:tcW w:w="1661" w:type="dxa"/>
            <w:gridSpan w:val="3"/>
            <w:tcBorders>
              <w:top w:val="nil"/>
              <w:left w:val="nil"/>
              <w:bottom w:val="nil"/>
              <w:right w:val="nil"/>
            </w:tcBorders>
            <w:noWrap/>
            <w:vAlign w:val="bottom"/>
            <w:hideMark/>
          </w:tcPr>
          <w:p w14:paraId="7771CE1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w:t>
            </w:r>
          </w:p>
        </w:tc>
      </w:tr>
      <w:tr w:rsidR="001D0904" w:rsidRPr="001D0904" w14:paraId="65D2F235" w14:textId="77777777" w:rsidTr="00DA4FF9">
        <w:trPr>
          <w:gridAfter w:val="2"/>
          <w:wAfter w:w="273" w:type="dxa"/>
          <w:trHeight w:val="300"/>
        </w:trPr>
        <w:tc>
          <w:tcPr>
            <w:tcW w:w="1823" w:type="dxa"/>
            <w:tcBorders>
              <w:top w:val="nil"/>
              <w:left w:val="nil"/>
              <w:bottom w:val="nil"/>
              <w:right w:val="nil"/>
            </w:tcBorders>
            <w:noWrap/>
            <w:vAlign w:val="bottom"/>
            <w:hideMark/>
          </w:tcPr>
          <w:p w14:paraId="367CAB2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2/19/26</w:t>
            </w:r>
          </w:p>
        </w:tc>
        <w:tc>
          <w:tcPr>
            <w:tcW w:w="236" w:type="dxa"/>
            <w:tcBorders>
              <w:top w:val="nil"/>
              <w:left w:val="nil"/>
              <w:bottom w:val="nil"/>
              <w:right w:val="nil"/>
            </w:tcBorders>
            <w:noWrap/>
            <w:vAlign w:val="bottom"/>
            <w:hideMark/>
          </w:tcPr>
          <w:p w14:paraId="67BF82F6"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390FF84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Mindful Meals: Rise &amp; Grind</w:t>
            </w:r>
          </w:p>
        </w:tc>
        <w:tc>
          <w:tcPr>
            <w:tcW w:w="1661" w:type="dxa"/>
            <w:gridSpan w:val="3"/>
            <w:tcBorders>
              <w:top w:val="nil"/>
              <w:left w:val="nil"/>
              <w:bottom w:val="nil"/>
              <w:right w:val="nil"/>
            </w:tcBorders>
            <w:noWrap/>
            <w:vAlign w:val="bottom"/>
            <w:hideMark/>
          </w:tcPr>
          <w:p w14:paraId="34B383C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1AEFD087" w14:textId="77777777" w:rsidTr="00DA4FF9">
        <w:trPr>
          <w:gridAfter w:val="2"/>
          <w:wAfter w:w="273" w:type="dxa"/>
          <w:trHeight w:val="300"/>
        </w:trPr>
        <w:tc>
          <w:tcPr>
            <w:tcW w:w="1823" w:type="dxa"/>
            <w:tcBorders>
              <w:top w:val="nil"/>
              <w:left w:val="nil"/>
              <w:bottom w:val="nil"/>
              <w:right w:val="nil"/>
            </w:tcBorders>
            <w:noWrap/>
            <w:vAlign w:val="bottom"/>
            <w:hideMark/>
          </w:tcPr>
          <w:p w14:paraId="68A2CCB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02/24/26</w:t>
            </w:r>
          </w:p>
        </w:tc>
        <w:tc>
          <w:tcPr>
            <w:tcW w:w="236" w:type="dxa"/>
            <w:tcBorders>
              <w:top w:val="nil"/>
              <w:left w:val="nil"/>
              <w:bottom w:val="nil"/>
              <w:right w:val="nil"/>
            </w:tcBorders>
            <w:noWrap/>
            <w:vAlign w:val="bottom"/>
            <w:hideMark/>
          </w:tcPr>
          <w:p w14:paraId="4893A2A7"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62D3C04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Books</w:t>
            </w:r>
          </w:p>
        </w:tc>
        <w:tc>
          <w:tcPr>
            <w:tcW w:w="1661" w:type="dxa"/>
            <w:gridSpan w:val="3"/>
            <w:tcBorders>
              <w:top w:val="nil"/>
              <w:left w:val="nil"/>
              <w:bottom w:val="nil"/>
              <w:right w:val="nil"/>
            </w:tcBorders>
            <w:noWrap/>
            <w:vAlign w:val="bottom"/>
            <w:hideMark/>
          </w:tcPr>
          <w:p w14:paraId="708434F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72939B25" w14:textId="77777777" w:rsidTr="00DA4FF9">
        <w:trPr>
          <w:gridAfter w:val="2"/>
          <w:wAfter w:w="273" w:type="dxa"/>
          <w:trHeight w:val="320"/>
        </w:trPr>
        <w:tc>
          <w:tcPr>
            <w:tcW w:w="1823" w:type="dxa"/>
            <w:tcBorders>
              <w:top w:val="nil"/>
              <w:left w:val="nil"/>
              <w:bottom w:val="nil"/>
              <w:right w:val="nil"/>
            </w:tcBorders>
            <w:noWrap/>
            <w:vAlign w:val="bottom"/>
            <w:hideMark/>
          </w:tcPr>
          <w:p w14:paraId="7D1F8FC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02/25/26</w:t>
            </w:r>
          </w:p>
        </w:tc>
        <w:tc>
          <w:tcPr>
            <w:tcW w:w="236" w:type="dxa"/>
            <w:tcBorders>
              <w:top w:val="nil"/>
              <w:left w:val="nil"/>
              <w:bottom w:val="nil"/>
              <w:right w:val="nil"/>
            </w:tcBorders>
            <w:noWrap/>
            <w:vAlign w:val="bottom"/>
            <w:hideMark/>
          </w:tcPr>
          <w:p w14:paraId="3EDAA83E"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6575372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Islanderino</w:t>
            </w:r>
          </w:p>
        </w:tc>
        <w:tc>
          <w:tcPr>
            <w:tcW w:w="1661" w:type="dxa"/>
            <w:gridSpan w:val="3"/>
            <w:tcBorders>
              <w:top w:val="nil"/>
              <w:left w:val="nil"/>
              <w:bottom w:val="nil"/>
              <w:right w:val="nil"/>
            </w:tcBorders>
            <w:noWrap/>
            <w:vAlign w:val="bottom"/>
            <w:hideMark/>
          </w:tcPr>
          <w:p w14:paraId="5CD1AAD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406</w:t>
            </w:r>
          </w:p>
        </w:tc>
      </w:tr>
      <w:tr w:rsidR="001D0904" w:rsidRPr="001D0904" w14:paraId="218EC8F7" w14:textId="77777777" w:rsidTr="00DA4FF9">
        <w:trPr>
          <w:gridAfter w:val="2"/>
          <w:wAfter w:w="273" w:type="dxa"/>
          <w:trHeight w:val="300"/>
        </w:trPr>
        <w:tc>
          <w:tcPr>
            <w:tcW w:w="1823" w:type="dxa"/>
            <w:tcBorders>
              <w:top w:val="nil"/>
              <w:left w:val="nil"/>
              <w:bottom w:val="nil"/>
              <w:right w:val="nil"/>
            </w:tcBorders>
            <w:noWrap/>
            <w:vAlign w:val="bottom"/>
            <w:hideMark/>
          </w:tcPr>
          <w:p w14:paraId="23B3DE9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03/03/26</w:t>
            </w:r>
          </w:p>
        </w:tc>
        <w:tc>
          <w:tcPr>
            <w:tcW w:w="236" w:type="dxa"/>
            <w:tcBorders>
              <w:top w:val="nil"/>
              <w:left w:val="nil"/>
              <w:bottom w:val="nil"/>
              <w:right w:val="nil"/>
            </w:tcBorders>
            <w:noWrap/>
            <w:vAlign w:val="bottom"/>
            <w:hideMark/>
          </w:tcPr>
          <w:p w14:paraId="467016C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5525F5A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1920s Murder Mystery</w:t>
            </w:r>
          </w:p>
        </w:tc>
        <w:tc>
          <w:tcPr>
            <w:tcW w:w="1661" w:type="dxa"/>
            <w:gridSpan w:val="3"/>
            <w:tcBorders>
              <w:top w:val="nil"/>
              <w:left w:val="nil"/>
              <w:bottom w:val="nil"/>
              <w:right w:val="nil"/>
            </w:tcBorders>
            <w:noWrap/>
            <w:vAlign w:val="bottom"/>
            <w:hideMark/>
          </w:tcPr>
          <w:p w14:paraId="2C4D039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44</w:t>
            </w:r>
          </w:p>
        </w:tc>
      </w:tr>
      <w:tr w:rsidR="001D0904" w:rsidRPr="001D0904" w14:paraId="711A6470" w14:textId="77777777" w:rsidTr="00DA4FF9">
        <w:trPr>
          <w:gridAfter w:val="2"/>
          <w:wAfter w:w="273" w:type="dxa"/>
          <w:trHeight w:val="300"/>
        </w:trPr>
        <w:tc>
          <w:tcPr>
            <w:tcW w:w="1823" w:type="dxa"/>
            <w:tcBorders>
              <w:top w:val="nil"/>
              <w:left w:val="nil"/>
              <w:bottom w:val="nil"/>
              <w:right w:val="nil"/>
            </w:tcBorders>
            <w:noWrap/>
            <w:vAlign w:val="bottom"/>
            <w:hideMark/>
          </w:tcPr>
          <w:p w14:paraId="7DC065C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03/05/26</w:t>
            </w:r>
          </w:p>
        </w:tc>
        <w:tc>
          <w:tcPr>
            <w:tcW w:w="236" w:type="dxa"/>
            <w:tcBorders>
              <w:top w:val="nil"/>
              <w:left w:val="nil"/>
              <w:bottom w:val="nil"/>
              <w:right w:val="nil"/>
            </w:tcBorders>
            <w:noWrap/>
            <w:vAlign w:val="bottom"/>
            <w:hideMark/>
          </w:tcPr>
          <w:p w14:paraId="590E3A8B"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11E8D4D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Mario Kart Tournament</w:t>
            </w:r>
          </w:p>
        </w:tc>
        <w:tc>
          <w:tcPr>
            <w:tcW w:w="1661" w:type="dxa"/>
            <w:gridSpan w:val="3"/>
            <w:tcBorders>
              <w:top w:val="nil"/>
              <w:left w:val="nil"/>
              <w:bottom w:val="nil"/>
              <w:right w:val="nil"/>
            </w:tcBorders>
            <w:noWrap/>
            <w:vAlign w:val="bottom"/>
            <w:hideMark/>
          </w:tcPr>
          <w:p w14:paraId="2C3B117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w:t>
            </w:r>
          </w:p>
        </w:tc>
      </w:tr>
      <w:tr w:rsidR="001D0904" w:rsidRPr="001D0904" w14:paraId="6D299377" w14:textId="77777777" w:rsidTr="00DA4FF9">
        <w:trPr>
          <w:gridAfter w:val="2"/>
          <w:wAfter w:w="273" w:type="dxa"/>
          <w:trHeight w:val="300"/>
        </w:trPr>
        <w:tc>
          <w:tcPr>
            <w:tcW w:w="1823" w:type="dxa"/>
            <w:tcBorders>
              <w:top w:val="nil"/>
              <w:left w:val="nil"/>
              <w:bottom w:val="nil"/>
              <w:right w:val="nil"/>
            </w:tcBorders>
            <w:noWrap/>
            <w:vAlign w:val="bottom"/>
            <w:hideMark/>
          </w:tcPr>
          <w:p w14:paraId="1C8C04D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03/17/26</w:t>
            </w:r>
          </w:p>
        </w:tc>
        <w:tc>
          <w:tcPr>
            <w:tcW w:w="236" w:type="dxa"/>
            <w:tcBorders>
              <w:top w:val="nil"/>
              <w:left w:val="nil"/>
              <w:bottom w:val="nil"/>
              <w:right w:val="nil"/>
            </w:tcBorders>
            <w:noWrap/>
            <w:vAlign w:val="bottom"/>
            <w:hideMark/>
          </w:tcPr>
          <w:p w14:paraId="42A27204"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6CFCC8FC" w14:textId="081C64AA"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St. Patrick</w:t>
            </w:r>
            <w:r w:rsidR="00DA4FF9">
              <w:rPr>
                <w:rFonts w:ascii="Aptos Narrow" w:hAnsi="Aptos Narrow"/>
                <w:color w:val="000000"/>
                <w:sz w:val="22"/>
                <w:szCs w:val="22"/>
              </w:rPr>
              <w:t>’</w:t>
            </w:r>
            <w:r w:rsidRPr="001D0904">
              <w:rPr>
                <w:rFonts w:ascii="Aptos Narrow" w:hAnsi="Aptos Narrow"/>
                <w:color w:val="000000"/>
                <w:sz w:val="22"/>
                <w:szCs w:val="22"/>
              </w:rPr>
              <w:t>s Day</w:t>
            </w:r>
          </w:p>
        </w:tc>
        <w:tc>
          <w:tcPr>
            <w:tcW w:w="1661" w:type="dxa"/>
            <w:gridSpan w:val="3"/>
            <w:tcBorders>
              <w:top w:val="nil"/>
              <w:left w:val="nil"/>
              <w:bottom w:val="nil"/>
              <w:right w:val="nil"/>
            </w:tcBorders>
            <w:noWrap/>
            <w:vAlign w:val="bottom"/>
            <w:hideMark/>
          </w:tcPr>
          <w:p w14:paraId="38B75AF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w:t>
            </w:r>
          </w:p>
        </w:tc>
      </w:tr>
      <w:tr w:rsidR="001D0904" w:rsidRPr="001D0904" w14:paraId="3C8D1832" w14:textId="77777777" w:rsidTr="00DA4FF9">
        <w:trPr>
          <w:gridAfter w:val="2"/>
          <w:wAfter w:w="273" w:type="dxa"/>
          <w:trHeight w:val="320"/>
        </w:trPr>
        <w:tc>
          <w:tcPr>
            <w:tcW w:w="1823" w:type="dxa"/>
            <w:tcBorders>
              <w:top w:val="nil"/>
              <w:left w:val="nil"/>
              <w:bottom w:val="nil"/>
              <w:right w:val="nil"/>
            </w:tcBorders>
            <w:noWrap/>
            <w:vAlign w:val="bottom"/>
            <w:hideMark/>
          </w:tcPr>
          <w:p w14:paraId="6F0B1EF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03/18/26</w:t>
            </w:r>
          </w:p>
        </w:tc>
        <w:tc>
          <w:tcPr>
            <w:tcW w:w="236" w:type="dxa"/>
            <w:tcBorders>
              <w:top w:val="nil"/>
              <w:left w:val="nil"/>
              <w:bottom w:val="nil"/>
              <w:right w:val="nil"/>
            </w:tcBorders>
            <w:noWrap/>
            <w:vAlign w:val="bottom"/>
            <w:hideMark/>
          </w:tcPr>
          <w:p w14:paraId="18B092D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8FD641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CAB/FSL Midterm Mania Cookout</w:t>
            </w:r>
          </w:p>
        </w:tc>
        <w:tc>
          <w:tcPr>
            <w:tcW w:w="1661" w:type="dxa"/>
            <w:gridSpan w:val="3"/>
            <w:tcBorders>
              <w:top w:val="nil"/>
              <w:left w:val="nil"/>
              <w:bottom w:val="nil"/>
              <w:right w:val="nil"/>
            </w:tcBorders>
            <w:noWrap/>
            <w:vAlign w:val="bottom"/>
            <w:hideMark/>
          </w:tcPr>
          <w:p w14:paraId="3BF4E1F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146</w:t>
            </w:r>
          </w:p>
        </w:tc>
      </w:tr>
      <w:tr w:rsidR="001D0904" w:rsidRPr="001D0904" w14:paraId="74248509" w14:textId="77777777" w:rsidTr="00DA4FF9">
        <w:trPr>
          <w:gridAfter w:val="2"/>
          <w:wAfter w:w="273" w:type="dxa"/>
          <w:trHeight w:val="300"/>
        </w:trPr>
        <w:tc>
          <w:tcPr>
            <w:tcW w:w="1823" w:type="dxa"/>
            <w:tcBorders>
              <w:top w:val="nil"/>
              <w:left w:val="nil"/>
              <w:bottom w:val="nil"/>
              <w:right w:val="nil"/>
            </w:tcBorders>
            <w:noWrap/>
            <w:vAlign w:val="bottom"/>
            <w:hideMark/>
          </w:tcPr>
          <w:p w14:paraId="0BE605B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3/18/26</w:t>
            </w:r>
          </w:p>
        </w:tc>
        <w:tc>
          <w:tcPr>
            <w:tcW w:w="236" w:type="dxa"/>
            <w:tcBorders>
              <w:top w:val="nil"/>
              <w:left w:val="nil"/>
              <w:bottom w:val="nil"/>
              <w:right w:val="nil"/>
            </w:tcBorders>
            <w:noWrap/>
            <w:vAlign w:val="bottom"/>
            <w:hideMark/>
          </w:tcPr>
          <w:p w14:paraId="1276F9C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79582FA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Workshop: Navigating Social Media to Thrive</w:t>
            </w:r>
          </w:p>
        </w:tc>
        <w:tc>
          <w:tcPr>
            <w:tcW w:w="1661" w:type="dxa"/>
            <w:gridSpan w:val="3"/>
            <w:tcBorders>
              <w:top w:val="nil"/>
              <w:left w:val="nil"/>
              <w:bottom w:val="nil"/>
              <w:right w:val="nil"/>
            </w:tcBorders>
            <w:noWrap/>
            <w:vAlign w:val="bottom"/>
            <w:hideMark/>
          </w:tcPr>
          <w:p w14:paraId="472867D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w:t>
            </w:r>
          </w:p>
        </w:tc>
      </w:tr>
      <w:tr w:rsidR="001D0904" w:rsidRPr="001D0904" w14:paraId="188592F1" w14:textId="77777777" w:rsidTr="00DA4FF9">
        <w:trPr>
          <w:gridAfter w:val="2"/>
          <w:wAfter w:w="273" w:type="dxa"/>
          <w:trHeight w:val="300"/>
        </w:trPr>
        <w:tc>
          <w:tcPr>
            <w:tcW w:w="1823" w:type="dxa"/>
            <w:tcBorders>
              <w:top w:val="nil"/>
              <w:left w:val="nil"/>
              <w:bottom w:val="nil"/>
              <w:right w:val="nil"/>
            </w:tcBorders>
            <w:noWrap/>
            <w:vAlign w:val="bottom"/>
            <w:hideMark/>
          </w:tcPr>
          <w:p w14:paraId="3810939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03/19/26</w:t>
            </w:r>
          </w:p>
        </w:tc>
        <w:tc>
          <w:tcPr>
            <w:tcW w:w="236" w:type="dxa"/>
            <w:tcBorders>
              <w:top w:val="nil"/>
              <w:left w:val="nil"/>
              <w:bottom w:val="nil"/>
              <w:right w:val="nil"/>
            </w:tcBorders>
            <w:noWrap/>
            <w:vAlign w:val="bottom"/>
            <w:hideMark/>
          </w:tcPr>
          <w:p w14:paraId="6EFBFD1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54289239" w14:textId="6C2ABAB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Billiards Tournament</w:t>
            </w:r>
          </w:p>
        </w:tc>
        <w:tc>
          <w:tcPr>
            <w:tcW w:w="1661" w:type="dxa"/>
            <w:gridSpan w:val="3"/>
            <w:tcBorders>
              <w:top w:val="nil"/>
              <w:left w:val="nil"/>
              <w:bottom w:val="nil"/>
              <w:right w:val="nil"/>
            </w:tcBorders>
            <w:noWrap/>
            <w:vAlign w:val="bottom"/>
            <w:hideMark/>
          </w:tcPr>
          <w:p w14:paraId="337E8A1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598DCCC2" w14:textId="77777777" w:rsidTr="00DA4FF9">
        <w:trPr>
          <w:gridAfter w:val="2"/>
          <w:wAfter w:w="273" w:type="dxa"/>
          <w:trHeight w:val="320"/>
        </w:trPr>
        <w:tc>
          <w:tcPr>
            <w:tcW w:w="1823" w:type="dxa"/>
            <w:tcBorders>
              <w:top w:val="nil"/>
              <w:left w:val="nil"/>
              <w:bottom w:val="nil"/>
              <w:right w:val="nil"/>
            </w:tcBorders>
            <w:noWrap/>
            <w:vAlign w:val="bottom"/>
            <w:hideMark/>
          </w:tcPr>
          <w:p w14:paraId="5762EC8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03/19/26</w:t>
            </w:r>
          </w:p>
        </w:tc>
        <w:tc>
          <w:tcPr>
            <w:tcW w:w="236" w:type="dxa"/>
            <w:tcBorders>
              <w:top w:val="nil"/>
              <w:left w:val="nil"/>
              <w:bottom w:val="nil"/>
              <w:right w:val="nil"/>
            </w:tcBorders>
            <w:noWrap/>
            <w:vAlign w:val="bottom"/>
            <w:hideMark/>
          </w:tcPr>
          <w:p w14:paraId="091A0EF5"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7BC7AC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NSLS March Member Meeting/Social: Vision Boards</w:t>
            </w:r>
          </w:p>
        </w:tc>
        <w:tc>
          <w:tcPr>
            <w:tcW w:w="1661" w:type="dxa"/>
            <w:gridSpan w:val="3"/>
            <w:tcBorders>
              <w:top w:val="nil"/>
              <w:left w:val="nil"/>
              <w:bottom w:val="nil"/>
              <w:right w:val="nil"/>
            </w:tcBorders>
            <w:noWrap/>
            <w:vAlign w:val="bottom"/>
            <w:hideMark/>
          </w:tcPr>
          <w:p w14:paraId="24BF4A3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w:t>
            </w:r>
          </w:p>
        </w:tc>
      </w:tr>
      <w:tr w:rsidR="001D0904" w:rsidRPr="001D0904" w14:paraId="0FE55658" w14:textId="77777777" w:rsidTr="00DA4FF9">
        <w:trPr>
          <w:gridAfter w:val="2"/>
          <w:wAfter w:w="273" w:type="dxa"/>
          <w:trHeight w:val="320"/>
        </w:trPr>
        <w:tc>
          <w:tcPr>
            <w:tcW w:w="1823" w:type="dxa"/>
            <w:tcBorders>
              <w:top w:val="nil"/>
              <w:left w:val="nil"/>
              <w:bottom w:val="nil"/>
              <w:right w:val="nil"/>
            </w:tcBorders>
            <w:noWrap/>
            <w:vAlign w:val="bottom"/>
            <w:hideMark/>
          </w:tcPr>
          <w:p w14:paraId="2FF5069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03/23/26</w:t>
            </w:r>
          </w:p>
        </w:tc>
        <w:tc>
          <w:tcPr>
            <w:tcW w:w="236" w:type="dxa"/>
            <w:tcBorders>
              <w:top w:val="nil"/>
              <w:left w:val="nil"/>
              <w:bottom w:val="nil"/>
              <w:right w:val="nil"/>
            </w:tcBorders>
            <w:noWrap/>
            <w:vAlign w:val="bottom"/>
            <w:hideMark/>
          </w:tcPr>
          <w:p w14:paraId="660AC01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5775DF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Leadership Spring Speaker Broadcast Marathon 1: Robin Roberts</w:t>
            </w:r>
          </w:p>
        </w:tc>
        <w:tc>
          <w:tcPr>
            <w:tcW w:w="1661" w:type="dxa"/>
            <w:gridSpan w:val="3"/>
            <w:tcBorders>
              <w:top w:val="nil"/>
              <w:left w:val="nil"/>
              <w:bottom w:val="nil"/>
              <w:right w:val="nil"/>
            </w:tcBorders>
            <w:noWrap/>
            <w:vAlign w:val="bottom"/>
            <w:hideMark/>
          </w:tcPr>
          <w:p w14:paraId="0F5D788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6</w:t>
            </w:r>
          </w:p>
        </w:tc>
      </w:tr>
      <w:tr w:rsidR="001D0904" w:rsidRPr="001D0904" w14:paraId="7E2F1D4A" w14:textId="77777777" w:rsidTr="00DA4FF9">
        <w:trPr>
          <w:gridAfter w:val="2"/>
          <w:wAfter w:w="273" w:type="dxa"/>
          <w:trHeight w:val="320"/>
        </w:trPr>
        <w:tc>
          <w:tcPr>
            <w:tcW w:w="1823" w:type="dxa"/>
            <w:tcBorders>
              <w:top w:val="nil"/>
              <w:left w:val="nil"/>
              <w:bottom w:val="nil"/>
              <w:right w:val="nil"/>
            </w:tcBorders>
            <w:noWrap/>
            <w:vAlign w:val="bottom"/>
            <w:hideMark/>
          </w:tcPr>
          <w:p w14:paraId="6C2E212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03/23/26</w:t>
            </w:r>
          </w:p>
        </w:tc>
        <w:tc>
          <w:tcPr>
            <w:tcW w:w="236" w:type="dxa"/>
            <w:tcBorders>
              <w:top w:val="nil"/>
              <w:left w:val="nil"/>
              <w:bottom w:val="nil"/>
              <w:right w:val="nil"/>
            </w:tcBorders>
            <w:noWrap/>
            <w:vAlign w:val="bottom"/>
            <w:hideMark/>
          </w:tcPr>
          <w:p w14:paraId="40BA649A"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9B251D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Leadership Spring Speaker Broadcast Marathon 1: Bill Nye</w:t>
            </w:r>
          </w:p>
        </w:tc>
        <w:tc>
          <w:tcPr>
            <w:tcW w:w="1661" w:type="dxa"/>
            <w:gridSpan w:val="3"/>
            <w:tcBorders>
              <w:top w:val="nil"/>
              <w:left w:val="nil"/>
              <w:bottom w:val="nil"/>
              <w:right w:val="nil"/>
            </w:tcBorders>
            <w:noWrap/>
            <w:vAlign w:val="bottom"/>
            <w:hideMark/>
          </w:tcPr>
          <w:p w14:paraId="58F9B20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w:t>
            </w:r>
          </w:p>
        </w:tc>
      </w:tr>
      <w:tr w:rsidR="001D0904" w:rsidRPr="001D0904" w14:paraId="2ABD9155" w14:textId="77777777" w:rsidTr="00DA4FF9">
        <w:trPr>
          <w:gridAfter w:val="2"/>
          <w:wAfter w:w="273" w:type="dxa"/>
          <w:trHeight w:val="320"/>
        </w:trPr>
        <w:tc>
          <w:tcPr>
            <w:tcW w:w="1823" w:type="dxa"/>
            <w:tcBorders>
              <w:top w:val="nil"/>
              <w:left w:val="nil"/>
              <w:bottom w:val="nil"/>
              <w:right w:val="nil"/>
            </w:tcBorders>
            <w:noWrap/>
            <w:vAlign w:val="bottom"/>
            <w:hideMark/>
          </w:tcPr>
          <w:p w14:paraId="708397E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03/26/26</w:t>
            </w:r>
          </w:p>
        </w:tc>
        <w:tc>
          <w:tcPr>
            <w:tcW w:w="236" w:type="dxa"/>
            <w:tcBorders>
              <w:top w:val="nil"/>
              <w:left w:val="nil"/>
              <w:bottom w:val="nil"/>
              <w:right w:val="nil"/>
            </w:tcBorders>
            <w:noWrap/>
            <w:vAlign w:val="bottom"/>
            <w:hideMark/>
          </w:tcPr>
          <w:p w14:paraId="0367EBC4"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4CC662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Board Game Social</w:t>
            </w:r>
          </w:p>
        </w:tc>
        <w:tc>
          <w:tcPr>
            <w:tcW w:w="1661" w:type="dxa"/>
            <w:gridSpan w:val="3"/>
            <w:tcBorders>
              <w:top w:val="nil"/>
              <w:left w:val="nil"/>
              <w:bottom w:val="nil"/>
              <w:right w:val="nil"/>
            </w:tcBorders>
            <w:noWrap/>
            <w:vAlign w:val="bottom"/>
            <w:hideMark/>
          </w:tcPr>
          <w:p w14:paraId="707745C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29FFE3C3" w14:textId="77777777" w:rsidTr="00DA4FF9">
        <w:trPr>
          <w:gridAfter w:val="2"/>
          <w:wAfter w:w="273" w:type="dxa"/>
          <w:trHeight w:val="300"/>
        </w:trPr>
        <w:tc>
          <w:tcPr>
            <w:tcW w:w="1823" w:type="dxa"/>
            <w:tcBorders>
              <w:top w:val="nil"/>
              <w:left w:val="nil"/>
              <w:bottom w:val="nil"/>
              <w:right w:val="nil"/>
            </w:tcBorders>
            <w:noWrap/>
            <w:vAlign w:val="bottom"/>
            <w:hideMark/>
          </w:tcPr>
          <w:p w14:paraId="457D24D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3/26/26</w:t>
            </w:r>
          </w:p>
        </w:tc>
        <w:tc>
          <w:tcPr>
            <w:tcW w:w="236" w:type="dxa"/>
            <w:tcBorders>
              <w:top w:val="nil"/>
              <w:left w:val="nil"/>
              <w:bottom w:val="nil"/>
              <w:right w:val="nil"/>
            </w:tcBorders>
            <w:noWrap/>
            <w:vAlign w:val="bottom"/>
            <w:hideMark/>
          </w:tcPr>
          <w:p w14:paraId="6CFB70CC"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0523256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Mindful Meals: Green Pasta</w:t>
            </w:r>
          </w:p>
        </w:tc>
        <w:tc>
          <w:tcPr>
            <w:tcW w:w="1661" w:type="dxa"/>
            <w:gridSpan w:val="3"/>
            <w:tcBorders>
              <w:top w:val="nil"/>
              <w:left w:val="nil"/>
              <w:bottom w:val="nil"/>
              <w:right w:val="nil"/>
            </w:tcBorders>
            <w:noWrap/>
            <w:vAlign w:val="bottom"/>
            <w:hideMark/>
          </w:tcPr>
          <w:p w14:paraId="305E3AB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w:t>
            </w:r>
          </w:p>
        </w:tc>
      </w:tr>
      <w:tr w:rsidR="001D0904" w:rsidRPr="001D0904" w14:paraId="6CC031AC" w14:textId="77777777" w:rsidTr="00DA4FF9">
        <w:trPr>
          <w:gridAfter w:val="2"/>
          <w:wAfter w:w="273" w:type="dxa"/>
          <w:trHeight w:val="300"/>
        </w:trPr>
        <w:tc>
          <w:tcPr>
            <w:tcW w:w="1823" w:type="dxa"/>
            <w:tcBorders>
              <w:top w:val="nil"/>
              <w:left w:val="nil"/>
              <w:bottom w:val="nil"/>
              <w:right w:val="nil"/>
            </w:tcBorders>
            <w:noWrap/>
            <w:vAlign w:val="bottom"/>
            <w:hideMark/>
          </w:tcPr>
          <w:p w14:paraId="58D182C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03/31/26</w:t>
            </w:r>
          </w:p>
        </w:tc>
        <w:tc>
          <w:tcPr>
            <w:tcW w:w="236" w:type="dxa"/>
            <w:tcBorders>
              <w:top w:val="nil"/>
              <w:left w:val="nil"/>
              <w:bottom w:val="nil"/>
              <w:right w:val="nil"/>
            </w:tcBorders>
            <w:noWrap/>
            <w:vAlign w:val="bottom"/>
            <w:hideMark/>
          </w:tcPr>
          <w:p w14:paraId="789335C7"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2830E8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2000s Nostalgia</w:t>
            </w:r>
          </w:p>
        </w:tc>
        <w:tc>
          <w:tcPr>
            <w:tcW w:w="1661" w:type="dxa"/>
            <w:gridSpan w:val="3"/>
            <w:tcBorders>
              <w:top w:val="nil"/>
              <w:left w:val="nil"/>
              <w:bottom w:val="nil"/>
              <w:right w:val="nil"/>
            </w:tcBorders>
            <w:noWrap/>
            <w:vAlign w:val="bottom"/>
            <w:hideMark/>
          </w:tcPr>
          <w:p w14:paraId="38D2096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16</w:t>
            </w:r>
          </w:p>
        </w:tc>
      </w:tr>
      <w:tr w:rsidR="001D0904" w:rsidRPr="001D0904" w14:paraId="7C8B7341" w14:textId="77777777" w:rsidTr="00DA4FF9">
        <w:trPr>
          <w:gridAfter w:val="2"/>
          <w:wAfter w:w="273" w:type="dxa"/>
          <w:trHeight w:val="300"/>
        </w:trPr>
        <w:tc>
          <w:tcPr>
            <w:tcW w:w="1823" w:type="dxa"/>
            <w:tcBorders>
              <w:top w:val="nil"/>
              <w:left w:val="nil"/>
              <w:bottom w:val="nil"/>
              <w:right w:val="nil"/>
            </w:tcBorders>
            <w:noWrap/>
            <w:vAlign w:val="bottom"/>
            <w:hideMark/>
          </w:tcPr>
          <w:p w14:paraId="243E919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4/2/26</w:t>
            </w:r>
          </w:p>
        </w:tc>
        <w:tc>
          <w:tcPr>
            <w:tcW w:w="236" w:type="dxa"/>
            <w:tcBorders>
              <w:top w:val="nil"/>
              <w:left w:val="nil"/>
              <w:bottom w:val="nil"/>
              <w:right w:val="nil"/>
            </w:tcBorders>
            <w:noWrap/>
            <w:vAlign w:val="bottom"/>
            <w:hideMark/>
          </w:tcPr>
          <w:p w14:paraId="0F641C4F"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0E9EBCF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Baseball Tailgate/FSL Night</w:t>
            </w:r>
          </w:p>
        </w:tc>
        <w:tc>
          <w:tcPr>
            <w:tcW w:w="1661" w:type="dxa"/>
            <w:gridSpan w:val="3"/>
            <w:tcBorders>
              <w:top w:val="nil"/>
              <w:left w:val="nil"/>
              <w:bottom w:val="nil"/>
              <w:right w:val="nil"/>
            </w:tcBorders>
            <w:noWrap/>
            <w:vAlign w:val="bottom"/>
            <w:hideMark/>
          </w:tcPr>
          <w:p w14:paraId="7AC5423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189</w:t>
            </w:r>
          </w:p>
        </w:tc>
      </w:tr>
      <w:tr w:rsidR="001D0904" w:rsidRPr="001D0904" w14:paraId="048BCA62" w14:textId="77777777" w:rsidTr="00DA4FF9">
        <w:trPr>
          <w:gridAfter w:val="2"/>
          <w:wAfter w:w="273" w:type="dxa"/>
          <w:trHeight w:val="320"/>
        </w:trPr>
        <w:tc>
          <w:tcPr>
            <w:tcW w:w="1823" w:type="dxa"/>
            <w:tcBorders>
              <w:top w:val="nil"/>
              <w:left w:val="nil"/>
              <w:bottom w:val="nil"/>
              <w:right w:val="nil"/>
            </w:tcBorders>
            <w:noWrap/>
            <w:vAlign w:val="bottom"/>
            <w:hideMark/>
          </w:tcPr>
          <w:p w14:paraId="0CD174E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04/08/26</w:t>
            </w:r>
          </w:p>
        </w:tc>
        <w:tc>
          <w:tcPr>
            <w:tcW w:w="236" w:type="dxa"/>
            <w:tcBorders>
              <w:top w:val="nil"/>
              <w:left w:val="nil"/>
              <w:bottom w:val="nil"/>
              <w:right w:val="nil"/>
            </w:tcBorders>
            <w:noWrap/>
            <w:vAlign w:val="bottom"/>
            <w:hideMark/>
          </w:tcPr>
          <w:p w14:paraId="5A7FB317"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7006510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BIG Event-Captain/Co-Captain Meeting</w:t>
            </w:r>
          </w:p>
        </w:tc>
        <w:tc>
          <w:tcPr>
            <w:tcW w:w="1661" w:type="dxa"/>
            <w:gridSpan w:val="3"/>
            <w:tcBorders>
              <w:top w:val="nil"/>
              <w:left w:val="nil"/>
              <w:bottom w:val="nil"/>
              <w:right w:val="nil"/>
            </w:tcBorders>
            <w:noWrap/>
            <w:vAlign w:val="bottom"/>
            <w:hideMark/>
          </w:tcPr>
          <w:p w14:paraId="3D5F1A9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29</w:t>
            </w:r>
          </w:p>
        </w:tc>
      </w:tr>
      <w:tr w:rsidR="001D0904" w:rsidRPr="001D0904" w14:paraId="6430B311" w14:textId="77777777" w:rsidTr="00DA4FF9">
        <w:trPr>
          <w:gridAfter w:val="2"/>
          <w:wAfter w:w="273" w:type="dxa"/>
          <w:trHeight w:val="300"/>
        </w:trPr>
        <w:tc>
          <w:tcPr>
            <w:tcW w:w="1823" w:type="dxa"/>
            <w:tcBorders>
              <w:top w:val="nil"/>
              <w:left w:val="nil"/>
              <w:bottom w:val="nil"/>
              <w:right w:val="nil"/>
            </w:tcBorders>
            <w:noWrap/>
            <w:vAlign w:val="bottom"/>
            <w:hideMark/>
          </w:tcPr>
          <w:p w14:paraId="01DFB59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04/09/26</w:t>
            </w:r>
          </w:p>
        </w:tc>
        <w:tc>
          <w:tcPr>
            <w:tcW w:w="236" w:type="dxa"/>
            <w:tcBorders>
              <w:top w:val="nil"/>
              <w:left w:val="nil"/>
              <w:bottom w:val="nil"/>
              <w:right w:val="nil"/>
            </w:tcBorders>
            <w:noWrap/>
            <w:vAlign w:val="bottom"/>
            <w:hideMark/>
          </w:tcPr>
          <w:p w14:paraId="7E455CB4"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6026E3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Mario Kart Tournament</w:t>
            </w:r>
          </w:p>
        </w:tc>
        <w:tc>
          <w:tcPr>
            <w:tcW w:w="1661" w:type="dxa"/>
            <w:gridSpan w:val="3"/>
            <w:tcBorders>
              <w:top w:val="nil"/>
              <w:left w:val="nil"/>
              <w:bottom w:val="nil"/>
              <w:right w:val="nil"/>
            </w:tcBorders>
            <w:noWrap/>
            <w:vAlign w:val="bottom"/>
            <w:hideMark/>
          </w:tcPr>
          <w:p w14:paraId="664AF1F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18</w:t>
            </w:r>
          </w:p>
        </w:tc>
      </w:tr>
      <w:tr w:rsidR="001D0904" w:rsidRPr="001D0904" w14:paraId="5054C84B" w14:textId="77777777" w:rsidTr="00DA4FF9">
        <w:trPr>
          <w:gridAfter w:val="2"/>
          <w:wAfter w:w="273" w:type="dxa"/>
          <w:trHeight w:val="320"/>
        </w:trPr>
        <w:tc>
          <w:tcPr>
            <w:tcW w:w="1823" w:type="dxa"/>
            <w:tcBorders>
              <w:top w:val="nil"/>
              <w:left w:val="nil"/>
              <w:bottom w:val="nil"/>
              <w:right w:val="nil"/>
            </w:tcBorders>
            <w:noWrap/>
            <w:vAlign w:val="bottom"/>
            <w:hideMark/>
          </w:tcPr>
          <w:p w14:paraId="3B52916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04/10/26</w:t>
            </w:r>
          </w:p>
        </w:tc>
        <w:tc>
          <w:tcPr>
            <w:tcW w:w="236" w:type="dxa"/>
            <w:tcBorders>
              <w:top w:val="nil"/>
              <w:left w:val="nil"/>
              <w:bottom w:val="nil"/>
              <w:right w:val="nil"/>
            </w:tcBorders>
            <w:noWrap/>
            <w:vAlign w:val="bottom"/>
            <w:hideMark/>
          </w:tcPr>
          <w:p w14:paraId="69A20545"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07B11FE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The BIG Event Setup</w:t>
            </w:r>
          </w:p>
        </w:tc>
        <w:tc>
          <w:tcPr>
            <w:tcW w:w="1661" w:type="dxa"/>
            <w:gridSpan w:val="3"/>
            <w:tcBorders>
              <w:top w:val="nil"/>
              <w:left w:val="nil"/>
              <w:bottom w:val="nil"/>
              <w:right w:val="nil"/>
            </w:tcBorders>
            <w:noWrap/>
            <w:vAlign w:val="bottom"/>
            <w:hideMark/>
          </w:tcPr>
          <w:p w14:paraId="3120BF3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w:t>
            </w:r>
          </w:p>
        </w:tc>
      </w:tr>
      <w:tr w:rsidR="001D0904" w:rsidRPr="001D0904" w14:paraId="7F8A1EAD" w14:textId="77777777" w:rsidTr="00DA4FF9">
        <w:trPr>
          <w:gridAfter w:val="2"/>
          <w:wAfter w:w="273" w:type="dxa"/>
          <w:trHeight w:val="320"/>
        </w:trPr>
        <w:tc>
          <w:tcPr>
            <w:tcW w:w="1823" w:type="dxa"/>
            <w:tcBorders>
              <w:top w:val="nil"/>
              <w:left w:val="nil"/>
              <w:bottom w:val="nil"/>
              <w:right w:val="nil"/>
            </w:tcBorders>
            <w:noWrap/>
            <w:vAlign w:val="bottom"/>
            <w:hideMark/>
          </w:tcPr>
          <w:p w14:paraId="5F94D63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04/13/26</w:t>
            </w:r>
          </w:p>
        </w:tc>
        <w:tc>
          <w:tcPr>
            <w:tcW w:w="236" w:type="dxa"/>
            <w:tcBorders>
              <w:top w:val="nil"/>
              <w:left w:val="nil"/>
              <w:bottom w:val="nil"/>
              <w:right w:val="nil"/>
            </w:tcBorders>
            <w:noWrap/>
            <w:vAlign w:val="bottom"/>
            <w:hideMark/>
          </w:tcPr>
          <w:p w14:paraId="6BEBB8B3"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4D19A35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Game Night</w:t>
            </w:r>
          </w:p>
        </w:tc>
        <w:tc>
          <w:tcPr>
            <w:tcW w:w="1661" w:type="dxa"/>
            <w:gridSpan w:val="3"/>
            <w:tcBorders>
              <w:top w:val="nil"/>
              <w:left w:val="nil"/>
              <w:bottom w:val="nil"/>
              <w:right w:val="nil"/>
            </w:tcBorders>
            <w:noWrap/>
            <w:vAlign w:val="bottom"/>
            <w:hideMark/>
          </w:tcPr>
          <w:p w14:paraId="6B9CF5A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217</w:t>
            </w:r>
          </w:p>
        </w:tc>
      </w:tr>
      <w:tr w:rsidR="001D0904" w:rsidRPr="001D0904" w14:paraId="51873B6A" w14:textId="77777777" w:rsidTr="00DA4FF9">
        <w:trPr>
          <w:gridAfter w:val="2"/>
          <w:wAfter w:w="273" w:type="dxa"/>
          <w:trHeight w:val="300"/>
        </w:trPr>
        <w:tc>
          <w:tcPr>
            <w:tcW w:w="1823" w:type="dxa"/>
            <w:tcBorders>
              <w:top w:val="nil"/>
              <w:left w:val="nil"/>
              <w:bottom w:val="nil"/>
              <w:right w:val="nil"/>
            </w:tcBorders>
            <w:noWrap/>
            <w:vAlign w:val="bottom"/>
            <w:hideMark/>
          </w:tcPr>
          <w:p w14:paraId="70C7C67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04/14/26</w:t>
            </w:r>
          </w:p>
        </w:tc>
        <w:tc>
          <w:tcPr>
            <w:tcW w:w="236" w:type="dxa"/>
            <w:tcBorders>
              <w:top w:val="nil"/>
              <w:left w:val="nil"/>
              <w:bottom w:val="nil"/>
              <w:right w:val="nil"/>
            </w:tcBorders>
            <w:noWrap/>
            <w:vAlign w:val="bottom"/>
            <w:hideMark/>
          </w:tcPr>
          <w:p w14:paraId="3B158132"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30A3D6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Harry Potter</w:t>
            </w:r>
          </w:p>
        </w:tc>
        <w:tc>
          <w:tcPr>
            <w:tcW w:w="1661" w:type="dxa"/>
            <w:gridSpan w:val="3"/>
            <w:tcBorders>
              <w:top w:val="nil"/>
              <w:left w:val="nil"/>
              <w:bottom w:val="nil"/>
              <w:right w:val="nil"/>
            </w:tcBorders>
            <w:noWrap/>
            <w:vAlign w:val="bottom"/>
            <w:hideMark/>
          </w:tcPr>
          <w:p w14:paraId="7AE22A8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w:t>
            </w:r>
          </w:p>
        </w:tc>
      </w:tr>
      <w:tr w:rsidR="001D0904" w:rsidRPr="001D0904" w14:paraId="071E5440" w14:textId="77777777" w:rsidTr="00DA4FF9">
        <w:trPr>
          <w:gridAfter w:val="2"/>
          <w:wAfter w:w="273" w:type="dxa"/>
          <w:trHeight w:val="300"/>
        </w:trPr>
        <w:tc>
          <w:tcPr>
            <w:tcW w:w="1823" w:type="dxa"/>
            <w:tcBorders>
              <w:top w:val="nil"/>
              <w:left w:val="nil"/>
              <w:bottom w:val="nil"/>
              <w:right w:val="nil"/>
            </w:tcBorders>
            <w:noWrap/>
            <w:vAlign w:val="bottom"/>
            <w:hideMark/>
          </w:tcPr>
          <w:p w14:paraId="4BFF236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4/14/26</w:t>
            </w:r>
          </w:p>
        </w:tc>
        <w:tc>
          <w:tcPr>
            <w:tcW w:w="236" w:type="dxa"/>
            <w:tcBorders>
              <w:top w:val="nil"/>
              <w:left w:val="nil"/>
              <w:bottom w:val="nil"/>
              <w:right w:val="nil"/>
            </w:tcBorders>
            <w:noWrap/>
            <w:vAlign w:val="bottom"/>
            <w:hideMark/>
          </w:tcPr>
          <w:p w14:paraId="15FE14B7"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4F6D725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Amazing Race</w:t>
            </w:r>
          </w:p>
        </w:tc>
        <w:tc>
          <w:tcPr>
            <w:tcW w:w="1661" w:type="dxa"/>
            <w:gridSpan w:val="3"/>
            <w:tcBorders>
              <w:top w:val="nil"/>
              <w:left w:val="nil"/>
              <w:bottom w:val="nil"/>
              <w:right w:val="nil"/>
            </w:tcBorders>
            <w:noWrap/>
            <w:vAlign w:val="bottom"/>
            <w:hideMark/>
          </w:tcPr>
          <w:p w14:paraId="34C866D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w:t>
            </w:r>
          </w:p>
        </w:tc>
      </w:tr>
      <w:tr w:rsidR="001D0904" w:rsidRPr="001D0904" w14:paraId="2303ACBE" w14:textId="77777777" w:rsidTr="00DA4FF9">
        <w:trPr>
          <w:gridAfter w:val="2"/>
          <w:wAfter w:w="273" w:type="dxa"/>
          <w:trHeight w:val="320"/>
        </w:trPr>
        <w:tc>
          <w:tcPr>
            <w:tcW w:w="1823" w:type="dxa"/>
            <w:tcBorders>
              <w:top w:val="nil"/>
              <w:left w:val="nil"/>
              <w:bottom w:val="nil"/>
              <w:right w:val="nil"/>
            </w:tcBorders>
            <w:noWrap/>
            <w:vAlign w:val="bottom"/>
            <w:hideMark/>
          </w:tcPr>
          <w:p w14:paraId="3192BE5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04/15/26</w:t>
            </w:r>
          </w:p>
        </w:tc>
        <w:tc>
          <w:tcPr>
            <w:tcW w:w="236" w:type="dxa"/>
            <w:tcBorders>
              <w:top w:val="nil"/>
              <w:left w:val="nil"/>
              <w:bottom w:val="nil"/>
              <w:right w:val="nil"/>
            </w:tcBorders>
            <w:noWrap/>
            <w:vAlign w:val="bottom"/>
            <w:hideMark/>
          </w:tcPr>
          <w:p w14:paraId="659C039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2D4198D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FSL/CAB LipSync</w:t>
            </w:r>
          </w:p>
        </w:tc>
        <w:tc>
          <w:tcPr>
            <w:tcW w:w="1661" w:type="dxa"/>
            <w:gridSpan w:val="3"/>
            <w:tcBorders>
              <w:top w:val="nil"/>
              <w:left w:val="nil"/>
              <w:bottom w:val="nil"/>
              <w:right w:val="nil"/>
            </w:tcBorders>
            <w:noWrap/>
            <w:vAlign w:val="bottom"/>
            <w:hideMark/>
          </w:tcPr>
          <w:p w14:paraId="4891F8D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310</w:t>
            </w:r>
          </w:p>
        </w:tc>
      </w:tr>
      <w:tr w:rsidR="001D0904" w:rsidRPr="001D0904" w14:paraId="3801C962" w14:textId="77777777" w:rsidTr="00DA4FF9">
        <w:trPr>
          <w:gridAfter w:val="2"/>
          <w:wAfter w:w="273" w:type="dxa"/>
          <w:trHeight w:val="300"/>
        </w:trPr>
        <w:tc>
          <w:tcPr>
            <w:tcW w:w="1823" w:type="dxa"/>
            <w:tcBorders>
              <w:top w:val="nil"/>
              <w:left w:val="nil"/>
              <w:bottom w:val="nil"/>
              <w:right w:val="nil"/>
            </w:tcBorders>
            <w:noWrap/>
            <w:vAlign w:val="bottom"/>
            <w:hideMark/>
          </w:tcPr>
          <w:p w14:paraId="5F06B2B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4/15/26</w:t>
            </w:r>
          </w:p>
        </w:tc>
        <w:tc>
          <w:tcPr>
            <w:tcW w:w="236" w:type="dxa"/>
            <w:tcBorders>
              <w:top w:val="nil"/>
              <w:left w:val="nil"/>
              <w:bottom w:val="nil"/>
              <w:right w:val="nil"/>
            </w:tcBorders>
            <w:noWrap/>
            <w:vAlign w:val="bottom"/>
            <w:hideMark/>
          </w:tcPr>
          <w:p w14:paraId="1F01F696"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295D9A8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Workshop: Terrarium Therapy</w:t>
            </w:r>
          </w:p>
        </w:tc>
        <w:tc>
          <w:tcPr>
            <w:tcW w:w="1661" w:type="dxa"/>
            <w:gridSpan w:val="3"/>
            <w:tcBorders>
              <w:top w:val="nil"/>
              <w:left w:val="nil"/>
              <w:bottom w:val="nil"/>
              <w:right w:val="nil"/>
            </w:tcBorders>
            <w:noWrap/>
            <w:vAlign w:val="bottom"/>
            <w:hideMark/>
          </w:tcPr>
          <w:p w14:paraId="06FD21A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32AF3BD5" w14:textId="77777777" w:rsidTr="00DA4FF9">
        <w:trPr>
          <w:gridAfter w:val="2"/>
          <w:wAfter w:w="273" w:type="dxa"/>
          <w:trHeight w:val="320"/>
        </w:trPr>
        <w:tc>
          <w:tcPr>
            <w:tcW w:w="1823" w:type="dxa"/>
            <w:tcBorders>
              <w:top w:val="nil"/>
              <w:left w:val="nil"/>
              <w:bottom w:val="nil"/>
              <w:right w:val="nil"/>
            </w:tcBorders>
            <w:noWrap/>
            <w:vAlign w:val="bottom"/>
            <w:hideMark/>
          </w:tcPr>
          <w:p w14:paraId="37977EC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04/16/26</w:t>
            </w:r>
          </w:p>
        </w:tc>
        <w:tc>
          <w:tcPr>
            <w:tcW w:w="236" w:type="dxa"/>
            <w:tcBorders>
              <w:top w:val="nil"/>
              <w:left w:val="nil"/>
              <w:bottom w:val="nil"/>
              <w:right w:val="nil"/>
            </w:tcBorders>
            <w:noWrap/>
            <w:vAlign w:val="bottom"/>
            <w:hideMark/>
          </w:tcPr>
          <w:p w14:paraId="49E791C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vAlign w:val="bottom"/>
            <w:hideMark/>
          </w:tcPr>
          <w:p w14:paraId="53CF5D7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FSL AWARDS</w:t>
            </w:r>
          </w:p>
        </w:tc>
        <w:tc>
          <w:tcPr>
            <w:tcW w:w="1661" w:type="dxa"/>
            <w:gridSpan w:val="3"/>
            <w:tcBorders>
              <w:top w:val="nil"/>
              <w:left w:val="nil"/>
              <w:bottom w:val="nil"/>
              <w:right w:val="nil"/>
            </w:tcBorders>
            <w:noWrap/>
            <w:vAlign w:val="bottom"/>
            <w:hideMark/>
          </w:tcPr>
          <w:p w14:paraId="5540D16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143</w:t>
            </w:r>
          </w:p>
        </w:tc>
      </w:tr>
      <w:tr w:rsidR="001D0904" w:rsidRPr="001D0904" w14:paraId="25DB0A7E" w14:textId="77777777" w:rsidTr="00DA4FF9">
        <w:trPr>
          <w:gridAfter w:val="2"/>
          <w:wAfter w:w="273" w:type="dxa"/>
          <w:trHeight w:val="300"/>
        </w:trPr>
        <w:tc>
          <w:tcPr>
            <w:tcW w:w="1823" w:type="dxa"/>
            <w:tcBorders>
              <w:top w:val="nil"/>
              <w:left w:val="nil"/>
              <w:bottom w:val="nil"/>
              <w:right w:val="nil"/>
            </w:tcBorders>
            <w:noWrap/>
            <w:vAlign w:val="bottom"/>
            <w:hideMark/>
          </w:tcPr>
          <w:p w14:paraId="0797302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04/23/26</w:t>
            </w:r>
          </w:p>
        </w:tc>
        <w:tc>
          <w:tcPr>
            <w:tcW w:w="236" w:type="dxa"/>
            <w:tcBorders>
              <w:top w:val="nil"/>
              <w:left w:val="nil"/>
              <w:bottom w:val="nil"/>
              <w:right w:val="nil"/>
            </w:tcBorders>
            <w:noWrap/>
            <w:vAlign w:val="bottom"/>
            <w:hideMark/>
          </w:tcPr>
          <w:p w14:paraId="4E1FE100"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38078EB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Smash the Island Tournament</w:t>
            </w:r>
          </w:p>
        </w:tc>
        <w:tc>
          <w:tcPr>
            <w:tcW w:w="1661" w:type="dxa"/>
            <w:gridSpan w:val="3"/>
            <w:tcBorders>
              <w:top w:val="nil"/>
              <w:left w:val="nil"/>
              <w:bottom w:val="nil"/>
              <w:right w:val="nil"/>
            </w:tcBorders>
            <w:noWrap/>
            <w:vAlign w:val="bottom"/>
            <w:hideMark/>
          </w:tcPr>
          <w:p w14:paraId="14FC15B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79FEF258" w14:textId="77777777" w:rsidTr="00DA4FF9">
        <w:trPr>
          <w:gridAfter w:val="2"/>
          <w:wAfter w:w="273" w:type="dxa"/>
          <w:trHeight w:val="300"/>
        </w:trPr>
        <w:tc>
          <w:tcPr>
            <w:tcW w:w="1823" w:type="dxa"/>
            <w:tcBorders>
              <w:top w:val="nil"/>
              <w:left w:val="nil"/>
              <w:bottom w:val="nil"/>
              <w:right w:val="nil"/>
            </w:tcBorders>
            <w:noWrap/>
            <w:vAlign w:val="bottom"/>
            <w:hideMark/>
          </w:tcPr>
          <w:p w14:paraId="5F2E4FE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4/23/26</w:t>
            </w:r>
          </w:p>
        </w:tc>
        <w:tc>
          <w:tcPr>
            <w:tcW w:w="236" w:type="dxa"/>
            <w:tcBorders>
              <w:top w:val="nil"/>
              <w:left w:val="nil"/>
              <w:bottom w:val="nil"/>
              <w:right w:val="nil"/>
            </w:tcBorders>
            <w:noWrap/>
            <w:vAlign w:val="bottom"/>
            <w:hideMark/>
          </w:tcPr>
          <w:p w14:paraId="0EBC1961" w14:textId="77777777" w:rsidR="001D0904" w:rsidRPr="001D0904" w:rsidRDefault="001D0904" w:rsidP="001D0904">
            <w:pPr>
              <w:spacing w:before="0" w:after="0"/>
              <w:jc w:val="right"/>
              <w:rPr>
                <w:rFonts w:ascii="Aptos Narrow" w:hAnsi="Aptos Narrow"/>
                <w:color w:val="000000"/>
                <w:sz w:val="22"/>
                <w:szCs w:val="22"/>
              </w:rPr>
            </w:pPr>
          </w:p>
        </w:tc>
        <w:tc>
          <w:tcPr>
            <w:tcW w:w="6040" w:type="dxa"/>
            <w:gridSpan w:val="2"/>
            <w:tcBorders>
              <w:top w:val="nil"/>
              <w:left w:val="nil"/>
              <w:bottom w:val="nil"/>
              <w:right w:val="nil"/>
            </w:tcBorders>
            <w:noWrap/>
            <w:vAlign w:val="bottom"/>
            <w:hideMark/>
          </w:tcPr>
          <w:p w14:paraId="6126442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Mindful Meals: Aloha Bowls</w:t>
            </w:r>
          </w:p>
        </w:tc>
        <w:tc>
          <w:tcPr>
            <w:tcW w:w="1661" w:type="dxa"/>
            <w:gridSpan w:val="3"/>
            <w:tcBorders>
              <w:top w:val="nil"/>
              <w:left w:val="nil"/>
              <w:bottom w:val="nil"/>
              <w:right w:val="nil"/>
            </w:tcBorders>
            <w:noWrap/>
            <w:vAlign w:val="bottom"/>
            <w:hideMark/>
          </w:tcPr>
          <w:p w14:paraId="1411629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w:t>
            </w:r>
          </w:p>
        </w:tc>
      </w:tr>
      <w:tr w:rsidR="001D0904" w:rsidRPr="001D0904" w14:paraId="4103678A" w14:textId="77777777" w:rsidTr="00DA4FF9">
        <w:trPr>
          <w:gridAfter w:val="3"/>
          <w:wAfter w:w="363" w:type="dxa"/>
          <w:trHeight w:val="300"/>
        </w:trPr>
        <w:tc>
          <w:tcPr>
            <w:tcW w:w="1823" w:type="dxa"/>
            <w:tcBorders>
              <w:top w:val="nil"/>
              <w:left w:val="nil"/>
              <w:bottom w:val="nil"/>
              <w:right w:val="nil"/>
            </w:tcBorders>
            <w:noWrap/>
            <w:vAlign w:val="bottom"/>
            <w:hideMark/>
          </w:tcPr>
          <w:p w14:paraId="44A4177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04/28/26</w:t>
            </w:r>
          </w:p>
        </w:tc>
        <w:tc>
          <w:tcPr>
            <w:tcW w:w="236" w:type="dxa"/>
            <w:tcBorders>
              <w:top w:val="nil"/>
              <w:left w:val="nil"/>
              <w:bottom w:val="nil"/>
              <w:right w:val="nil"/>
            </w:tcBorders>
            <w:noWrap/>
            <w:vAlign w:val="bottom"/>
            <w:hideMark/>
          </w:tcPr>
          <w:p w14:paraId="66256063"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2EF913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Tuesday Trivia: Animated Films</w:t>
            </w:r>
          </w:p>
        </w:tc>
        <w:tc>
          <w:tcPr>
            <w:tcW w:w="1661" w:type="dxa"/>
            <w:gridSpan w:val="3"/>
            <w:tcBorders>
              <w:top w:val="nil"/>
              <w:left w:val="nil"/>
              <w:bottom w:val="nil"/>
              <w:right w:val="nil"/>
            </w:tcBorders>
            <w:noWrap/>
            <w:vAlign w:val="bottom"/>
            <w:hideMark/>
          </w:tcPr>
          <w:p w14:paraId="7BA3410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w:t>
            </w:r>
          </w:p>
        </w:tc>
      </w:tr>
      <w:tr w:rsidR="001D0904" w:rsidRPr="001D0904" w14:paraId="3C2160D8" w14:textId="77777777" w:rsidTr="00DA4FF9">
        <w:trPr>
          <w:gridAfter w:val="3"/>
          <w:wAfter w:w="363" w:type="dxa"/>
          <w:trHeight w:val="320"/>
        </w:trPr>
        <w:tc>
          <w:tcPr>
            <w:tcW w:w="1823" w:type="dxa"/>
            <w:tcBorders>
              <w:top w:val="nil"/>
              <w:left w:val="nil"/>
              <w:bottom w:val="nil"/>
              <w:right w:val="nil"/>
            </w:tcBorders>
            <w:noWrap/>
            <w:vAlign w:val="bottom"/>
            <w:hideMark/>
          </w:tcPr>
          <w:p w14:paraId="3AA7EE7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05/01/26</w:t>
            </w:r>
          </w:p>
        </w:tc>
        <w:tc>
          <w:tcPr>
            <w:tcW w:w="236" w:type="dxa"/>
            <w:tcBorders>
              <w:top w:val="nil"/>
              <w:left w:val="nil"/>
              <w:bottom w:val="nil"/>
              <w:right w:val="nil"/>
            </w:tcBorders>
            <w:noWrap/>
            <w:vAlign w:val="bottom"/>
            <w:hideMark/>
          </w:tcPr>
          <w:p w14:paraId="577493E3"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2E5A55F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End of Semester Social</w:t>
            </w:r>
          </w:p>
        </w:tc>
        <w:tc>
          <w:tcPr>
            <w:tcW w:w="1661" w:type="dxa"/>
            <w:gridSpan w:val="3"/>
            <w:tcBorders>
              <w:top w:val="nil"/>
              <w:left w:val="nil"/>
              <w:bottom w:val="nil"/>
              <w:right w:val="nil"/>
            </w:tcBorders>
            <w:noWrap/>
            <w:vAlign w:val="bottom"/>
            <w:hideMark/>
          </w:tcPr>
          <w:p w14:paraId="5A9FB64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w:t>
            </w:r>
          </w:p>
        </w:tc>
      </w:tr>
      <w:tr w:rsidR="001D0904" w:rsidRPr="001D0904" w14:paraId="3F52E3BC" w14:textId="77777777" w:rsidTr="00DA4FF9">
        <w:trPr>
          <w:gridAfter w:val="3"/>
          <w:wAfter w:w="363" w:type="dxa"/>
          <w:trHeight w:val="300"/>
        </w:trPr>
        <w:tc>
          <w:tcPr>
            <w:tcW w:w="1823" w:type="dxa"/>
            <w:tcBorders>
              <w:top w:val="nil"/>
              <w:left w:val="nil"/>
              <w:bottom w:val="nil"/>
              <w:right w:val="nil"/>
            </w:tcBorders>
            <w:noWrap/>
            <w:vAlign w:val="bottom"/>
            <w:hideMark/>
          </w:tcPr>
          <w:p w14:paraId="678D132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lastRenderedPageBreak/>
              <w:t>05/04/26</w:t>
            </w:r>
          </w:p>
        </w:tc>
        <w:tc>
          <w:tcPr>
            <w:tcW w:w="236" w:type="dxa"/>
            <w:tcBorders>
              <w:top w:val="nil"/>
              <w:left w:val="nil"/>
              <w:bottom w:val="nil"/>
              <w:right w:val="nil"/>
            </w:tcBorders>
            <w:noWrap/>
            <w:vAlign w:val="bottom"/>
            <w:hideMark/>
          </w:tcPr>
          <w:p w14:paraId="2A24094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3856B7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UCP Late Night Breakfast</w:t>
            </w:r>
          </w:p>
        </w:tc>
        <w:tc>
          <w:tcPr>
            <w:tcW w:w="1661" w:type="dxa"/>
            <w:gridSpan w:val="3"/>
            <w:tcBorders>
              <w:top w:val="nil"/>
              <w:left w:val="nil"/>
              <w:bottom w:val="nil"/>
              <w:right w:val="nil"/>
            </w:tcBorders>
            <w:noWrap/>
            <w:vAlign w:val="bottom"/>
            <w:hideMark/>
          </w:tcPr>
          <w:p w14:paraId="7077CF2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485</w:t>
            </w:r>
          </w:p>
        </w:tc>
      </w:tr>
      <w:tr w:rsidR="001D0904" w:rsidRPr="001D0904" w14:paraId="37D8FE73" w14:textId="77777777" w:rsidTr="00DA4FF9">
        <w:trPr>
          <w:gridAfter w:val="3"/>
          <w:wAfter w:w="363" w:type="dxa"/>
          <w:trHeight w:val="300"/>
        </w:trPr>
        <w:tc>
          <w:tcPr>
            <w:tcW w:w="1823" w:type="dxa"/>
            <w:tcBorders>
              <w:top w:val="nil"/>
              <w:left w:val="nil"/>
              <w:bottom w:val="nil"/>
              <w:right w:val="nil"/>
            </w:tcBorders>
            <w:noWrap/>
            <w:vAlign w:val="bottom"/>
            <w:hideMark/>
          </w:tcPr>
          <w:p w14:paraId="69F7719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5/4/26</w:t>
            </w:r>
          </w:p>
        </w:tc>
        <w:tc>
          <w:tcPr>
            <w:tcW w:w="236" w:type="dxa"/>
            <w:tcBorders>
              <w:top w:val="nil"/>
              <w:left w:val="nil"/>
              <w:bottom w:val="nil"/>
              <w:right w:val="nil"/>
            </w:tcBorders>
            <w:noWrap/>
            <w:vAlign w:val="bottom"/>
            <w:hideMark/>
          </w:tcPr>
          <w:p w14:paraId="54CDCD4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649F13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Goat Yoga</w:t>
            </w:r>
          </w:p>
        </w:tc>
        <w:tc>
          <w:tcPr>
            <w:tcW w:w="1661" w:type="dxa"/>
            <w:gridSpan w:val="3"/>
            <w:tcBorders>
              <w:top w:val="nil"/>
              <w:left w:val="nil"/>
              <w:bottom w:val="nil"/>
              <w:right w:val="nil"/>
            </w:tcBorders>
            <w:noWrap/>
            <w:vAlign w:val="bottom"/>
            <w:hideMark/>
          </w:tcPr>
          <w:p w14:paraId="0DB6C61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51CB35A0" w14:textId="77777777" w:rsidTr="00DA4FF9">
        <w:trPr>
          <w:gridAfter w:val="3"/>
          <w:wAfter w:w="363" w:type="dxa"/>
          <w:trHeight w:val="320"/>
        </w:trPr>
        <w:tc>
          <w:tcPr>
            <w:tcW w:w="1823" w:type="dxa"/>
            <w:tcBorders>
              <w:top w:val="nil"/>
              <w:left w:val="nil"/>
              <w:bottom w:val="nil"/>
              <w:right w:val="nil"/>
            </w:tcBorders>
            <w:noWrap/>
            <w:vAlign w:val="bottom"/>
            <w:hideMark/>
          </w:tcPr>
          <w:p w14:paraId="1AA642D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12/14-19/2025</w:t>
            </w:r>
          </w:p>
        </w:tc>
        <w:tc>
          <w:tcPr>
            <w:tcW w:w="236" w:type="dxa"/>
            <w:tcBorders>
              <w:top w:val="nil"/>
              <w:left w:val="nil"/>
              <w:bottom w:val="nil"/>
              <w:right w:val="nil"/>
            </w:tcBorders>
            <w:noWrap/>
            <w:vAlign w:val="bottom"/>
            <w:hideMark/>
          </w:tcPr>
          <w:p w14:paraId="775E18E0"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6FED381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Alternative Winter Break - Dallas</w:t>
            </w:r>
          </w:p>
        </w:tc>
        <w:tc>
          <w:tcPr>
            <w:tcW w:w="1661" w:type="dxa"/>
            <w:gridSpan w:val="3"/>
            <w:tcBorders>
              <w:top w:val="nil"/>
              <w:left w:val="nil"/>
              <w:bottom w:val="nil"/>
              <w:right w:val="nil"/>
            </w:tcBorders>
            <w:noWrap/>
            <w:vAlign w:val="bottom"/>
            <w:hideMark/>
          </w:tcPr>
          <w:p w14:paraId="7A8EC29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3DDE99BD" w14:textId="77777777" w:rsidTr="00DA4FF9">
        <w:trPr>
          <w:gridAfter w:val="3"/>
          <w:wAfter w:w="363" w:type="dxa"/>
          <w:trHeight w:val="320"/>
        </w:trPr>
        <w:tc>
          <w:tcPr>
            <w:tcW w:w="1823" w:type="dxa"/>
            <w:tcBorders>
              <w:top w:val="nil"/>
              <w:left w:val="nil"/>
              <w:bottom w:val="nil"/>
              <w:right w:val="nil"/>
            </w:tcBorders>
            <w:noWrap/>
            <w:vAlign w:val="bottom"/>
            <w:hideMark/>
          </w:tcPr>
          <w:p w14:paraId="7BD52C3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3/7-3/13 2026</w:t>
            </w:r>
          </w:p>
        </w:tc>
        <w:tc>
          <w:tcPr>
            <w:tcW w:w="236" w:type="dxa"/>
            <w:tcBorders>
              <w:top w:val="nil"/>
              <w:left w:val="nil"/>
              <w:bottom w:val="nil"/>
              <w:right w:val="nil"/>
            </w:tcBorders>
            <w:noWrap/>
            <w:vAlign w:val="bottom"/>
            <w:hideMark/>
          </w:tcPr>
          <w:p w14:paraId="3C0D3150"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612997E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ASB to New Orleans</w:t>
            </w:r>
          </w:p>
        </w:tc>
        <w:tc>
          <w:tcPr>
            <w:tcW w:w="1661" w:type="dxa"/>
            <w:gridSpan w:val="3"/>
            <w:tcBorders>
              <w:top w:val="nil"/>
              <w:left w:val="nil"/>
              <w:bottom w:val="nil"/>
              <w:right w:val="nil"/>
            </w:tcBorders>
            <w:noWrap/>
            <w:vAlign w:val="bottom"/>
            <w:hideMark/>
          </w:tcPr>
          <w:p w14:paraId="13B5BB4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34A2D4A9" w14:textId="77777777" w:rsidTr="00DA4FF9">
        <w:trPr>
          <w:gridAfter w:val="3"/>
          <w:wAfter w:w="363" w:type="dxa"/>
          <w:trHeight w:val="300"/>
        </w:trPr>
        <w:tc>
          <w:tcPr>
            <w:tcW w:w="1823" w:type="dxa"/>
            <w:tcBorders>
              <w:top w:val="nil"/>
              <w:left w:val="nil"/>
              <w:bottom w:val="nil"/>
              <w:right w:val="nil"/>
            </w:tcBorders>
            <w:noWrap/>
            <w:vAlign w:val="bottom"/>
            <w:hideMark/>
          </w:tcPr>
          <w:p w14:paraId="1FBCC6AC" w14:textId="77777777" w:rsidR="001D0904" w:rsidRPr="001D0904" w:rsidRDefault="001D0904" w:rsidP="001D0904">
            <w:pPr>
              <w:spacing w:before="0" w:after="0"/>
              <w:rPr>
                <w:rFonts w:ascii="Aptos Narrow" w:hAnsi="Aptos Narrow"/>
                <w:color w:val="000000"/>
                <w:sz w:val="22"/>
                <w:szCs w:val="22"/>
              </w:rPr>
            </w:pPr>
          </w:p>
        </w:tc>
        <w:tc>
          <w:tcPr>
            <w:tcW w:w="236" w:type="dxa"/>
            <w:tcBorders>
              <w:top w:val="nil"/>
              <w:left w:val="nil"/>
              <w:bottom w:val="nil"/>
              <w:right w:val="nil"/>
            </w:tcBorders>
            <w:noWrap/>
            <w:vAlign w:val="bottom"/>
            <w:hideMark/>
          </w:tcPr>
          <w:p w14:paraId="281E7440" w14:textId="77777777" w:rsidR="001D0904" w:rsidRPr="001D0904" w:rsidRDefault="001D0904" w:rsidP="001D0904">
            <w:pPr>
              <w:spacing w:before="0" w:after="0"/>
              <w:jc w:val="right"/>
              <w:rPr>
                <w:sz w:val="20"/>
                <w:szCs w:val="20"/>
              </w:rPr>
            </w:pPr>
          </w:p>
        </w:tc>
        <w:tc>
          <w:tcPr>
            <w:tcW w:w="5950" w:type="dxa"/>
            <w:tcBorders>
              <w:top w:val="nil"/>
              <w:left w:val="nil"/>
              <w:bottom w:val="nil"/>
              <w:right w:val="nil"/>
            </w:tcBorders>
            <w:noWrap/>
            <w:vAlign w:val="bottom"/>
            <w:hideMark/>
          </w:tcPr>
          <w:p w14:paraId="335E84D5" w14:textId="77777777" w:rsidR="001D0904" w:rsidRPr="001D0904" w:rsidRDefault="001D0904" w:rsidP="001D0904">
            <w:pPr>
              <w:spacing w:before="0" w:after="0"/>
              <w:rPr>
                <w:sz w:val="20"/>
                <w:szCs w:val="20"/>
              </w:rPr>
            </w:pPr>
          </w:p>
        </w:tc>
        <w:tc>
          <w:tcPr>
            <w:tcW w:w="1661" w:type="dxa"/>
            <w:gridSpan w:val="3"/>
            <w:tcBorders>
              <w:top w:val="nil"/>
              <w:left w:val="nil"/>
              <w:bottom w:val="nil"/>
              <w:right w:val="nil"/>
            </w:tcBorders>
            <w:noWrap/>
            <w:vAlign w:val="bottom"/>
            <w:hideMark/>
          </w:tcPr>
          <w:p w14:paraId="4C1AA117" w14:textId="77777777" w:rsidR="001D0904" w:rsidRPr="001D0904" w:rsidRDefault="001D0904" w:rsidP="001D0904">
            <w:pPr>
              <w:spacing w:before="0" w:after="0"/>
              <w:rPr>
                <w:sz w:val="20"/>
                <w:szCs w:val="20"/>
              </w:rPr>
            </w:pPr>
          </w:p>
        </w:tc>
      </w:tr>
      <w:tr w:rsidR="001D0904" w:rsidRPr="001D0904" w14:paraId="5691B867" w14:textId="77777777" w:rsidTr="001D0904">
        <w:trPr>
          <w:gridAfter w:val="3"/>
          <w:wAfter w:w="363" w:type="dxa"/>
          <w:trHeight w:val="300"/>
        </w:trPr>
        <w:tc>
          <w:tcPr>
            <w:tcW w:w="9670" w:type="dxa"/>
            <w:gridSpan w:val="6"/>
            <w:tcBorders>
              <w:top w:val="nil"/>
              <w:left w:val="nil"/>
              <w:bottom w:val="nil"/>
              <w:right w:val="nil"/>
            </w:tcBorders>
            <w:shd w:val="clear" w:color="000000" w:fill="FFFFFF"/>
            <w:vAlign w:val="center"/>
            <w:hideMark/>
          </w:tcPr>
          <w:p w14:paraId="65C5210C"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 xml:space="preserve">EDUCATIONAL PROGRAMS </w:t>
            </w:r>
          </w:p>
        </w:tc>
      </w:tr>
      <w:tr w:rsidR="001D0904" w:rsidRPr="001D0904" w14:paraId="5EC2559C" w14:textId="77777777" w:rsidTr="00DA4FF9">
        <w:trPr>
          <w:gridAfter w:val="3"/>
          <w:wAfter w:w="363" w:type="dxa"/>
          <w:trHeight w:val="300"/>
        </w:trPr>
        <w:tc>
          <w:tcPr>
            <w:tcW w:w="1823" w:type="dxa"/>
            <w:tcBorders>
              <w:top w:val="nil"/>
              <w:left w:val="nil"/>
              <w:bottom w:val="nil"/>
              <w:right w:val="nil"/>
            </w:tcBorders>
            <w:noWrap/>
            <w:vAlign w:val="bottom"/>
            <w:hideMark/>
          </w:tcPr>
          <w:p w14:paraId="2F5C289A"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9/2/25</w:t>
            </w:r>
          </w:p>
        </w:tc>
        <w:tc>
          <w:tcPr>
            <w:tcW w:w="236" w:type="dxa"/>
            <w:tcBorders>
              <w:top w:val="nil"/>
              <w:left w:val="nil"/>
              <w:bottom w:val="nil"/>
              <w:right w:val="nil"/>
            </w:tcBorders>
            <w:noWrap/>
            <w:vAlign w:val="bottom"/>
            <w:hideMark/>
          </w:tcPr>
          <w:p w14:paraId="7D8E65F9"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5AEAECF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Know Your Limit</w:t>
            </w:r>
          </w:p>
        </w:tc>
        <w:tc>
          <w:tcPr>
            <w:tcW w:w="1661" w:type="dxa"/>
            <w:gridSpan w:val="3"/>
            <w:tcBorders>
              <w:top w:val="nil"/>
              <w:left w:val="nil"/>
              <w:bottom w:val="nil"/>
              <w:right w:val="nil"/>
            </w:tcBorders>
            <w:noWrap/>
            <w:vAlign w:val="bottom"/>
            <w:hideMark/>
          </w:tcPr>
          <w:p w14:paraId="019225D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104</w:t>
            </w:r>
          </w:p>
        </w:tc>
      </w:tr>
      <w:tr w:rsidR="001D0904" w:rsidRPr="001D0904" w14:paraId="4104B7AC" w14:textId="77777777" w:rsidTr="00DA4FF9">
        <w:trPr>
          <w:gridAfter w:val="3"/>
          <w:wAfter w:w="363" w:type="dxa"/>
          <w:trHeight w:val="300"/>
        </w:trPr>
        <w:tc>
          <w:tcPr>
            <w:tcW w:w="1823" w:type="dxa"/>
            <w:tcBorders>
              <w:top w:val="nil"/>
              <w:left w:val="nil"/>
              <w:bottom w:val="nil"/>
              <w:right w:val="nil"/>
            </w:tcBorders>
            <w:noWrap/>
            <w:vAlign w:val="bottom"/>
            <w:hideMark/>
          </w:tcPr>
          <w:p w14:paraId="605B3DD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9/9/25</w:t>
            </w:r>
          </w:p>
        </w:tc>
        <w:tc>
          <w:tcPr>
            <w:tcW w:w="236" w:type="dxa"/>
            <w:tcBorders>
              <w:top w:val="nil"/>
              <w:left w:val="nil"/>
              <w:bottom w:val="nil"/>
              <w:right w:val="nil"/>
            </w:tcBorders>
            <w:noWrap/>
            <w:vAlign w:val="bottom"/>
            <w:hideMark/>
          </w:tcPr>
          <w:p w14:paraId="275FD27F"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21B1BD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I-Ask (AOD Tabling)</w:t>
            </w:r>
          </w:p>
        </w:tc>
        <w:tc>
          <w:tcPr>
            <w:tcW w:w="1661" w:type="dxa"/>
            <w:gridSpan w:val="3"/>
            <w:tcBorders>
              <w:top w:val="nil"/>
              <w:left w:val="nil"/>
              <w:bottom w:val="nil"/>
              <w:right w:val="nil"/>
            </w:tcBorders>
            <w:noWrap/>
            <w:vAlign w:val="bottom"/>
            <w:hideMark/>
          </w:tcPr>
          <w:p w14:paraId="0508E34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81</w:t>
            </w:r>
          </w:p>
        </w:tc>
      </w:tr>
      <w:tr w:rsidR="001D0904" w:rsidRPr="001D0904" w14:paraId="0592B473" w14:textId="77777777" w:rsidTr="00DA4FF9">
        <w:trPr>
          <w:gridAfter w:val="3"/>
          <w:wAfter w:w="363" w:type="dxa"/>
          <w:trHeight w:val="300"/>
        </w:trPr>
        <w:tc>
          <w:tcPr>
            <w:tcW w:w="1823" w:type="dxa"/>
            <w:tcBorders>
              <w:top w:val="nil"/>
              <w:left w:val="nil"/>
              <w:bottom w:val="nil"/>
              <w:right w:val="nil"/>
            </w:tcBorders>
            <w:noWrap/>
            <w:vAlign w:val="bottom"/>
            <w:hideMark/>
          </w:tcPr>
          <w:p w14:paraId="6D070BE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9/10/25</w:t>
            </w:r>
          </w:p>
        </w:tc>
        <w:tc>
          <w:tcPr>
            <w:tcW w:w="236" w:type="dxa"/>
            <w:tcBorders>
              <w:top w:val="nil"/>
              <w:left w:val="nil"/>
              <w:bottom w:val="nil"/>
              <w:right w:val="nil"/>
            </w:tcBorders>
            <w:noWrap/>
            <w:vAlign w:val="bottom"/>
            <w:hideMark/>
          </w:tcPr>
          <w:p w14:paraId="425FEB77"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4D9129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Night Out</w:t>
            </w:r>
          </w:p>
        </w:tc>
        <w:tc>
          <w:tcPr>
            <w:tcW w:w="1661" w:type="dxa"/>
            <w:gridSpan w:val="3"/>
            <w:tcBorders>
              <w:top w:val="nil"/>
              <w:left w:val="nil"/>
              <w:bottom w:val="nil"/>
              <w:right w:val="nil"/>
            </w:tcBorders>
            <w:noWrap/>
            <w:vAlign w:val="bottom"/>
            <w:hideMark/>
          </w:tcPr>
          <w:p w14:paraId="46AA127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120</w:t>
            </w:r>
          </w:p>
        </w:tc>
      </w:tr>
      <w:tr w:rsidR="001D0904" w:rsidRPr="001D0904" w14:paraId="6DC26A44" w14:textId="77777777" w:rsidTr="00DA4FF9">
        <w:trPr>
          <w:gridAfter w:val="3"/>
          <w:wAfter w:w="363" w:type="dxa"/>
          <w:trHeight w:val="300"/>
        </w:trPr>
        <w:tc>
          <w:tcPr>
            <w:tcW w:w="1823" w:type="dxa"/>
            <w:tcBorders>
              <w:top w:val="nil"/>
              <w:left w:val="nil"/>
              <w:bottom w:val="nil"/>
              <w:right w:val="nil"/>
            </w:tcBorders>
            <w:noWrap/>
            <w:vAlign w:val="bottom"/>
            <w:hideMark/>
          </w:tcPr>
          <w:p w14:paraId="68215E1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9/24/25</w:t>
            </w:r>
          </w:p>
        </w:tc>
        <w:tc>
          <w:tcPr>
            <w:tcW w:w="236" w:type="dxa"/>
            <w:tcBorders>
              <w:top w:val="nil"/>
              <w:left w:val="nil"/>
              <w:bottom w:val="nil"/>
              <w:right w:val="nil"/>
            </w:tcBorders>
            <w:noWrap/>
            <w:vAlign w:val="bottom"/>
            <w:hideMark/>
          </w:tcPr>
          <w:p w14:paraId="63248388"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0AD6E20F" w14:textId="49675F70" w:rsidR="001D0904" w:rsidRPr="001D0904" w:rsidRDefault="001D0904" w:rsidP="001D0904">
            <w:pPr>
              <w:spacing w:before="0" w:after="0"/>
              <w:rPr>
                <w:rFonts w:ascii="Aptos" w:hAnsi="Aptos"/>
                <w:color w:val="000000"/>
              </w:rPr>
            </w:pPr>
            <w:r w:rsidRPr="001D0904">
              <w:rPr>
                <w:rFonts w:ascii="Aptos" w:hAnsi="Aptos"/>
                <w:color w:val="000000"/>
              </w:rPr>
              <w:t>How to Live Mentally Well and Crush it in College Livestream</w:t>
            </w:r>
            <w:r w:rsidR="00DA4FF9">
              <w:rPr>
                <w:rFonts w:ascii="Aptos" w:hAnsi="Aptos"/>
                <w:color w:val="000000"/>
              </w:rPr>
              <w:t xml:space="preserve"> </w:t>
            </w:r>
          </w:p>
        </w:tc>
        <w:tc>
          <w:tcPr>
            <w:tcW w:w="1661" w:type="dxa"/>
            <w:gridSpan w:val="3"/>
            <w:tcBorders>
              <w:top w:val="nil"/>
              <w:left w:val="nil"/>
              <w:bottom w:val="nil"/>
              <w:right w:val="nil"/>
            </w:tcBorders>
            <w:noWrap/>
            <w:vAlign w:val="bottom"/>
            <w:hideMark/>
          </w:tcPr>
          <w:p w14:paraId="70AB114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33</w:t>
            </w:r>
          </w:p>
        </w:tc>
      </w:tr>
      <w:tr w:rsidR="001D0904" w:rsidRPr="001D0904" w14:paraId="2028B48E" w14:textId="77777777" w:rsidTr="00DA4FF9">
        <w:trPr>
          <w:gridAfter w:val="3"/>
          <w:wAfter w:w="363" w:type="dxa"/>
          <w:trHeight w:val="300"/>
        </w:trPr>
        <w:tc>
          <w:tcPr>
            <w:tcW w:w="1823" w:type="dxa"/>
            <w:tcBorders>
              <w:top w:val="nil"/>
              <w:left w:val="nil"/>
              <w:bottom w:val="nil"/>
              <w:right w:val="nil"/>
            </w:tcBorders>
            <w:noWrap/>
            <w:vAlign w:val="bottom"/>
            <w:hideMark/>
          </w:tcPr>
          <w:p w14:paraId="5673A99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10/7/25</w:t>
            </w:r>
          </w:p>
        </w:tc>
        <w:tc>
          <w:tcPr>
            <w:tcW w:w="236" w:type="dxa"/>
            <w:tcBorders>
              <w:top w:val="nil"/>
              <w:left w:val="nil"/>
              <w:bottom w:val="nil"/>
              <w:right w:val="nil"/>
            </w:tcBorders>
            <w:noWrap/>
            <w:vAlign w:val="bottom"/>
            <w:hideMark/>
          </w:tcPr>
          <w:p w14:paraId="2E3ED011"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3AC0E27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Tabling</w:t>
            </w:r>
          </w:p>
        </w:tc>
        <w:tc>
          <w:tcPr>
            <w:tcW w:w="1661" w:type="dxa"/>
            <w:gridSpan w:val="3"/>
            <w:tcBorders>
              <w:top w:val="nil"/>
              <w:left w:val="nil"/>
              <w:bottom w:val="nil"/>
              <w:right w:val="nil"/>
            </w:tcBorders>
            <w:noWrap/>
            <w:vAlign w:val="bottom"/>
            <w:hideMark/>
          </w:tcPr>
          <w:p w14:paraId="14BC8AE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56B44ACE" w14:textId="77777777" w:rsidTr="00DA4FF9">
        <w:trPr>
          <w:gridAfter w:val="3"/>
          <w:wAfter w:w="363" w:type="dxa"/>
          <w:trHeight w:val="300"/>
        </w:trPr>
        <w:tc>
          <w:tcPr>
            <w:tcW w:w="1823" w:type="dxa"/>
            <w:tcBorders>
              <w:top w:val="nil"/>
              <w:left w:val="nil"/>
              <w:bottom w:val="nil"/>
              <w:right w:val="nil"/>
            </w:tcBorders>
            <w:noWrap/>
            <w:vAlign w:val="bottom"/>
            <w:hideMark/>
          </w:tcPr>
          <w:p w14:paraId="54A364C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10/13/25</w:t>
            </w:r>
          </w:p>
        </w:tc>
        <w:tc>
          <w:tcPr>
            <w:tcW w:w="236" w:type="dxa"/>
            <w:tcBorders>
              <w:top w:val="nil"/>
              <w:left w:val="nil"/>
              <w:bottom w:val="nil"/>
              <w:right w:val="nil"/>
            </w:tcBorders>
            <w:noWrap/>
            <w:vAlign w:val="bottom"/>
            <w:hideMark/>
          </w:tcPr>
          <w:p w14:paraId="1B5D30A8"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120702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Tabling</w:t>
            </w:r>
          </w:p>
        </w:tc>
        <w:tc>
          <w:tcPr>
            <w:tcW w:w="1661" w:type="dxa"/>
            <w:gridSpan w:val="3"/>
            <w:tcBorders>
              <w:top w:val="nil"/>
              <w:left w:val="nil"/>
              <w:bottom w:val="nil"/>
              <w:right w:val="nil"/>
            </w:tcBorders>
            <w:noWrap/>
            <w:vAlign w:val="bottom"/>
            <w:hideMark/>
          </w:tcPr>
          <w:p w14:paraId="347A665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w:t>
            </w:r>
          </w:p>
        </w:tc>
      </w:tr>
      <w:tr w:rsidR="001D0904" w:rsidRPr="001D0904" w14:paraId="1945F39F" w14:textId="77777777" w:rsidTr="00DA4FF9">
        <w:trPr>
          <w:gridAfter w:val="3"/>
          <w:wAfter w:w="363" w:type="dxa"/>
          <w:trHeight w:val="300"/>
        </w:trPr>
        <w:tc>
          <w:tcPr>
            <w:tcW w:w="1823" w:type="dxa"/>
            <w:tcBorders>
              <w:top w:val="nil"/>
              <w:left w:val="nil"/>
              <w:bottom w:val="nil"/>
              <w:right w:val="nil"/>
            </w:tcBorders>
            <w:noWrap/>
            <w:vAlign w:val="bottom"/>
            <w:hideMark/>
          </w:tcPr>
          <w:p w14:paraId="5DA693B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10/16/25</w:t>
            </w:r>
          </w:p>
        </w:tc>
        <w:tc>
          <w:tcPr>
            <w:tcW w:w="236" w:type="dxa"/>
            <w:tcBorders>
              <w:top w:val="nil"/>
              <w:left w:val="nil"/>
              <w:bottom w:val="nil"/>
              <w:right w:val="nil"/>
            </w:tcBorders>
            <w:noWrap/>
            <w:vAlign w:val="bottom"/>
            <w:hideMark/>
          </w:tcPr>
          <w:p w14:paraId="5A7D5C8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16543FE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Party House Nightcap Video Social Media</w:t>
            </w:r>
          </w:p>
        </w:tc>
        <w:tc>
          <w:tcPr>
            <w:tcW w:w="1661" w:type="dxa"/>
            <w:gridSpan w:val="3"/>
            <w:tcBorders>
              <w:top w:val="nil"/>
              <w:left w:val="nil"/>
              <w:bottom w:val="nil"/>
              <w:right w:val="nil"/>
            </w:tcBorders>
            <w:noWrap/>
            <w:vAlign w:val="bottom"/>
            <w:hideMark/>
          </w:tcPr>
          <w:p w14:paraId="3923461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3,019 Views</w:t>
            </w:r>
          </w:p>
        </w:tc>
      </w:tr>
      <w:tr w:rsidR="001D0904" w:rsidRPr="001D0904" w14:paraId="79A44AEF" w14:textId="77777777" w:rsidTr="00DA4FF9">
        <w:trPr>
          <w:gridAfter w:val="3"/>
          <w:wAfter w:w="363" w:type="dxa"/>
          <w:trHeight w:val="300"/>
        </w:trPr>
        <w:tc>
          <w:tcPr>
            <w:tcW w:w="1823" w:type="dxa"/>
            <w:tcBorders>
              <w:top w:val="nil"/>
              <w:left w:val="nil"/>
              <w:bottom w:val="nil"/>
              <w:right w:val="nil"/>
            </w:tcBorders>
            <w:noWrap/>
            <w:vAlign w:val="bottom"/>
            <w:hideMark/>
          </w:tcPr>
          <w:p w14:paraId="2B9FE4D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10/22/25</w:t>
            </w:r>
          </w:p>
        </w:tc>
        <w:tc>
          <w:tcPr>
            <w:tcW w:w="236" w:type="dxa"/>
            <w:tcBorders>
              <w:top w:val="nil"/>
              <w:left w:val="nil"/>
              <w:bottom w:val="nil"/>
              <w:right w:val="nil"/>
            </w:tcBorders>
            <w:noWrap/>
            <w:vAlign w:val="bottom"/>
            <w:hideMark/>
          </w:tcPr>
          <w:p w14:paraId="301BE4C7"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39246EC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Tabling</w:t>
            </w:r>
          </w:p>
        </w:tc>
        <w:tc>
          <w:tcPr>
            <w:tcW w:w="1661" w:type="dxa"/>
            <w:gridSpan w:val="3"/>
            <w:tcBorders>
              <w:top w:val="nil"/>
              <w:left w:val="nil"/>
              <w:bottom w:val="nil"/>
              <w:right w:val="nil"/>
            </w:tcBorders>
            <w:noWrap/>
            <w:vAlign w:val="bottom"/>
            <w:hideMark/>
          </w:tcPr>
          <w:p w14:paraId="45B9880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w:t>
            </w:r>
          </w:p>
        </w:tc>
      </w:tr>
      <w:tr w:rsidR="001D0904" w:rsidRPr="001D0904" w14:paraId="4A447809" w14:textId="77777777" w:rsidTr="00DA4FF9">
        <w:trPr>
          <w:gridAfter w:val="3"/>
          <w:wAfter w:w="363" w:type="dxa"/>
          <w:trHeight w:val="300"/>
        </w:trPr>
        <w:tc>
          <w:tcPr>
            <w:tcW w:w="1823" w:type="dxa"/>
            <w:tcBorders>
              <w:top w:val="nil"/>
              <w:left w:val="nil"/>
              <w:bottom w:val="nil"/>
              <w:right w:val="nil"/>
            </w:tcBorders>
            <w:noWrap/>
            <w:vAlign w:val="bottom"/>
            <w:hideMark/>
          </w:tcPr>
          <w:p w14:paraId="2EDB9D3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11/12/25</w:t>
            </w:r>
          </w:p>
        </w:tc>
        <w:tc>
          <w:tcPr>
            <w:tcW w:w="236" w:type="dxa"/>
            <w:tcBorders>
              <w:top w:val="nil"/>
              <w:left w:val="nil"/>
              <w:bottom w:val="nil"/>
              <w:right w:val="nil"/>
            </w:tcBorders>
            <w:noWrap/>
            <w:vAlign w:val="bottom"/>
            <w:hideMark/>
          </w:tcPr>
          <w:p w14:paraId="3A2B6AD9"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EAEEA3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Great American Smokeout Video Social Media</w:t>
            </w:r>
          </w:p>
        </w:tc>
        <w:tc>
          <w:tcPr>
            <w:tcW w:w="1661" w:type="dxa"/>
            <w:gridSpan w:val="3"/>
            <w:tcBorders>
              <w:top w:val="nil"/>
              <w:left w:val="nil"/>
              <w:bottom w:val="nil"/>
              <w:right w:val="nil"/>
            </w:tcBorders>
            <w:noWrap/>
            <w:vAlign w:val="bottom"/>
            <w:hideMark/>
          </w:tcPr>
          <w:p w14:paraId="075B07B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2,406 views</w:t>
            </w:r>
          </w:p>
        </w:tc>
      </w:tr>
      <w:tr w:rsidR="001D0904" w:rsidRPr="001D0904" w14:paraId="4467589F" w14:textId="77777777" w:rsidTr="00DA4FF9">
        <w:trPr>
          <w:gridAfter w:val="3"/>
          <w:wAfter w:w="363" w:type="dxa"/>
          <w:trHeight w:val="320"/>
        </w:trPr>
        <w:tc>
          <w:tcPr>
            <w:tcW w:w="1823" w:type="dxa"/>
            <w:tcBorders>
              <w:top w:val="nil"/>
              <w:left w:val="nil"/>
              <w:bottom w:val="nil"/>
              <w:right w:val="nil"/>
            </w:tcBorders>
            <w:noWrap/>
            <w:vAlign w:val="bottom"/>
            <w:hideMark/>
          </w:tcPr>
          <w:p w14:paraId="3FBDC8B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11/14/25</w:t>
            </w:r>
          </w:p>
        </w:tc>
        <w:tc>
          <w:tcPr>
            <w:tcW w:w="236" w:type="dxa"/>
            <w:tcBorders>
              <w:top w:val="nil"/>
              <w:left w:val="nil"/>
              <w:bottom w:val="nil"/>
              <w:right w:val="nil"/>
            </w:tcBorders>
            <w:noWrap/>
            <w:vAlign w:val="bottom"/>
            <w:hideMark/>
          </w:tcPr>
          <w:p w14:paraId="6EC9C6FB"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DE3755B" w14:textId="5D7913F8" w:rsidR="001D0904" w:rsidRPr="001D0904" w:rsidRDefault="001D0904" w:rsidP="001D0904">
            <w:pPr>
              <w:spacing w:before="0" w:after="0"/>
              <w:rPr>
                <w:rFonts w:ascii="Aptos" w:hAnsi="Aptos"/>
                <w:color w:val="000000"/>
              </w:rPr>
            </w:pPr>
            <w:r w:rsidRPr="001D0904">
              <w:rPr>
                <w:rFonts w:ascii="Aptos" w:hAnsi="Aptos"/>
                <w:color w:val="000000"/>
              </w:rPr>
              <w:t>Unsung Heros Screening</w:t>
            </w:r>
            <w:r w:rsidR="00DA4FF9">
              <w:rPr>
                <w:rFonts w:ascii="Aptos" w:hAnsi="Aptos"/>
                <w:color w:val="000000"/>
              </w:rPr>
              <w:t xml:space="preserve"> </w:t>
            </w:r>
            <w:r w:rsidRPr="001D0904">
              <w:rPr>
                <w:rFonts w:ascii="Aptos" w:hAnsi="Aptos"/>
                <w:color w:val="000000"/>
              </w:rPr>
              <w:t>&amp; Panel Discussion</w:t>
            </w:r>
            <w:r w:rsidR="00DA4FF9">
              <w:rPr>
                <w:rFonts w:ascii="Aptos" w:hAnsi="Aptos"/>
                <w:color w:val="000000"/>
              </w:rPr>
              <w:t xml:space="preserve"> </w:t>
            </w:r>
          </w:p>
        </w:tc>
        <w:tc>
          <w:tcPr>
            <w:tcW w:w="1661" w:type="dxa"/>
            <w:gridSpan w:val="3"/>
            <w:tcBorders>
              <w:top w:val="nil"/>
              <w:left w:val="nil"/>
              <w:bottom w:val="nil"/>
              <w:right w:val="nil"/>
            </w:tcBorders>
            <w:noWrap/>
            <w:vAlign w:val="bottom"/>
            <w:hideMark/>
          </w:tcPr>
          <w:p w14:paraId="2A1A0CB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w:t>
            </w:r>
          </w:p>
        </w:tc>
      </w:tr>
      <w:tr w:rsidR="001D0904" w:rsidRPr="001D0904" w14:paraId="4932524A" w14:textId="77777777" w:rsidTr="00DA4FF9">
        <w:trPr>
          <w:gridAfter w:val="3"/>
          <w:wAfter w:w="363" w:type="dxa"/>
          <w:trHeight w:val="300"/>
        </w:trPr>
        <w:tc>
          <w:tcPr>
            <w:tcW w:w="1823" w:type="dxa"/>
            <w:tcBorders>
              <w:top w:val="nil"/>
              <w:left w:val="nil"/>
              <w:bottom w:val="nil"/>
              <w:right w:val="nil"/>
            </w:tcBorders>
            <w:noWrap/>
            <w:vAlign w:val="bottom"/>
            <w:hideMark/>
          </w:tcPr>
          <w:p w14:paraId="4BBF9AD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11/19/25</w:t>
            </w:r>
          </w:p>
        </w:tc>
        <w:tc>
          <w:tcPr>
            <w:tcW w:w="236" w:type="dxa"/>
            <w:tcBorders>
              <w:top w:val="nil"/>
              <w:left w:val="nil"/>
              <w:bottom w:val="nil"/>
              <w:right w:val="nil"/>
            </w:tcBorders>
            <w:noWrap/>
            <w:vAlign w:val="bottom"/>
            <w:hideMark/>
          </w:tcPr>
          <w:p w14:paraId="10A2E93E"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54DAB48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The Great American Smokeout</w:t>
            </w:r>
          </w:p>
        </w:tc>
        <w:tc>
          <w:tcPr>
            <w:tcW w:w="1661" w:type="dxa"/>
            <w:gridSpan w:val="3"/>
            <w:tcBorders>
              <w:top w:val="nil"/>
              <w:left w:val="nil"/>
              <w:bottom w:val="nil"/>
              <w:right w:val="nil"/>
            </w:tcBorders>
            <w:noWrap/>
            <w:vAlign w:val="bottom"/>
            <w:hideMark/>
          </w:tcPr>
          <w:p w14:paraId="654CAA6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91</w:t>
            </w:r>
          </w:p>
        </w:tc>
      </w:tr>
      <w:tr w:rsidR="001D0904" w:rsidRPr="001D0904" w14:paraId="64809C7C" w14:textId="77777777" w:rsidTr="00DA4FF9">
        <w:trPr>
          <w:gridAfter w:val="3"/>
          <w:wAfter w:w="363" w:type="dxa"/>
          <w:trHeight w:val="300"/>
        </w:trPr>
        <w:tc>
          <w:tcPr>
            <w:tcW w:w="1823" w:type="dxa"/>
            <w:tcBorders>
              <w:top w:val="nil"/>
              <w:left w:val="nil"/>
              <w:bottom w:val="nil"/>
              <w:right w:val="nil"/>
            </w:tcBorders>
            <w:noWrap/>
            <w:vAlign w:val="bottom"/>
            <w:hideMark/>
          </w:tcPr>
          <w:p w14:paraId="2A8BBA0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11/23/25</w:t>
            </w:r>
          </w:p>
        </w:tc>
        <w:tc>
          <w:tcPr>
            <w:tcW w:w="236" w:type="dxa"/>
            <w:tcBorders>
              <w:top w:val="nil"/>
              <w:left w:val="nil"/>
              <w:bottom w:val="nil"/>
              <w:right w:val="nil"/>
            </w:tcBorders>
            <w:noWrap/>
            <w:vAlign w:val="bottom"/>
            <w:hideMark/>
          </w:tcPr>
          <w:p w14:paraId="4D6D3E0B"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2F2041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Res Life Drunk Goggle Course</w:t>
            </w:r>
          </w:p>
        </w:tc>
        <w:tc>
          <w:tcPr>
            <w:tcW w:w="1661" w:type="dxa"/>
            <w:gridSpan w:val="3"/>
            <w:tcBorders>
              <w:top w:val="nil"/>
              <w:left w:val="nil"/>
              <w:bottom w:val="nil"/>
              <w:right w:val="nil"/>
            </w:tcBorders>
            <w:noWrap/>
            <w:vAlign w:val="bottom"/>
            <w:hideMark/>
          </w:tcPr>
          <w:p w14:paraId="4994976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100</w:t>
            </w:r>
          </w:p>
        </w:tc>
      </w:tr>
      <w:tr w:rsidR="001D0904" w:rsidRPr="001D0904" w14:paraId="32956BA3" w14:textId="77777777" w:rsidTr="00DA4FF9">
        <w:trPr>
          <w:gridAfter w:val="3"/>
          <w:wAfter w:w="363" w:type="dxa"/>
          <w:trHeight w:val="300"/>
        </w:trPr>
        <w:tc>
          <w:tcPr>
            <w:tcW w:w="1823" w:type="dxa"/>
            <w:tcBorders>
              <w:top w:val="nil"/>
              <w:left w:val="nil"/>
              <w:bottom w:val="nil"/>
              <w:right w:val="nil"/>
            </w:tcBorders>
            <w:noWrap/>
            <w:vAlign w:val="bottom"/>
            <w:hideMark/>
          </w:tcPr>
          <w:p w14:paraId="350033F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12/25/25</w:t>
            </w:r>
          </w:p>
        </w:tc>
        <w:tc>
          <w:tcPr>
            <w:tcW w:w="236" w:type="dxa"/>
            <w:tcBorders>
              <w:top w:val="nil"/>
              <w:left w:val="nil"/>
              <w:bottom w:val="nil"/>
              <w:right w:val="nil"/>
            </w:tcBorders>
            <w:noWrap/>
            <w:vAlign w:val="bottom"/>
            <w:hideMark/>
          </w:tcPr>
          <w:p w14:paraId="63D73CD0"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5344D17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Safer Social Drinking Reminders Social Media</w:t>
            </w:r>
          </w:p>
        </w:tc>
        <w:tc>
          <w:tcPr>
            <w:tcW w:w="1661" w:type="dxa"/>
            <w:gridSpan w:val="3"/>
            <w:tcBorders>
              <w:top w:val="nil"/>
              <w:left w:val="nil"/>
              <w:bottom w:val="nil"/>
              <w:right w:val="nil"/>
            </w:tcBorders>
            <w:noWrap/>
            <w:vAlign w:val="bottom"/>
            <w:hideMark/>
          </w:tcPr>
          <w:p w14:paraId="12250DF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1,455 views</w:t>
            </w:r>
          </w:p>
        </w:tc>
      </w:tr>
      <w:tr w:rsidR="001D0904" w:rsidRPr="001D0904" w14:paraId="68C3D0C7" w14:textId="77777777" w:rsidTr="00DA4FF9">
        <w:trPr>
          <w:gridAfter w:val="3"/>
          <w:wAfter w:w="363" w:type="dxa"/>
          <w:trHeight w:val="300"/>
        </w:trPr>
        <w:tc>
          <w:tcPr>
            <w:tcW w:w="1823" w:type="dxa"/>
            <w:tcBorders>
              <w:top w:val="nil"/>
              <w:left w:val="nil"/>
              <w:bottom w:val="nil"/>
              <w:right w:val="nil"/>
            </w:tcBorders>
            <w:noWrap/>
            <w:vAlign w:val="bottom"/>
            <w:hideMark/>
          </w:tcPr>
          <w:p w14:paraId="294F1AD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1/28/26</w:t>
            </w:r>
          </w:p>
        </w:tc>
        <w:tc>
          <w:tcPr>
            <w:tcW w:w="236" w:type="dxa"/>
            <w:tcBorders>
              <w:top w:val="nil"/>
              <w:left w:val="nil"/>
              <w:bottom w:val="nil"/>
              <w:right w:val="nil"/>
            </w:tcBorders>
            <w:noWrap/>
            <w:vAlign w:val="bottom"/>
            <w:hideMark/>
          </w:tcPr>
          <w:p w14:paraId="5AC48C28"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141B84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Say It Brave Livestream</w:t>
            </w:r>
          </w:p>
        </w:tc>
        <w:tc>
          <w:tcPr>
            <w:tcW w:w="1661" w:type="dxa"/>
            <w:gridSpan w:val="3"/>
            <w:tcBorders>
              <w:top w:val="nil"/>
              <w:left w:val="nil"/>
              <w:bottom w:val="nil"/>
              <w:right w:val="nil"/>
            </w:tcBorders>
            <w:noWrap/>
            <w:vAlign w:val="bottom"/>
            <w:hideMark/>
          </w:tcPr>
          <w:p w14:paraId="1146EB7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w:t>
            </w:r>
          </w:p>
        </w:tc>
      </w:tr>
      <w:tr w:rsidR="001D0904" w:rsidRPr="001D0904" w14:paraId="20AC6A47" w14:textId="77777777" w:rsidTr="00DA4FF9">
        <w:trPr>
          <w:gridAfter w:val="3"/>
          <w:wAfter w:w="363" w:type="dxa"/>
          <w:trHeight w:val="300"/>
        </w:trPr>
        <w:tc>
          <w:tcPr>
            <w:tcW w:w="1823" w:type="dxa"/>
            <w:tcBorders>
              <w:top w:val="nil"/>
              <w:left w:val="nil"/>
              <w:bottom w:val="nil"/>
              <w:right w:val="nil"/>
            </w:tcBorders>
            <w:noWrap/>
            <w:vAlign w:val="bottom"/>
            <w:hideMark/>
          </w:tcPr>
          <w:p w14:paraId="3B2D440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2/10/26</w:t>
            </w:r>
          </w:p>
        </w:tc>
        <w:tc>
          <w:tcPr>
            <w:tcW w:w="236" w:type="dxa"/>
            <w:tcBorders>
              <w:top w:val="nil"/>
              <w:left w:val="nil"/>
              <w:bottom w:val="nil"/>
              <w:right w:val="nil"/>
            </w:tcBorders>
            <w:noWrap/>
            <w:vAlign w:val="bottom"/>
            <w:hideMark/>
          </w:tcPr>
          <w:p w14:paraId="52968872"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3FD4C1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Origami and Mocktails Delight</w:t>
            </w:r>
          </w:p>
        </w:tc>
        <w:tc>
          <w:tcPr>
            <w:tcW w:w="1661" w:type="dxa"/>
            <w:gridSpan w:val="3"/>
            <w:tcBorders>
              <w:top w:val="nil"/>
              <w:left w:val="nil"/>
              <w:bottom w:val="nil"/>
              <w:right w:val="nil"/>
            </w:tcBorders>
            <w:noWrap/>
            <w:vAlign w:val="bottom"/>
            <w:hideMark/>
          </w:tcPr>
          <w:p w14:paraId="575CDD8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51</w:t>
            </w:r>
          </w:p>
        </w:tc>
      </w:tr>
      <w:tr w:rsidR="001D0904" w:rsidRPr="001D0904" w14:paraId="2D6C022E" w14:textId="77777777" w:rsidTr="00DA4FF9">
        <w:trPr>
          <w:gridAfter w:val="3"/>
          <w:wAfter w:w="363" w:type="dxa"/>
          <w:trHeight w:val="300"/>
        </w:trPr>
        <w:tc>
          <w:tcPr>
            <w:tcW w:w="1823" w:type="dxa"/>
            <w:tcBorders>
              <w:top w:val="nil"/>
              <w:left w:val="nil"/>
              <w:bottom w:val="nil"/>
              <w:right w:val="nil"/>
            </w:tcBorders>
            <w:noWrap/>
            <w:vAlign w:val="bottom"/>
            <w:hideMark/>
          </w:tcPr>
          <w:p w14:paraId="1175E98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2/24/26</w:t>
            </w:r>
          </w:p>
        </w:tc>
        <w:tc>
          <w:tcPr>
            <w:tcW w:w="236" w:type="dxa"/>
            <w:tcBorders>
              <w:top w:val="nil"/>
              <w:left w:val="nil"/>
              <w:bottom w:val="nil"/>
              <w:right w:val="nil"/>
            </w:tcBorders>
            <w:noWrap/>
            <w:vAlign w:val="bottom"/>
            <w:hideMark/>
          </w:tcPr>
          <w:p w14:paraId="738CC1A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9EED75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Anchors Aweigh AOD tabling</w:t>
            </w:r>
          </w:p>
        </w:tc>
        <w:tc>
          <w:tcPr>
            <w:tcW w:w="1661" w:type="dxa"/>
            <w:gridSpan w:val="3"/>
            <w:tcBorders>
              <w:top w:val="nil"/>
              <w:left w:val="nil"/>
              <w:bottom w:val="nil"/>
              <w:right w:val="nil"/>
            </w:tcBorders>
            <w:noWrap/>
            <w:vAlign w:val="bottom"/>
            <w:hideMark/>
          </w:tcPr>
          <w:p w14:paraId="5AC75DF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147</w:t>
            </w:r>
          </w:p>
        </w:tc>
      </w:tr>
      <w:tr w:rsidR="001D0904" w:rsidRPr="001D0904" w14:paraId="0217F984" w14:textId="77777777" w:rsidTr="00DA4FF9">
        <w:trPr>
          <w:gridAfter w:val="3"/>
          <w:wAfter w:w="363" w:type="dxa"/>
          <w:trHeight w:val="300"/>
        </w:trPr>
        <w:tc>
          <w:tcPr>
            <w:tcW w:w="1823" w:type="dxa"/>
            <w:tcBorders>
              <w:top w:val="nil"/>
              <w:left w:val="nil"/>
              <w:bottom w:val="nil"/>
              <w:right w:val="nil"/>
            </w:tcBorders>
            <w:noWrap/>
            <w:vAlign w:val="bottom"/>
            <w:hideMark/>
          </w:tcPr>
          <w:p w14:paraId="239C5C7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3/4/26</w:t>
            </w:r>
          </w:p>
        </w:tc>
        <w:tc>
          <w:tcPr>
            <w:tcW w:w="236" w:type="dxa"/>
            <w:tcBorders>
              <w:top w:val="nil"/>
              <w:left w:val="nil"/>
              <w:bottom w:val="nil"/>
              <w:right w:val="nil"/>
            </w:tcBorders>
            <w:noWrap/>
            <w:vAlign w:val="bottom"/>
            <w:hideMark/>
          </w:tcPr>
          <w:p w14:paraId="40939B64"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9BD2F9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Wild &amp; Wacky Tabling - Signs of Alcohol Poisoning</w:t>
            </w:r>
          </w:p>
        </w:tc>
        <w:tc>
          <w:tcPr>
            <w:tcW w:w="1661" w:type="dxa"/>
            <w:gridSpan w:val="3"/>
            <w:tcBorders>
              <w:top w:val="nil"/>
              <w:left w:val="nil"/>
              <w:bottom w:val="nil"/>
              <w:right w:val="nil"/>
            </w:tcBorders>
            <w:noWrap/>
            <w:vAlign w:val="bottom"/>
            <w:hideMark/>
          </w:tcPr>
          <w:p w14:paraId="69D7425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75C6A295" w14:textId="77777777" w:rsidTr="00DA4FF9">
        <w:trPr>
          <w:gridAfter w:val="3"/>
          <w:wAfter w:w="363" w:type="dxa"/>
          <w:trHeight w:val="300"/>
        </w:trPr>
        <w:tc>
          <w:tcPr>
            <w:tcW w:w="1823" w:type="dxa"/>
            <w:tcBorders>
              <w:top w:val="nil"/>
              <w:left w:val="nil"/>
              <w:bottom w:val="nil"/>
              <w:right w:val="nil"/>
            </w:tcBorders>
            <w:noWrap/>
            <w:vAlign w:val="bottom"/>
            <w:hideMark/>
          </w:tcPr>
          <w:p w14:paraId="6CCBF97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3/4/26</w:t>
            </w:r>
          </w:p>
        </w:tc>
        <w:tc>
          <w:tcPr>
            <w:tcW w:w="236" w:type="dxa"/>
            <w:tcBorders>
              <w:top w:val="nil"/>
              <w:left w:val="nil"/>
              <w:bottom w:val="nil"/>
              <w:right w:val="nil"/>
            </w:tcBorders>
            <w:noWrap/>
            <w:vAlign w:val="bottom"/>
            <w:hideMark/>
          </w:tcPr>
          <w:p w14:paraId="682F4DF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9CFAD0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Wild n Wacky</w:t>
            </w:r>
          </w:p>
        </w:tc>
        <w:tc>
          <w:tcPr>
            <w:tcW w:w="1661" w:type="dxa"/>
            <w:gridSpan w:val="3"/>
            <w:tcBorders>
              <w:top w:val="nil"/>
              <w:left w:val="nil"/>
              <w:bottom w:val="nil"/>
              <w:right w:val="nil"/>
            </w:tcBorders>
            <w:noWrap/>
            <w:vAlign w:val="bottom"/>
            <w:hideMark/>
          </w:tcPr>
          <w:p w14:paraId="2F2D3E9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380</w:t>
            </w:r>
          </w:p>
        </w:tc>
      </w:tr>
      <w:tr w:rsidR="001D0904" w:rsidRPr="001D0904" w14:paraId="005E0F4F" w14:textId="77777777" w:rsidTr="00DA4FF9">
        <w:trPr>
          <w:gridAfter w:val="3"/>
          <w:wAfter w:w="363" w:type="dxa"/>
          <w:trHeight w:val="300"/>
        </w:trPr>
        <w:tc>
          <w:tcPr>
            <w:tcW w:w="1823" w:type="dxa"/>
            <w:tcBorders>
              <w:top w:val="nil"/>
              <w:left w:val="nil"/>
              <w:bottom w:val="nil"/>
              <w:right w:val="nil"/>
            </w:tcBorders>
            <w:noWrap/>
            <w:vAlign w:val="bottom"/>
            <w:hideMark/>
          </w:tcPr>
          <w:p w14:paraId="605820C4"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3/9/26</w:t>
            </w:r>
          </w:p>
        </w:tc>
        <w:tc>
          <w:tcPr>
            <w:tcW w:w="236" w:type="dxa"/>
            <w:tcBorders>
              <w:top w:val="nil"/>
              <w:left w:val="nil"/>
              <w:bottom w:val="nil"/>
              <w:right w:val="nil"/>
            </w:tcBorders>
            <w:noWrap/>
            <w:vAlign w:val="bottom"/>
            <w:hideMark/>
          </w:tcPr>
          <w:p w14:paraId="2FEDFBF6"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57E7D06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Spring Break Safety Tips Social Media</w:t>
            </w:r>
          </w:p>
        </w:tc>
        <w:tc>
          <w:tcPr>
            <w:tcW w:w="1661" w:type="dxa"/>
            <w:gridSpan w:val="3"/>
            <w:tcBorders>
              <w:top w:val="nil"/>
              <w:left w:val="nil"/>
              <w:bottom w:val="nil"/>
              <w:right w:val="nil"/>
            </w:tcBorders>
            <w:noWrap/>
            <w:vAlign w:val="bottom"/>
            <w:hideMark/>
          </w:tcPr>
          <w:p w14:paraId="7332D68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1,983 Views</w:t>
            </w:r>
          </w:p>
        </w:tc>
      </w:tr>
      <w:tr w:rsidR="001D0904" w:rsidRPr="001D0904" w14:paraId="197E5C25" w14:textId="77777777" w:rsidTr="00DA4FF9">
        <w:trPr>
          <w:gridAfter w:val="3"/>
          <w:wAfter w:w="363" w:type="dxa"/>
          <w:trHeight w:val="300"/>
        </w:trPr>
        <w:tc>
          <w:tcPr>
            <w:tcW w:w="1823" w:type="dxa"/>
            <w:tcBorders>
              <w:top w:val="nil"/>
              <w:left w:val="nil"/>
              <w:bottom w:val="nil"/>
              <w:right w:val="nil"/>
            </w:tcBorders>
            <w:noWrap/>
            <w:vAlign w:val="bottom"/>
            <w:hideMark/>
          </w:tcPr>
          <w:p w14:paraId="337DF7A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3/25/26</w:t>
            </w:r>
          </w:p>
        </w:tc>
        <w:tc>
          <w:tcPr>
            <w:tcW w:w="236" w:type="dxa"/>
            <w:tcBorders>
              <w:top w:val="nil"/>
              <w:left w:val="nil"/>
              <w:bottom w:val="nil"/>
              <w:right w:val="nil"/>
            </w:tcBorders>
            <w:noWrap/>
            <w:vAlign w:val="bottom"/>
            <w:hideMark/>
          </w:tcPr>
          <w:p w14:paraId="0291C298"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CE300A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Extravaganza</w:t>
            </w:r>
          </w:p>
        </w:tc>
        <w:tc>
          <w:tcPr>
            <w:tcW w:w="1661" w:type="dxa"/>
            <w:gridSpan w:val="3"/>
            <w:tcBorders>
              <w:top w:val="nil"/>
              <w:left w:val="nil"/>
              <w:bottom w:val="nil"/>
              <w:right w:val="nil"/>
            </w:tcBorders>
            <w:noWrap/>
            <w:vAlign w:val="bottom"/>
            <w:hideMark/>
          </w:tcPr>
          <w:p w14:paraId="1B9E0DA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411</w:t>
            </w:r>
          </w:p>
        </w:tc>
      </w:tr>
      <w:tr w:rsidR="001D0904" w:rsidRPr="001D0904" w14:paraId="297F7DFC" w14:textId="77777777" w:rsidTr="00DA4FF9">
        <w:trPr>
          <w:gridAfter w:val="3"/>
          <w:wAfter w:w="363" w:type="dxa"/>
          <w:trHeight w:val="300"/>
        </w:trPr>
        <w:tc>
          <w:tcPr>
            <w:tcW w:w="1823" w:type="dxa"/>
            <w:tcBorders>
              <w:top w:val="nil"/>
              <w:left w:val="nil"/>
              <w:bottom w:val="nil"/>
              <w:right w:val="nil"/>
            </w:tcBorders>
            <w:noWrap/>
            <w:vAlign w:val="bottom"/>
            <w:hideMark/>
          </w:tcPr>
          <w:p w14:paraId="1FA1ABD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3/25/26</w:t>
            </w:r>
          </w:p>
        </w:tc>
        <w:tc>
          <w:tcPr>
            <w:tcW w:w="236" w:type="dxa"/>
            <w:tcBorders>
              <w:top w:val="nil"/>
              <w:left w:val="nil"/>
              <w:bottom w:val="nil"/>
              <w:right w:val="nil"/>
            </w:tcBorders>
            <w:noWrap/>
            <w:vAlign w:val="bottom"/>
            <w:hideMark/>
          </w:tcPr>
          <w:p w14:paraId="1849497E"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E95351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Movie &amp; Mocktails</w:t>
            </w:r>
          </w:p>
        </w:tc>
        <w:tc>
          <w:tcPr>
            <w:tcW w:w="1661" w:type="dxa"/>
            <w:gridSpan w:val="3"/>
            <w:tcBorders>
              <w:top w:val="nil"/>
              <w:left w:val="nil"/>
              <w:bottom w:val="nil"/>
              <w:right w:val="nil"/>
            </w:tcBorders>
            <w:noWrap/>
            <w:vAlign w:val="bottom"/>
            <w:hideMark/>
          </w:tcPr>
          <w:p w14:paraId="4D21EC9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w:t>
            </w:r>
          </w:p>
        </w:tc>
      </w:tr>
      <w:tr w:rsidR="001D0904" w:rsidRPr="001D0904" w14:paraId="2730E734" w14:textId="77777777" w:rsidTr="00DA4FF9">
        <w:trPr>
          <w:gridAfter w:val="3"/>
          <w:wAfter w:w="363" w:type="dxa"/>
          <w:trHeight w:val="300"/>
        </w:trPr>
        <w:tc>
          <w:tcPr>
            <w:tcW w:w="1823" w:type="dxa"/>
            <w:tcBorders>
              <w:top w:val="nil"/>
              <w:left w:val="nil"/>
              <w:bottom w:val="nil"/>
              <w:right w:val="nil"/>
            </w:tcBorders>
            <w:noWrap/>
            <w:vAlign w:val="bottom"/>
            <w:hideMark/>
          </w:tcPr>
          <w:p w14:paraId="1B10E77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4/8/26</w:t>
            </w:r>
          </w:p>
        </w:tc>
        <w:tc>
          <w:tcPr>
            <w:tcW w:w="236" w:type="dxa"/>
            <w:tcBorders>
              <w:top w:val="nil"/>
              <w:left w:val="nil"/>
              <w:bottom w:val="nil"/>
              <w:right w:val="nil"/>
            </w:tcBorders>
            <w:noWrap/>
            <w:vAlign w:val="bottom"/>
            <w:hideMark/>
          </w:tcPr>
          <w:p w14:paraId="728BAB0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32DD2C2" w14:textId="109995B3"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Beyond the Buzz: Screening Brief Intervention</w:t>
            </w:r>
          </w:p>
        </w:tc>
        <w:tc>
          <w:tcPr>
            <w:tcW w:w="1661" w:type="dxa"/>
            <w:gridSpan w:val="3"/>
            <w:tcBorders>
              <w:top w:val="nil"/>
              <w:left w:val="nil"/>
              <w:bottom w:val="nil"/>
              <w:right w:val="nil"/>
            </w:tcBorders>
            <w:noWrap/>
            <w:vAlign w:val="bottom"/>
            <w:hideMark/>
          </w:tcPr>
          <w:p w14:paraId="3FFB4FC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91</w:t>
            </w:r>
          </w:p>
        </w:tc>
      </w:tr>
      <w:tr w:rsidR="001D0904" w:rsidRPr="001D0904" w14:paraId="0B879D95" w14:textId="77777777" w:rsidTr="00DA4FF9">
        <w:trPr>
          <w:gridAfter w:val="3"/>
          <w:wAfter w:w="363" w:type="dxa"/>
          <w:trHeight w:val="300"/>
        </w:trPr>
        <w:tc>
          <w:tcPr>
            <w:tcW w:w="1823" w:type="dxa"/>
            <w:tcBorders>
              <w:top w:val="nil"/>
              <w:left w:val="nil"/>
              <w:bottom w:val="nil"/>
              <w:right w:val="nil"/>
            </w:tcBorders>
            <w:noWrap/>
            <w:vAlign w:val="bottom"/>
            <w:hideMark/>
          </w:tcPr>
          <w:p w14:paraId="1A22822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4/9/26</w:t>
            </w:r>
          </w:p>
        </w:tc>
        <w:tc>
          <w:tcPr>
            <w:tcW w:w="236" w:type="dxa"/>
            <w:tcBorders>
              <w:top w:val="nil"/>
              <w:left w:val="nil"/>
              <w:bottom w:val="nil"/>
              <w:right w:val="nil"/>
            </w:tcBorders>
            <w:noWrap/>
            <w:vAlign w:val="bottom"/>
            <w:hideMark/>
          </w:tcPr>
          <w:p w14:paraId="38E88204"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AD0977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Sexual Assault Awareness Trauma Informed Yoga</w:t>
            </w:r>
          </w:p>
        </w:tc>
        <w:tc>
          <w:tcPr>
            <w:tcW w:w="1661" w:type="dxa"/>
            <w:gridSpan w:val="3"/>
            <w:tcBorders>
              <w:top w:val="nil"/>
              <w:left w:val="nil"/>
              <w:bottom w:val="nil"/>
              <w:right w:val="nil"/>
            </w:tcBorders>
            <w:noWrap/>
            <w:vAlign w:val="bottom"/>
            <w:hideMark/>
          </w:tcPr>
          <w:p w14:paraId="3F506D8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w:t>
            </w:r>
          </w:p>
        </w:tc>
      </w:tr>
      <w:tr w:rsidR="001D0904" w:rsidRPr="001D0904" w14:paraId="3839D8CE" w14:textId="77777777" w:rsidTr="00DA4FF9">
        <w:trPr>
          <w:gridAfter w:val="3"/>
          <w:wAfter w:w="363" w:type="dxa"/>
          <w:trHeight w:val="300"/>
        </w:trPr>
        <w:tc>
          <w:tcPr>
            <w:tcW w:w="1823" w:type="dxa"/>
            <w:tcBorders>
              <w:top w:val="nil"/>
              <w:left w:val="nil"/>
              <w:bottom w:val="nil"/>
              <w:right w:val="nil"/>
            </w:tcBorders>
            <w:noWrap/>
            <w:vAlign w:val="bottom"/>
            <w:hideMark/>
          </w:tcPr>
          <w:p w14:paraId="6CB50B0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4/14/26</w:t>
            </w:r>
          </w:p>
        </w:tc>
        <w:tc>
          <w:tcPr>
            <w:tcW w:w="236" w:type="dxa"/>
            <w:tcBorders>
              <w:top w:val="nil"/>
              <w:left w:val="nil"/>
              <w:bottom w:val="nil"/>
              <w:right w:val="nil"/>
            </w:tcBorders>
            <w:noWrap/>
            <w:vAlign w:val="bottom"/>
            <w:hideMark/>
          </w:tcPr>
          <w:p w14:paraId="7876258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78B69A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Mocktail Mixer</w:t>
            </w:r>
          </w:p>
        </w:tc>
        <w:tc>
          <w:tcPr>
            <w:tcW w:w="1661" w:type="dxa"/>
            <w:gridSpan w:val="3"/>
            <w:tcBorders>
              <w:top w:val="nil"/>
              <w:left w:val="nil"/>
              <w:bottom w:val="nil"/>
              <w:right w:val="nil"/>
            </w:tcBorders>
            <w:noWrap/>
            <w:vAlign w:val="bottom"/>
            <w:hideMark/>
          </w:tcPr>
          <w:p w14:paraId="6A6177B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287</w:t>
            </w:r>
          </w:p>
        </w:tc>
      </w:tr>
      <w:tr w:rsidR="001D0904" w:rsidRPr="001D0904" w14:paraId="0FDAFD35" w14:textId="77777777" w:rsidTr="00DA4FF9">
        <w:trPr>
          <w:gridAfter w:val="3"/>
          <w:wAfter w:w="363" w:type="dxa"/>
          <w:trHeight w:val="300"/>
        </w:trPr>
        <w:tc>
          <w:tcPr>
            <w:tcW w:w="1823" w:type="dxa"/>
            <w:tcBorders>
              <w:top w:val="nil"/>
              <w:left w:val="nil"/>
              <w:bottom w:val="nil"/>
              <w:right w:val="nil"/>
            </w:tcBorders>
            <w:noWrap/>
            <w:vAlign w:val="bottom"/>
            <w:hideMark/>
          </w:tcPr>
          <w:p w14:paraId="1E3F3B5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4/29/26</w:t>
            </w:r>
          </w:p>
        </w:tc>
        <w:tc>
          <w:tcPr>
            <w:tcW w:w="236" w:type="dxa"/>
            <w:tcBorders>
              <w:top w:val="nil"/>
              <w:left w:val="nil"/>
              <w:bottom w:val="nil"/>
              <w:right w:val="nil"/>
            </w:tcBorders>
            <w:noWrap/>
            <w:vAlign w:val="bottom"/>
            <w:hideMark/>
          </w:tcPr>
          <w:p w14:paraId="7AD35C27"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19833A2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Denim Day</w:t>
            </w:r>
          </w:p>
        </w:tc>
        <w:tc>
          <w:tcPr>
            <w:tcW w:w="1661" w:type="dxa"/>
            <w:gridSpan w:val="3"/>
            <w:tcBorders>
              <w:top w:val="nil"/>
              <w:left w:val="nil"/>
              <w:bottom w:val="nil"/>
              <w:right w:val="nil"/>
            </w:tcBorders>
            <w:noWrap/>
            <w:vAlign w:val="bottom"/>
            <w:hideMark/>
          </w:tcPr>
          <w:p w14:paraId="5A5BD3D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124</w:t>
            </w:r>
          </w:p>
        </w:tc>
      </w:tr>
      <w:tr w:rsidR="001D0904" w:rsidRPr="001D0904" w14:paraId="750EFCCF" w14:textId="77777777" w:rsidTr="00DA4FF9">
        <w:trPr>
          <w:gridAfter w:val="3"/>
          <w:wAfter w:w="363" w:type="dxa"/>
          <w:trHeight w:val="300"/>
        </w:trPr>
        <w:tc>
          <w:tcPr>
            <w:tcW w:w="1823" w:type="dxa"/>
            <w:tcBorders>
              <w:top w:val="nil"/>
              <w:left w:val="nil"/>
              <w:bottom w:val="nil"/>
              <w:right w:val="nil"/>
            </w:tcBorders>
            <w:noWrap/>
            <w:vAlign w:val="bottom"/>
            <w:hideMark/>
          </w:tcPr>
          <w:p w14:paraId="5F3097C5"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4/29/26</w:t>
            </w:r>
          </w:p>
        </w:tc>
        <w:tc>
          <w:tcPr>
            <w:tcW w:w="236" w:type="dxa"/>
            <w:tcBorders>
              <w:top w:val="nil"/>
              <w:left w:val="nil"/>
              <w:bottom w:val="nil"/>
              <w:right w:val="nil"/>
            </w:tcBorders>
            <w:noWrap/>
            <w:vAlign w:val="bottom"/>
            <w:hideMark/>
          </w:tcPr>
          <w:p w14:paraId="663B3F46"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09F7510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Denim Day</w:t>
            </w:r>
          </w:p>
        </w:tc>
        <w:tc>
          <w:tcPr>
            <w:tcW w:w="1661" w:type="dxa"/>
            <w:gridSpan w:val="3"/>
            <w:tcBorders>
              <w:top w:val="nil"/>
              <w:left w:val="nil"/>
              <w:bottom w:val="nil"/>
              <w:right w:val="nil"/>
            </w:tcBorders>
            <w:noWrap/>
            <w:vAlign w:val="bottom"/>
            <w:hideMark/>
          </w:tcPr>
          <w:p w14:paraId="6FED136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73</w:t>
            </w:r>
          </w:p>
        </w:tc>
      </w:tr>
      <w:tr w:rsidR="001D0904" w:rsidRPr="001D0904" w14:paraId="523DC043" w14:textId="77777777" w:rsidTr="00DA4FF9">
        <w:trPr>
          <w:gridAfter w:val="3"/>
          <w:wAfter w:w="363" w:type="dxa"/>
          <w:trHeight w:val="320"/>
        </w:trPr>
        <w:tc>
          <w:tcPr>
            <w:tcW w:w="1823" w:type="dxa"/>
            <w:tcBorders>
              <w:top w:val="nil"/>
              <w:left w:val="nil"/>
              <w:bottom w:val="nil"/>
              <w:right w:val="nil"/>
            </w:tcBorders>
            <w:noWrap/>
            <w:vAlign w:val="bottom"/>
            <w:hideMark/>
          </w:tcPr>
          <w:p w14:paraId="5B0584AA" w14:textId="77777777" w:rsidR="001D0904" w:rsidRPr="001D0904" w:rsidRDefault="001D0904" w:rsidP="001D0904">
            <w:pPr>
              <w:spacing w:before="0" w:after="0"/>
              <w:rPr>
                <w:rFonts w:ascii="Aptos Narrow" w:hAnsi="Aptos Narrow"/>
                <w:color w:val="000000"/>
                <w:sz w:val="22"/>
                <w:szCs w:val="22"/>
              </w:rPr>
            </w:pPr>
          </w:p>
        </w:tc>
        <w:tc>
          <w:tcPr>
            <w:tcW w:w="236" w:type="dxa"/>
            <w:tcBorders>
              <w:top w:val="nil"/>
              <w:left w:val="nil"/>
              <w:bottom w:val="nil"/>
              <w:right w:val="nil"/>
            </w:tcBorders>
            <w:noWrap/>
            <w:vAlign w:val="bottom"/>
            <w:hideMark/>
          </w:tcPr>
          <w:p w14:paraId="7DBF4426" w14:textId="77777777" w:rsidR="001D0904" w:rsidRPr="001D0904" w:rsidRDefault="001D0904" w:rsidP="001D0904">
            <w:pPr>
              <w:spacing w:before="0" w:after="0"/>
              <w:jc w:val="right"/>
              <w:rPr>
                <w:sz w:val="20"/>
                <w:szCs w:val="20"/>
              </w:rPr>
            </w:pPr>
          </w:p>
        </w:tc>
        <w:tc>
          <w:tcPr>
            <w:tcW w:w="5950" w:type="dxa"/>
            <w:tcBorders>
              <w:top w:val="nil"/>
              <w:left w:val="nil"/>
              <w:bottom w:val="nil"/>
              <w:right w:val="nil"/>
            </w:tcBorders>
            <w:noWrap/>
            <w:vAlign w:val="bottom"/>
            <w:hideMark/>
          </w:tcPr>
          <w:p w14:paraId="2DA65034" w14:textId="77777777" w:rsidR="001D0904" w:rsidRPr="001D0904" w:rsidRDefault="001D0904" w:rsidP="001D0904">
            <w:pPr>
              <w:spacing w:before="0" w:after="0"/>
              <w:rPr>
                <w:sz w:val="20"/>
                <w:szCs w:val="20"/>
              </w:rPr>
            </w:pPr>
          </w:p>
        </w:tc>
        <w:tc>
          <w:tcPr>
            <w:tcW w:w="1661" w:type="dxa"/>
            <w:gridSpan w:val="3"/>
            <w:tcBorders>
              <w:top w:val="nil"/>
              <w:left w:val="nil"/>
              <w:bottom w:val="nil"/>
              <w:right w:val="nil"/>
            </w:tcBorders>
            <w:noWrap/>
            <w:vAlign w:val="bottom"/>
            <w:hideMark/>
          </w:tcPr>
          <w:p w14:paraId="605FB208" w14:textId="77777777" w:rsidR="001D0904" w:rsidRPr="001D0904" w:rsidRDefault="001D0904" w:rsidP="001D0904">
            <w:pPr>
              <w:spacing w:before="0" w:after="0"/>
              <w:rPr>
                <w:sz w:val="20"/>
                <w:szCs w:val="20"/>
              </w:rPr>
            </w:pPr>
          </w:p>
        </w:tc>
      </w:tr>
      <w:tr w:rsidR="001D0904" w:rsidRPr="001D0904" w14:paraId="40A393F4" w14:textId="77777777" w:rsidTr="001D0904">
        <w:trPr>
          <w:gridAfter w:val="3"/>
          <w:wAfter w:w="363" w:type="dxa"/>
          <w:trHeight w:val="410"/>
        </w:trPr>
        <w:tc>
          <w:tcPr>
            <w:tcW w:w="9670" w:type="dxa"/>
            <w:gridSpan w:val="6"/>
            <w:tcBorders>
              <w:top w:val="nil"/>
              <w:left w:val="nil"/>
              <w:bottom w:val="nil"/>
              <w:right w:val="nil"/>
            </w:tcBorders>
            <w:shd w:val="clear" w:color="000000" w:fill="FFFFFF"/>
            <w:vAlign w:val="center"/>
            <w:hideMark/>
          </w:tcPr>
          <w:p w14:paraId="26059EA3"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TRAININGS</w:t>
            </w:r>
          </w:p>
        </w:tc>
      </w:tr>
      <w:tr w:rsidR="001D0904" w:rsidRPr="001D0904" w14:paraId="57ABFC3C" w14:textId="77777777" w:rsidTr="00DA4FF9">
        <w:trPr>
          <w:gridAfter w:val="3"/>
          <w:wAfter w:w="363" w:type="dxa"/>
          <w:trHeight w:val="300"/>
        </w:trPr>
        <w:tc>
          <w:tcPr>
            <w:tcW w:w="1823" w:type="dxa"/>
            <w:tcBorders>
              <w:top w:val="nil"/>
              <w:left w:val="nil"/>
              <w:bottom w:val="nil"/>
              <w:right w:val="nil"/>
            </w:tcBorders>
            <w:noWrap/>
            <w:vAlign w:val="bottom"/>
            <w:hideMark/>
          </w:tcPr>
          <w:p w14:paraId="5E6FCF15" w14:textId="77777777" w:rsidR="001D0904" w:rsidRPr="001D0904" w:rsidRDefault="001D0904" w:rsidP="001D0904">
            <w:pPr>
              <w:spacing w:before="0" w:after="0"/>
              <w:jc w:val="right"/>
              <w:rPr>
                <w:rFonts w:ascii="Aptos Narrow" w:hAnsi="Aptos Narrow"/>
                <w:b/>
                <w:bCs/>
                <w:color w:val="000000"/>
                <w:sz w:val="22"/>
                <w:szCs w:val="22"/>
              </w:rPr>
            </w:pPr>
            <w:r w:rsidRPr="001D0904">
              <w:rPr>
                <w:rFonts w:ascii="Aptos Narrow" w:hAnsi="Aptos Narrow"/>
                <w:b/>
                <w:bCs/>
                <w:color w:val="000000"/>
                <w:sz w:val="22"/>
                <w:szCs w:val="22"/>
              </w:rPr>
              <w:t>DATE</w:t>
            </w:r>
          </w:p>
        </w:tc>
        <w:tc>
          <w:tcPr>
            <w:tcW w:w="236" w:type="dxa"/>
            <w:tcBorders>
              <w:top w:val="nil"/>
              <w:left w:val="nil"/>
              <w:bottom w:val="nil"/>
              <w:right w:val="nil"/>
            </w:tcBorders>
            <w:noWrap/>
            <w:vAlign w:val="bottom"/>
            <w:hideMark/>
          </w:tcPr>
          <w:p w14:paraId="0268317F" w14:textId="77777777" w:rsidR="001D0904" w:rsidRPr="001D0904" w:rsidRDefault="001D0904" w:rsidP="001D0904">
            <w:pPr>
              <w:spacing w:before="0" w:after="0"/>
              <w:jc w:val="right"/>
              <w:rPr>
                <w:rFonts w:ascii="Aptos Narrow" w:hAnsi="Aptos Narrow"/>
                <w:b/>
                <w:bCs/>
                <w:color w:val="000000"/>
                <w:sz w:val="22"/>
                <w:szCs w:val="22"/>
              </w:rPr>
            </w:pPr>
          </w:p>
        </w:tc>
        <w:tc>
          <w:tcPr>
            <w:tcW w:w="5950" w:type="dxa"/>
            <w:tcBorders>
              <w:top w:val="nil"/>
              <w:left w:val="nil"/>
              <w:bottom w:val="nil"/>
              <w:right w:val="nil"/>
            </w:tcBorders>
            <w:noWrap/>
            <w:vAlign w:val="bottom"/>
            <w:hideMark/>
          </w:tcPr>
          <w:p w14:paraId="723F98F2"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EVENT</w:t>
            </w:r>
          </w:p>
        </w:tc>
        <w:tc>
          <w:tcPr>
            <w:tcW w:w="1661" w:type="dxa"/>
            <w:gridSpan w:val="3"/>
            <w:tcBorders>
              <w:top w:val="nil"/>
              <w:left w:val="nil"/>
              <w:bottom w:val="nil"/>
              <w:right w:val="nil"/>
            </w:tcBorders>
            <w:noWrap/>
            <w:vAlign w:val="bottom"/>
            <w:hideMark/>
          </w:tcPr>
          <w:p w14:paraId="0CDB6485" w14:textId="77777777" w:rsidR="001D0904" w:rsidRPr="001D0904" w:rsidRDefault="001D0904" w:rsidP="001D0904">
            <w:pPr>
              <w:spacing w:before="0" w:after="0"/>
              <w:rPr>
                <w:rFonts w:ascii="Aptos Narrow" w:hAnsi="Aptos Narrow"/>
                <w:b/>
                <w:bCs/>
                <w:color w:val="000000"/>
                <w:sz w:val="22"/>
                <w:szCs w:val="22"/>
              </w:rPr>
            </w:pPr>
            <w:r w:rsidRPr="001D0904">
              <w:rPr>
                <w:rFonts w:ascii="Aptos Narrow" w:hAnsi="Aptos Narrow"/>
                <w:b/>
                <w:bCs/>
                <w:color w:val="000000"/>
                <w:sz w:val="22"/>
                <w:szCs w:val="22"/>
              </w:rPr>
              <w:t>ATTENDANCE</w:t>
            </w:r>
          </w:p>
        </w:tc>
      </w:tr>
      <w:tr w:rsidR="001D0904" w:rsidRPr="001D0904" w14:paraId="2BAA79C9" w14:textId="77777777" w:rsidTr="00DA4FF9">
        <w:trPr>
          <w:gridAfter w:val="3"/>
          <w:wAfter w:w="363" w:type="dxa"/>
          <w:trHeight w:val="320"/>
        </w:trPr>
        <w:tc>
          <w:tcPr>
            <w:tcW w:w="1823" w:type="dxa"/>
            <w:tcBorders>
              <w:top w:val="nil"/>
              <w:left w:val="nil"/>
              <w:bottom w:val="nil"/>
              <w:right w:val="nil"/>
            </w:tcBorders>
            <w:noWrap/>
            <w:vAlign w:val="bottom"/>
            <w:hideMark/>
          </w:tcPr>
          <w:p w14:paraId="7BF8734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8/14/25</w:t>
            </w:r>
          </w:p>
        </w:tc>
        <w:tc>
          <w:tcPr>
            <w:tcW w:w="236" w:type="dxa"/>
            <w:tcBorders>
              <w:top w:val="nil"/>
              <w:left w:val="nil"/>
              <w:bottom w:val="nil"/>
              <w:right w:val="nil"/>
            </w:tcBorders>
            <w:noWrap/>
            <w:vAlign w:val="bottom"/>
            <w:hideMark/>
          </w:tcPr>
          <w:p w14:paraId="056BFAD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1A83921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 Staff Training AOD resources on campus</w:t>
            </w:r>
          </w:p>
        </w:tc>
        <w:tc>
          <w:tcPr>
            <w:tcW w:w="1661" w:type="dxa"/>
            <w:gridSpan w:val="3"/>
            <w:tcBorders>
              <w:top w:val="nil"/>
              <w:left w:val="nil"/>
              <w:bottom w:val="nil"/>
              <w:right w:val="nil"/>
            </w:tcBorders>
            <w:noWrap/>
            <w:vAlign w:val="bottom"/>
            <w:hideMark/>
          </w:tcPr>
          <w:p w14:paraId="4487E00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48</w:t>
            </w:r>
          </w:p>
        </w:tc>
      </w:tr>
      <w:tr w:rsidR="001D0904" w:rsidRPr="001D0904" w14:paraId="10525F8E" w14:textId="77777777" w:rsidTr="00DA4FF9">
        <w:trPr>
          <w:gridAfter w:val="3"/>
          <w:wAfter w:w="363" w:type="dxa"/>
          <w:trHeight w:val="300"/>
        </w:trPr>
        <w:tc>
          <w:tcPr>
            <w:tcW w:w="1823" w:type="dxa"/>
            <w:tcBorders>
              <w:top w:val="nil"/>
              <w:left w:val="nil"/>
              <w:bottom w:val="nil"/>
              <w:right w:val="nil"/>
            </w:tcBorders>
            <w:noWrap/>
            <w:vAlign w:val="bottom"/>
            <w:hideMark/>
          </w:tcPr>
          <w:p w14:paraId="460ED68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8/14/25</w:t>
            </w:r>
          </w:p>
        </w:tc>
        <w:tc>
          <w:tcPr>
            <w:tcW w:w="236" w:type="dxa"/>
            <w:tcBorders>
              <w:top w:val="nil"/>
              <w:left w:val="nil"/>
              <w:bottom w:val="nil"/>
              <w:right w:val="nil"/>
            </w:tcBorders>
            <w:noWrap/>
            <w:vAlign w:val="bottom"/>
            <w:hideMark/>
          </w:tcPr>
          <w:p w14:paraId="4249EAD0"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8C2169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Camp Counselors</w:t>
            </w:r>
          </w:p>
        </w:tc>
        <w:tc>
          <w:tcPr>
            <w:tcW w:w="1661" w:type="dxa"/>
            <w:gridSpan w:val="3"/>
            <w:tcBorders>
              <w:top w:val="nil"/>
              <w:left w:val="nil"/>
              <w:bottom w:val="nil"/>
              <w:right w:val="nil"/>
            </w:tcBorders>
            <w:noWrap/>
            <w:vAlign w:val="bottom"/>
            <w:hideMark/>
          </w:tcPr>
          <w:p w14:paraId="38EA51D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48</w:t>
            </w:r>
          </w:p>
        </w:tc>
      </w:tr>
      <w:tr w:rsidR="001D0904" w:rsidRPr="001D0904" w14:paraId="4A11BCBF" w14:textId="77777777" w:rsidTr="00DA4FF9">
        <w:trPr>
          <w:gridAfter w:val="3"/>
          <w:wAfter w:w="363" w:type="dxa"/>
          <w:trHeight w:val="320"/>
        </w:trPr>
        <w:tc>
          <w:tcPr>
            <w:tcW w:w="1823" w:type="dxa"/>
            <w:tcBorders>
              <w:top w:val="nil"/>
              <w:left w:val="nil"/>
              <w:bottom w:val="nil"/>
              <w:right w:val="nil"/>
            </w:tcBorders>
            <w:noWrap/>
            <w:vAlign w:val="bottom"/>
            <w:hideMark/>
          </w:tcPr>
          <w:p w14:paraId="432871C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8/21/25</w:t>
            </w:r>
          </w:p>
        </w:tc>
        <w:tc>
          <w:tcPr>
            <w:tcW w:w="236" w:type="dxa"/>
            <w:tcBorders>
              <w:top w:val="nil"/>
              <w:left w:val="nil"/>
              <w:bottom w:val="nil"/>
              <w:right w:val="nil"/>
            </w:tcBorders>
            <w:noWrap/>
            <w:vAlign w:val="bottom"/>
            <w:hideMark/>
          </w:tcPr>
          <w:p w14:paraId="01A192B3"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2E85815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 Camper Presentations Alcohol &amp; Other Drug info</w:t>
            </w:r>
          </w:p>
        </w:tc>
        <w:tc>
          <w:tcPr>
            <w:tcW w:w="1661" w:type="dxa"/>
            <w:gridSpan w:val="3"/>
            <w:tcBorders>
              <w:top w:val="nil"/>
              <w:left w:val="nil"/>
              <w:bottom w:val="nil"/>
              <w:right w:val="nil"/>
            </w:tcBorders>
            <w:noWrap/>
            <w:vAlign w:val="bottom"/>
            <w:hideMark/>
          </w:tcPr>
          <w:p w14:paraId="52C0D0A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446</w:t>
            </w:r>
          </w:p>
        </w:tc>
      </w:tr>
      <w:tr w:rsidR="001D0904" w:rsidRPr="001D0904" w14:paraId="7E3FEE57" w14:textId="77777777" w:rsidTr="00DA4FF9">
        <w:trPr>
          <w:gridAfter w:val="3"/>
          <w:wAfter w:w="363" w:type="dxa"/>
          <w:trHeight w:val="300"/>
        </w:trPr>
        <w:tc>
          <w:tcPr>
            <w:tcW w:w="1823" w:type="dxa"/>
            <w:tcBorders>
              <w:top w:val="nil"/>
              <w:left w:val="nil"/>
              <w:bottom w:val="nil"/>
              <w:right w:val="nil"/>
            </w:tcBorders>
            <w:noWrap/>
            <w:vAlign w:val="bottom"/>
            <w:hideMark/>
          </w:tcPr>
          <w:p w14:paraId="2582C95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8/21/25</w:t>
            </w:r>
          </w:p>
        </w:tc>
        <w:tc>
          <w:tcPr>
            <w:tcW w:w="236" w:type="dxa"/>
            <w:tcBorders>
              <w:top w:val="nil"/>
              <w:left w:val="nil"/>
              <w:bottom w:val="nil"/>
              <w:right w:val="nil"/>
            </w:tcBorders>
            <w:noWrap/>
            <w:vAlign w:val="bottom"/>
            <w:hideMark/>
          </w:tcPr>
          <w:p w14:paraId="25732CA2"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E83F96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 Camp</w:t>
            </w:r>
          </w:p>
        </w:tc>
        <w:tc>
          <w:tcPr>
            <w:tcW w:w="1661" w:type="dxa"/>
            <w:gridSpan w:val="3"/>
            <w:tcBorders>
              <w:top w:val="nil"/>
              <w:left w:val="nil"/>
              <w:bottom w:val="nil"/>
              <w:right w:val="nil"/>
            </w:tcBorders>
            <w:noWrap/>
            <w:vAlign w:val="bottom"/>
            <w:hideMark/>
          </w:tcPr>
          <w:p w14:paraId="3803A0E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395</w:t>
            </w:r>
          </w:p>
        </w:tc>
      </w:tr>
      <w:tr w:rsidR="001D0904" w:rsidRPr="001D0904" w14:paraId="18DCBA3D" w14:textId="77777777" w:rsidTr="00DA4FF9">
        <w:trPr>
          <w:gridAfter w:val="3"/>
          <w:wAfter w:w="363" w:type="dxa"/>
          <w:trHeight w:val="320"/>
        </w:trPr>
        <w:tc>
          <w:tcPr>
            <w:tcW w:w="1823" w:type="dxa"/>
            <w:tcBorders>
              <w:top w:val="nil"/>
              <w:left w:val="nil"/>
              <w:bottom w:val="nil"/>
              <w:right w:val="nil"/>
            </w:tcBorders>
            <w:noWrap/>
            <w:vAlign w:val="bottom"/>
            <w:hideMark/>
          </w:tcPr>
          <w:p w14:paraId="75A7838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8/24/25</w:t>
            </w:r>
          </w:p>
        </w:tc>
        <w:tc>
          <w:tcPr>
            <w:tcW w:w="236" w:type="dxa"/>
            <w:tcBorders>
              <w:top w:val="nil"/>
              <w:left w:val="nil"/>
              <w:bottom w:val="nil"/>
              <w:right w:val="nil"/>
            </w:tcBorders>
            <w:noWrap/>
            <w:vAlign w:val="bottom"/>
            <w:hideMark/>
          </w:tcPr>
          <w:p w14:paraId="366EB37B"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4FE847E1" w14:textId="4BAB8CB1"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Lead</w:t>
            </w:r>
            <w:r>
              <w:rPr>
                <w:rFonts w:ascii="Aptos Narrow" w:hAnsi="Aptos Narrow"/>
                <w:color w:val="000000"/>
                <w:sz w:val="22"/>
                <w:szCs w:val="22"/>
              </w:rPr>
              <w:t>er</w:t>
            </w:r>
            <w:r w:rsidRPr="001D0904">
              <w:rPr>
                <w:rFonts w:ascii="Aptos Narrow" w:hAnsi="Aptos Narrow"/>
                <w:color w:val="000000"/>
                <w:sz w:val="22"/>
                <w:szCs w:val="22"/>
              </w:rPr>
              <w:t>ship Retreat (Risk Management/AOD)</w:t>
            </w:r>
          </w:p>
        </w:tc>
        <w:tc>
          <w:tcPr>
            <w:tcW w:w="1661" w:type="dxa"/>
            <w:gridSpan w:val="3"/>
            <w:tcBorders>
              <w:top w:val="nil"/>
              <w:left w:val="nil"/>
              <w:bottom w:val="nil"/>
              <w:right w:val="nil"/>
            </w:tcBorders>
            <w:noWrap/>
            <w:vAlign w:val="bottom"/>
            <w:hideMark/>
          </w:tcPr>
          <w:p w14:paraId="1D1A668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w:t>
            </w:r>
          </w:p>
        </w:tc>
      </w:tr>
      <w:tr w:rsidR="001D0904" w:rsidRPr="001D0904" w14:paraId="694A273D" w14:textId="77777777" w:rsidTr="00DA4FF9">
        <w:trPr>
          <w:gridAfter w:val="3"/>
          <w:wAfter w:w="363" w:type="dxa"/>
          <w:trHeight w:val="300"/>
        </w:trPr>
        <w:tc>
          <w:tcPr>
            <w:tcW w:w="1823" w:type="dxa"/>
            <w:tcBorders>
              <w:top w:val="nil"/>
              <w:left w:val="nil"/>
              <w:bottom w:val="nil"/>
              <w:right w:val="nil"/>
            </w:tcBorders>
            <w:noWrap/>
            <w:vAlign w:val="bottom"/>
            <w:hideMark/>
          </w:tcPr>
          <w:p w14:paraId="66E18488"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8/29/25</w:t>
            </w:r>
          </w:p>
        </w:tc>
        <w:tc>
          <w:tcPr>
            <w:tcW w:w="236" w:type="dxa"/>
            <w:tcBorders>
              <w:top w:val="nil"/>
              <w:left w:val="nil"/>
              <w:bottom w:val="nil"/>
              <w:right w:val="nil"/>
            </w:tcBorders>
            <w:noWrap/>
            <w:vAlign w:val="bottom"/>
            <w:hideMark/>
          </w:tcPr>
          <w:p w14:paraId="74A65575"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C29539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Greek Retreat</w:t>
            </w:r>
          </w:p>
        </w:tc>
        <w:tc>
          <w:tcPr>
            <w:tcW w:w="1661" w:type="dxa"/>
            <w:gridSpan w:val="3"/>
            <w:tcBorders>
              <w:top w:val="nil"/>
              <w:left w:val="nil"/>
              <w:bottom w:val="nil"/>
              <w:right w:val="nil"/>
            </w:tcBorders>
            <w:noWrap/>
            <w:vAlign w:val="bottom"/>
            <w:hideMark/>
          </w:tcPr>
          <w:p w14:paraId="48791C9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54</w:t>
            </w:r>
          </w:p>
        </w:tc>
      </w:tr>
      <w:tr w:rsidR="001D0904" w:rsidRPr="001D0904" w14:paraId="19646FF1" w14:textId="77777777" w:rsidTr="00DA4FF9">
        <w:trPr>
          <w:gridAfter w:val="3"/>
          <w:wAfter w:w="363" w:type="dxa"/>
          <w:trHeight w:val="300"/>
        </w:trPr>
        <w:tc>
          <w:tcPr>
            <w:tcW w:w="1823" w:type="dxa"/>
            <w:tcBorders>
              <w:top w:val="nil"/>
              <w:left w:val="nil"/>
              <w:bottom w:val="nil"/>
              <w:right w:val="nil"/>
            </w:tcBorders>
            <w:noWrap/>
            <w:vAlign w:val="bottom"/>
            <w:hideMark/>
          </w:tcPr>
          <w:p w14:paraId="5CD0485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lastRenderedPageBreak/>
              <w:t>9/2/25</w:t>
            </w:r>
          </w:p>
        </w:tc>
        <w:tc>
          <w:tcPr>
            <w:tcW w:w="236" w:type="dxa"/>
            <w:tcBorders>
              <w:top w:val="nil"/>
              <w:left w:val="nil"/>
              <w:bottom w:val="nil"/>
              <w:right w:val="nil"/>
            </w:tcBorders>
            <w:noWrap/>
            <w:vAlign w:val="bottom"/>
            <w:hideMark/>
          </w:tcPr>
          <w:p w14:paraId="3D73409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0982A42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Know Your Limit</w:t>
            </w:r>
          </w:p>
        </w:tc>
        <w:tc>
          <w:tcPr>
            <w:tcW w:w="1661" w:type="dxa"/>
            <w:gridSpan w:val="3"/>
            <w:tcBorders>
              <w:top w:val="nil"/>
              <w:left w:val="nil"/>
              <w:bottom w:val="nil"/>
              <w:right w:val="nil"/>
            </w:tcBorders>
            <w:noWrap/>
            <w:vAlign w:val="bottom"/>
            <w:hideMark/>
          </w:tcPr>
          <w:p w14:paraId="73E0FD5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104</w:t>
            </w:r>
          </w:p>
        </w:tc>
      </w:tr>
      <w:tr w:rsidR="001D0904" w:rsidRPr="001D0904" w14:paraId="2E9F0FC5" w14:textId="77777777" w:rsidTr="00DA4FF9">
        <w:trPr>
          <w:gridAfter w:val="3"/>
          <w:wAfter w:w="363" w:type="dxa"/>
          <w:trHeight w:val="320"/>
        </w:trPr>
        <w:tc>
          <w:tcPr>
            <w:tcW w:w="1823" w:type="dxa"/>
            <w:tcBorders>
              <w:top w:val="nil"/>
              <w:left w:val="nil"/>
              <w:bottom w:val="nil"/>
              <w:right w:val="nil"/>
            </w:tcBorders>
            <w:noWrap/>
            <w:vAlign w:val="bottom"/>
            <w:hideMark/>
          </w:tcPr>
          <w:p w14:paraId="3D2728F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9/6/25</w:t>
            </w:r>
          </w:p>
        </w:tc>
        <w:tc>
          <w:tcPr>
            <w:tcW w:w="236" w:type="dxa"/>
            <w:tcBorders>
              <w:top w:val="nil"/>
              <w:left w:val="nil"/>
              <w:bottom w:val="nil"/>
              <w:right w:val="nil"/>
            </w:tcBorders>
            <w:noWrap/>
            <w:vAlign w:val="bottom"/>
            <w:hideMark/>
          </w:tcPr>
          <w:p w14:paraId="225BA9AE"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31894E28" w14:textId="33D8598B"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Greek Leadership Retreat - Alcohol policies and hosting events</w:t>
            </w:r>
          </w:p>
        </w:tc>
        <w:tc>
          <w:tcPr>
            <w:tcW w:w="1661" w:type="dxa"/>
            <w:gridSpan w:val="3"/>
            <w:tcBorders>
              <w:top w:val="nil"/>
              <w:left w:val="nil"/>
              <w:bottom w:val="nil"/>
              <w:right w:val="nil"/>
            </w:tcBorders>
            <w:noWrap/>
            <w:vAlign w:val="bottom"/>
            <w:hideMark/>
          </w:tcPr>
          <w:p w14:paraId="7B88151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57</w:t>
            </w:r>
          </w:p>
        </w:tc>
      </w:tr>
      <w:tr w:rsidR="001D0904" w:rsidRPr="001D0904" w14:paraId="2D7A82B6" w14:textId="77777777" w:rsidTr="00DA4FF9">
        <w:trPr>
          <w:gridAfter w:val="3"/>
          <w:wAfter w:w="363" w:type="dxa"/>
          <w:trHeight w:val="300"/>
        </w:trPr>
        <w:tc>
          <w:tcPr>
            <w:tcW w:w="1823" w:type="dxa"/>
            <w:tcBorders>
              <w:top w:val="nil"/>
              <w:left w:val="nil"/>
              <w:bottom w:val="nil"/>
              <w:right w:val="nil"/>
            </w:tcBorders>
            <w:noWrap/>
            <w:vAlign w:val="bottom"/>
            <w:hideMark/>
          </w:tcPr>
          <w:p w14:paraId="272CB363"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9/9/25</w:t>
            </w:r>
          </w:p>
        </w:tc>
        <w:tc>
          <w:tcPr>
            <w:tcW w:w="236" w:type="dxa"/>
            <w:tcBorders>
              <w:top w:val="nil"/>
              <w:left w:val="nil"/>
              <w:bottom w:val="nil"/>
              <w:right w:val="nil"/>
            </w:tcBorders>
            <w:noWrap/>
            <w:vAlign w:val="bottom"/>
            <w:hideMark/>
          </w:tcPr>
          <w:p w14:paraId="78EAA6FE"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5D1549C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I-Ask (AOD Tabling)</w:t>
            </w:r>
          </w:p>
        </w:tc>
        <w:tc>
          <w:tcPr>
            <w:tcW w:w="1661" w:type="dxa"/>
            <w:gridSpan w:val="3"/>
            <w:tcBorders>
              <w:top w:val="nil"/>
              <w:left w:val="nil"/>
              <w:bottom w:val="nil"/>
              <w:right w:val="nil"/>
            </w:tcBorders>
            <w:noWrap/>
            <w:vAlign w:val="bottom"/>
            <w:hideMark/>
          </w:tcPr>
          <w:p w14:paraId="14BCE3C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81</w:t>
            </w:r>
          </w:p>
        </w:tc>
      </w:tr>
      <w:tr w:rsidR="001D0904" w:rsidRPr="001D0904" w14:paraId="6A06E4CA" w14:textId="77777777" w:rsidTr="00DA4FF9">
        <w:trPr>
          <w:gridAfter w:val="3"/>
          <w:wAfter w:w="363" w:type="dxa"/>
          <w:trHeight w:val="300"/>
        </w:trPr>
        <w:tc>
          <w:tcPr>
            <w:tcW w:w="1823" w:type="dxa"/>
            <w:tcBorders>
              <w:top w:val="nil"/>
              <w:left w:val="nil"/>
              <w:bottom w:val="nil"/>
              <w:right w:val="nil"/>
            </w:tcBorders>
            <w:noWrap/>
            <w:vAlign w:val="bottom"/>
            <w:hideMark/>
          </w:tcPr>
          <w:p w14:paraId="4FF555E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9/10/25</w:t>
            </w:r>
          </w:p>
        </w:tc>
        <w:tc>
          <w:tcPr>
            <w:tcW w:w="236" w:type="dxa"/>
            <w:tcBorders>
              <w:top w:val="nil"/>
              <w:left w:val="nil"/>
              <w:bottom w:val="nil"/>
              <w:right w:val="nil"/>
            </w:tcBorders>
            <w:noWrap/>
            <w:vAlign w:val="bottom"/>
            <w:hideMark/>
          </w:tcPr>
          <w:p w14:paraId="11EDA4AA"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4D2B92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Islanders Night Out</w:t>
            </w:r>
          </w:p>
        </w:tc>
        <w:tc>
          <w:tcPr>
            <w:tcW w:w="1661" w:type="dxa"/>
            <w:gridSpan w:val="3"/>
            <w:tcBorders>
              <w:top w:val="nil"/>
              <w:left w:val="nil"/>
              <w:bottom w:val="nil"/>
              <w:right w:val="nil"/>
            </w:tcBorders>
            <w:noWrap/>
            <w:vAlign w:val="bottom"/>
            <w:hideMark/>
          </w:tcPr>
          <w:p w14:paraId="03157A7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120</w:t>
            </w:r>
          </w:p>
        </w:tc>
      </w:tr>
      <w:tr w:rsidR="001D0904" w:rsidRPr="001D0904" w14:paraId="2CC2C5E2" w14:textId="77777777" w:rsidTr="00DA4FF9">
        <w:trPr>
          <w:gridAfter w:val="3"/>
          <w:wAfter w:w="363" w:type="dxa"/>
          <w:trHeight w:val="320"/>
        </w:trPr>
        <w:tc>
          <w:tcPr>
            <w:tcW w:w="1823" w:type="dxa"/>
            <w:tcBorders>
              <w:top w:val="nil"/>
              <w:left w:val="nil"/>
              <w:bottom w:val="nil"/>
              <w:right w:val="nil"/>
            </w:tcBorders>
            <w:noWrap/>
            <w:vAlign w:val="bottom"/>
            <w:hideMark/>
          </w:tcPr>
          <w:p w14:paraId="25840BE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9/12/25</w:t>
            </w:r>
          </w:p>
        </w:tc>
        <w:tc>
          <w:tcPr>
            <w:tcW w:w="236" w:type="dxa"/>
            <w:tcBorders>
              <w:top w:val="nil"/>
              <w:left w:val="nil"/>
              <w:bottom w:val="nil"/>
              <w:right w:val="nil"/>
            </w:tcBorders>
            <w:noWrap/>
            <w:vAlign w:val="bottom"/>
            <w:hideMark/>
          </w:tcPr>
          <w:p w14:paraId="55C86FD5"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057727F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SVC Membership Retreat (Risk Management/AOD)</w:t>
            </w:r>
          </w:p>
        </w:tc>
        <w:tc>
          <w:tcPr>
            <w:tcW w:w="1661" w:type="dxa"/>
            <w:gridSpan w:val="3"/>
            <w:tcBorders>
              <w:top w:val="nil"/>
              <w:left w:val="nil"/>
              <w:bottom w:val="nil"/>
              <w:right w:val="nil"/>
            </w:tcBorders>
            <w:noWrap/>
            <w:vAlign w:val="bottom"/>
            <w:hideMark/>
          </w:tcPr>
          <w:p w14:paraId="474492D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32</w:t>
            </w:r>
          </w:p>
        </w:tc>
      </w:tr>
      <w:tr w:rsidR="001D0904" w:rsidRPr="001D0904" w14:paraId="340A4BED" w14:textId="77777777" w:rsidTr="00DA4FF9">
        <w:trPr>
          <w:gridAfter w:val="3"/>
          <w:wAfter w:w="363" w:type="dxa"/>
          <w:trHeight w:val="320"/>
        </w:trPr>
        <w:tc>
          <w:tcPr>
            <w:tcW w:w="1823" w:type="dxa"/>
            <w:tcBorders>
              <w:top w:val="nil"/>
              <w:left w:val="nil"/>
              <w:bottom w:val="nil"/>
              <w:right w:val="nil"/>
            </w:tcBorders>
            <w:noWrap/>
            <w:vAlign w:val="bottom"/>
            <w:hideMark/>
          </w:tcPr>
          <w:p w14:paraId="472E3F4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9/20/25</w:t>
            </w:r>
          </w:p>
        </w:tc>
        <w:tc>
          <w:tcPr>
            <w:tcW w:w="236" w:type="dxa"/>
            <w:tcBorders>
              <w:top w:val="nil"/>
              <w:left w:val="nil"/>
              <w:bottom w:val="nil"/>
              <w:right w:val="nil"/>
            </w:tcBorders>
            <w:noWrap/>
            <w:vAlign w:val="bottom"/>
            <w:hideMark/>
          </w:tcPr>
          <w:p w14:paraId="543E47E8"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7459633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Policy and Risk Management - Fall</w:t>
            </w:r>
          </w:p>
        </w:tc>
        <w:tc>
          <w:tcPr>
            <w:tcW w:w="1661" w:type="dxa"/>
            <w:gridSpan w:val="3"/>
            <w:tcBorders>
              <w:top w:val="nil"/>
              <w:left w:val="nil"/>
              <w:bottom w:val="nil"/>
              <w:right w:val="nil"/>
            </w:tcBorders>
            <w:noWrap/>
            <w:vAlign w:val="bottom"/>
            <w:hideMark/>
          </w:tcPr>
          <w:p w14:paraId="243F862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216</w:t>
            </w:r>
          </w:p>
        </w:tc>
      </w:tr>
      <w:tr w:rsidR="001D0904" w:rsidRPr="001D0904" w14:paraId="21C643EF" w14:textId="77777777" w:rsidTr="00DA4FF9">
        <w:trPr>
          <w:gridAfter w:val="3"/>
          <w:wAfter w:w="363" w:type="dxa"/>
          <w:trHeight w:val="320"/>
        </w:trPr>
        <w:tc>
          <w:tcPr>
            <w:tcW w:w="1823" w:type="dxa"/>
            <w:tcBorders>
              <w:top w:val="nil"/>
              <w:left w:val="nil"/>
              <w:bottom w:val="nil"/>
              <w:right w:val="nil"/>
            </w:tcBorders>
            <w:noWrap/>
            <w:vAlign w:val="bottom"/>
            <w:hideMark/>
          </w:tcPr>
          <w:p w14:paraId="0A0FA11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9/23/25</w:t>
            </w:r>
          </w:p>
        </w:tc>
        <w:tc>
          <w:tcPr>
            <w:tcW w:w="236" w:type="dxa"/>
            <w:tcBorders>
              <w:top w:val="nil"/>
              <w:left w:val="nil"/>
              <w:bottom w:val="nil"/>
              <w:right w:val="nil"/>
            </w:tcBorders>
            <w:noWrap/>
            <w:vAlign w:val="bottom"/>
            <w:hideMark/>
          </w:tcPr>
          <w:p w14:paraId="14A28DC0"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3B24B54C" w14:textId="118D1A4F"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Taco </w:t>
            </w:r>
            <w:r w:rsidR="00DA4FF9">
              <w:rPr>
                <w:rFonts w:ascii="Aptos Narrow" w:hAnsi="Aptos Narrow"/>
                <w:color w:val="000000"/>
                <w:sz w:val="22"/>
                <w:szCs w:val="22"/>
              </w:rPr>
              <w:t>‘</w:t>
            </w:r>
            <w:r w:rsidRPr="001D0904">
              <w:rPr>
                <w:rFonts w:ascii="Aptos Narrow" w:hAnsi="Aptos Narrow"/>
                <w:color w:val="000000"/>
                <w:sz w:val="22"/>
                <w:szCs w:val="22"/>
              </w:rPr>
              <w:t>Bout Hazing Prevention and Bystander</w:t>
            </w:r>
          </w:p>
        </w:tc>
        <w:tc>
          <w:tcPr>
            <w:tcW w:w="1661" w:type="dxa"/>
            <w:gridSpan w:val="3"/>
            <w:tcBorders>
              <w:top w:val="nil"/>
              <w:left w:val="nil"/>
              <w:bottom w:val="nil"/>
              <w:right w:val="nil"/>
            </w:tcBorders>
            <w:noWrap/>
            <w:vAlign w:val="bottom"/>
            <w:hideMark/>
          </w:tcPr>
          <w:p w14:paraId="0A4C077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134</w:t>
            </w:r>
          </w:p>
        </w:tc>
      </w:tr>
      <w:tr w:rsidR="001D0904" w:rsidRPr="001D0904" w14:paraId="73756402" w14:textId="77777777" w:rsidTr="00DA4FF9">
        <w:trPr>
          <w:gridAfter w:val="3"/>
          <w:wAfter w:w="363" w:type="dxa"/>
          <w:trHeight w:val="320"/>
        </w:trPr>
        <w:tc>
          <w:tcPr>
            <w:tcW w:w="1823" w:type="dxa"/>
            <w:tcBorders>
              <w:top w:val="nil"/>
              <w:left w:val="nil"/>
              <w:bottom w:val="nil"/>
              <w:right w:val="nil"/>
            </w:tcBorders>
            <w:noWrap/>
            <w:vAlign w:val="bottom"/>
            <w:hideMark/>
          </w:tcPr>
          <w:p w14:paraId="4E28DF0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9/24/25</w:t>
            </w:r>
          </w:p>
        </w:tc>
        <w:tc>
          <w:tcPr>
            <w:tcW w:w="236" w:type="dxa"/>
            <w:tcBorders>
              <w:top w:val="nil"/>
              <w:left w:val="nil"/>
              <w:bottom w:val="nil"/>
              <w:right w:val="nil"/>
            </w:tcBorders>
            <w:noWrap/>
            <w:vAlign w:val="bottom"/>
            <w:hideMark/>
          </w:tcPr>
          <w:p w14:paraId="1101A42E"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070443DE" w14:textId="778086C5"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Hazing Prevention</w:t>
            </w:r>
            <w:r w:rsidR="00DA4FF9">
              <w:rPr>
                <w:rFonts w:ascii="Aptos Narrow" w:hAnsi="Aptos Narrow"/>
                <w:color w:val="000000"/>
                <w:sz w:val="22"/>
                <w:szCs w:val="22"/>
              </w:rPr>
              <w:t xml:space="preserve"> </w:t>
            </w:r>
          </w:p>
        </w:tc>
        <w:tc>
          <w:tcPr>
            <w:tcW w:w="1661" w:type="dxa"/>
            <w:gridSpan w:val="3"/>
            <w:tcBorders>
              <w:top w:val="nil"/>
              <w:left w:val="nil"/>
              <w:bottom w:val="nil"/>
              <w:right w:val="nil"/>
            </w:tcBorders>
            <w:noWrap/>
            <w:vAlign w:val="bottom"/>
            <w:hideMark/>
          </w:tcPr>
          <w:p w14:paraId="49AC563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148</w:t>
            </w:r>
          </w:p>
        </w:tc>
      </w:tr>
      <w:tr w:rsidR="001D0904" w:rsidRPr="001D0904" w14:paraId="148A7AF0" w14:textId="77777777" w:rsidTr="00DA4FF9">
        <w:trPr>
          <w:gridAfter w:val="3"/>
          <w:wAfter w:w="363" w:type="dxa"/>
          <w:trHeight w:val="320"/>
        </w:trPr>
        <w:tc>
          <w:tcPr>
            <w:tcW w:w="1823" w:type="dxa"/>
            <w:tcBorders>
              <w:top w:val="nil"/>
              <w:left w:val="nil"/>
              <w:bottom w:val="nil"/>
              <w:right w:val="nil"/>
            </w:tcBorders>
            <w:noWrap/>
            <w:vAlign w:val="bottom"/>
            <w:hideMark/>
          </w:tcPr>
          <w:p w14:paraId="798A989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9/30/25</w:t>
            </w:r>
          </w:p>
        </w:tc>
        <w:tc>
          <w:tcPr>
            <w:tcW w:w="236" w:type="dxa"/>
            <w:tcBorders>
              <w:top w:val="nil"/>
              <w:left w:val="nil"/>
              <w:bottom w:val="nil"/>
              <w:right w:val="nil"/>
            </w:tcBorders>
            <w:noWrap/>
            <w:vAlign w:val="bottom"/>
            <w:hideMark/>
          </w:tcPr>
          <w:p w14:paraId="550D8A7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0386B3F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Policy and Risk Management - Fall Makeup</w:t>
            </w:r>
          </w:p>
        </w:tc>
        <w:tc>
          <w:tcPr>
            <w:tcW w:w="1661" w:type="dxa"/>
            <w:gridSpan w:val="3"/>
            <w:tcBorders>
              <w:top w:val="nil"/>
              <w:left w:val="nil"/>
              <w:bottom w:val="nil"/>
              <w:right w:val="nil"/>
            </w:tcBorders>
            <w:noWrap/>
            <w:vAlign w:val="bottom"/>
            <w:hideMark/>
          </w:tcPr>
          <w:p w14:paraId="61B2699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w:t>
            </w:r>
          </w:p>
        </w:tc>
      </w:tr>
      <w:tr w:rsidR="001D0904" w:rsidRPr="001D0904" w14:paraId="2FD83D1E" w14:textId="77777777" w:rsidTr="00DA4FF9">
        <w:trPr>
          <w:gridAfter w:val="3"/>
          <w:wAfter w:w="363" w:type="dxa"/>
          <w:trHeight w:val="300"/>
        </w:trPr>
        <w:tc>
          <w:tcPr>
            <w:tcW w:w="1823" w:type="dxa"/>
            <w:tcBorders>
              <w:top w:val="nil"/>
              <w:left w:val="nil"/>
              <w:bottom w:val="nil"/>
              <w:right w:val="nil"/>
            </w:tcBorders>
            <w:noWrap/>
            <w:vAlign w:val="bottom"/>
            <w:hideMark/>
          </w:tcPr>
          <w:p w14:paraId="1F9B06E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10/7/25</w:t>
            </w:r>
          </w:p>
        </w:tc>
        <w:tc>
          <w:tcPr>
            <w:tcW w:w="236" w:type="dxa"/>
            <w:tcBorders>
              <w:top w:val="nil"/>
              <w:left w:val="nil"/>
              <w:bottom w:val="nil"/>
              <w:right w:val="nil"/>
            </w:tcBorders>
            <w:noWrap/>
            <w:vAlign w:val="bottom"/>
            <w:hideMark/>
          </w:tcPr>
          <w:p w14:paraId="1965A5B7"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B931B5E"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Tabling</w:t>
            </w:r>
          </w:p>
        </w:tc>
        <w:tc>
          <w:tcPr>
            <w:tcW w:w="1661" w:type="dxa"/>
            <w:gridSpan w:val="3"/>
            <w:tcBorders>
              <w:top w:val="nil"/>
              <w:left w:val="nil"/>
              <w:bottom w:val="nil"/>
              <w:right w:val="nil"/>
            </w:tcBorders>
            <w:noWrap/>
            <w:vAlign w:val="bottom"/>
            <w:hideMark/>
          </w:tcPr>
          <w:p w14:paraId="058DE6B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20</w:t>
            </w:r>
          </w:p>
        </w:tc>
      </w:tr>
      <w:tr w:rsidR="001D0904" w:rsidRPr="001D0904" w14:paraId="50A553B9" w14:textId="77777777" w:rsidTr="00DA4FF9">
        <w:trPr>
          <w:gridAfter w:val="3"/>
          <w:wAfter w:w="363" w:type="dxa"/>
          <w:trHeight w:val="300"/>
        </w:trPr>
        <w:tc>
          <w:tcPr>
            <w:tcW w:w="1823" w:type="dxa"/>
            <w:tcBorders>
              <w:top w:val="nil"/>
              <w:left w:val="nil"/>
              <w:bottom w:val="nil"/>
              <w:right w:val="nil"/>
            </w:tcBorders>
            <w:noWrap/>
            <w:vAlign w:val="bottom"/>
            <w:hideMark/>
          </w:tcPr>
          <w:p w14:paraId="15AD647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10/13/25</w:t>
            </w:r>
          </w:p>
        </w:tc>
        <w:tc>
          <w:tcPr>
            <w:tcW w:w="236" w:type="dxa"/>
            <w:tcBorders>
              <w:top w:val="nil"/>
              <w:left w:val="nil"/>
              <w:bottom w:val="nil"/>
              <w:right w:val="nil"/>
            </w:tcBorders>
            <w:noWrap/>
            <w:vAlign w:val="bottom"/>
            <w:hideMark/>
          </w:tcPr>
          <w:p w14:paraId="37F313E6"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034F380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Tabling</w:t>
            </w:r>
          </w:p>
        </w:tc>
        <w:tc>
          <w:tcPr>
            <w:tcW w:w="1661" w:type="dxa"/>
            <w:gridSpan w:val="3"/>
            <w:tcBorders>
              <w:top w:val="nil"/>
              <w:left w:val="nil"/>
              <w:bottom w:val="nil"/>
              <w:right w:val="nil"/>
            </w:tcBorders>
            <w:noWrap/>
            <w:vAlign w:val="bottom"/>
            <w:hideMark/>
          </w:tcPr>
          <w:p w14:paraId="1124ED0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21</w:t>
            </w:r>
          </w:p>
        </w:tc>
      </w:tr>
      <w:tr w:rsidR="001D0904" w:rsidRPr="001D0904" w14:paraId="5B31483F" w14:textId="77777777" w:rsidTr="00DA4FF9">
        <w:trPr>
          <w:gridAfter w:val="3"/>
          <w:wAfter w:w="363" w:type="dxa"/>
          <w:trHeight w:val="300"/>
        </w:trPr>
        <w:tc>
          <w:tcPr>
            <w:tcW w:w="1823" w:type="dxa"/>
            <w:tcBorders>
              <w:top w:val="nil"/>
              <w:left w:val="nil"/>
              <w:bottom w:val="nil"/>
              <w:right w:val="nil"/>
            </w:tcBorders>
            <w:noWrap/>
            <w:vAlign w:val="bottom"/>
            <w:hideMark/>
          </w:tcPr>
          <w:p w14:paraId="7189C38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10/16/25</w:t>
            </w:r>
          </w:p>
        </w:tc>
        <w:tc>
          <w:tcPr>
            <w:tcW w:w="236" w:type="dxa"/>
            <w:tcBorders>
              <w:top w:val="nil"/>
              <w:left w:val="nil"/>
              <w:bottom w:val="nil"/>
              <w:right w:val="nil"/>
            </w:tcBorders>
            <w:noWrap/>
            <w:vAlign w:val="bottom"/>
            <w:hideMark/>
          </w:tcPr>
          <w:p w14:paraId="4D203F9B"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935047C"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Party House Nightcap Video Social Media</w:t>
            </w:r>
          </w:p>
        </w:tc>
        <w:tc>
          <w:tcPr>
            <w:tcW w:w="1661" w:type="dxa"/>
            <w:gridSpan w:val="3"/>
            <w:tcBorders>
              <w:top w:val="nil"/>
              <w:left w:val="nil"/>
              <w:bottom w:val="nil"/>
              <w:right w:val="nil"/>
            </w:tcBorders>
            <w:noWrap/>
            <w:vAlign w:val="bottom"/>
            <w:hideMark/>
          </w:tcPr>
          <w:p w14:paraId="31F9E77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3,019 Views</w:t>
            </w:r>
          </w:p>
        </w:tc>
      </w:tr>
      <w:tr w:rsidR="001D0904" w:rsidRPr="001D0904" w14:paraId="2D7369D6" w14:textId="77777777" w:rsidTr="00DA4FF9">
        <w:trPr>
          <w:gridAfter w:val="3"/>
          <w:wAfter w:w="363" w:type="dxa"/>
          <w:trHeight w:val="300"/>
        </w:trPr>
        <w:tc>
          <w:tcPr>
            <w:tcW w:w="1823" w:type="dxa"/>
            <w:tcBorders>
              <w:top w:val="nil"/>
              <w:left w:val="nil"/>
              <w:bottom w:val="nil"/>
              <w:right w:val="nil"/>
            </w:tcBorders>
            <w:noWrap/>
            <w:vAlign w:val="bottom"/>
            <w:hideMark/>
          </w:tcPr>
          <w:p w14:paraId="0CAD837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10/22/25</w:t>
            </w:r>
          </w:p>
        </w:tc>
        <w:tc>
          <w:tcPr>
            <w:tcW w:w="236" w:type="dxa"/>
            <w:tcBorders>
              <w:top w:val="nil"/>
              <w:left w:val="nil"/>
              <w:bottom w:val="nil"/>
              <w:right w:val="nil"/>
            </w:tcBorders>
            <w:noWrap/>
            <w:vAlign w:val="bottom"/>
            <w:hideMark/>
          </w:tcPr>
          <w:p w14:paraId="77981E66"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1D3308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Tabling</w:t>
            </w:r>
          </w:p>
        </w:tc>
        <w:tc>
          <w:tcPr>
            <w:tcW w:w="1661" w:type="dxa"/>
            <w:gridSpan w:val="3"/>
            <w:tcBorders>
              <w:top w:val="nil"/>
              <w:left w:val="nil"/>
              <w:bottom w:val="nil"/>
              <w:right w:val="nil"/>
            </w:tcBorders>
            <w:noWrap/>
            <w:vAlign w:val="bottom"/>
            <w:hideMark/>
          </w:tcPr>
          <w:p w14:paraId="3DF9A67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w:t>
            </w:r>
          </w:p>
        </w:tc>
      </w:tr>
      <w:tr w:rsidR="001D0904" w:rsidRPr="001D0904" w14:paraId="7AE2E782" w14:textId="77777777" w:rsidTr="00DA4FF9">
        <w:trPr>
          <w:gridAfter w:val="3"/>
          <w:wAfter w:w="363" w:type="dxa"/>
          <w:trHeight w:val="300"/>
        </w:trPr>
        <w:tc>
          <w:tcPr>
            <w:tcW w:w="1823" w:type="dxa"/>
            <w:tcBorders>
              <w:top w:val="nil"/>
              <w:left w:val="nil"/>
              <w:bottom w:val="nil"/>
              <w:right w:val="nil"/>
            </w:tcBorders>
            <w:noWrap/>
            <w:vAlign w:val="bottom"/>
            <w:hideMark/>
          </w:tcPr>
          <w:p w14:paraId="3FB00B5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11/12/25</w:t>
            </w:r>
          </w:p>
        </w:tc>
        <w:tc>
          <w:tcPr>
            <w:tcW w:w="236" w:type="dxa"/>
            <w:tcBorders>
              <w:top w:val="nil"/>
              <w:left w:val="nil"/>
              <w:bottom w:val="nil"/>
              <w:right w:val="nil"/>
            </w:tcBorders>
            <w:noWrap/>
            <w:vAlign w:val="bottom"/>
            <w:hideMark/>
          </w:tcPr>
          <w:p w14:paraId="5FAFBEDA"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4399E8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Great American Smokeout Video Social Media</w:t>
            </w:r>
          </w:p>
        </w:tc>
        <w:tc>
          <w:tcPr>
            <w:tcW w:w="1661" w:type="dxa"/>
            <w:gridSpan w:val="3"/>
            <w:tcBorders>
              <w:top w:val="nil"/>
              <w:left w:val="nil"/>
              <w:bottom w:val="nil"/>
              <w:right w:val="nil"/>
            </w:tcBorders>
            <w:noWrap/>
            <w:vAlign w:val="bottom"/>
            <w:hideMark/>
          </w:tcPr>
          <w:p w14:paraId="6183085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2,406 views</w:t>
            </w:r>
          </w:p>
        </w:tc>
      </w:tr>
      <w:tr w:rsidR="001D0904" w:rsidRPr="001D0904" w14:paraId="4442660B" w14:textId="77777777" w:rsidTr="00DA4FF9">
        <w:trPr>
          <w:gridAfter w:val="3"/>
          <w:wAfter w:w="363" w:type="dxa"/>
          <w:trHeight w:val="300"/>
        </w:trPr>
        <w:tc>
          <w:tcPr>
            <w:tcW w:w="1823" w:type="dxa"/>
            <w:tcBorders>
              <w:top w:val="nil"/>
              <w:left w:val="nil"/>
              <w:bottom w:val="nil"/>
              <w:right w:val="nil"/>
            </w:tcBorders>
            <w:noWrap/>
            <w:vAlign w:val="bottom"/>
            <w:hideMark/>
          </w:tcPr>
          <w:p w14:paraId="6DD86F7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11/19/25</w:t>
            </w:r>
          </w:p>
        </w:tc>
        <w:tc>
          <w:tcPr>
            <w:tcW w:w="236" w:type="dxa"/>
            <w:tcBorders>
              <w:top w:val="nil"/>
              <w:left w:val="nil"/>
              <w:bottom w:val="nil"/>
              <w:right w:val="nil"/>
            </w:tcBorders>
            <w:noWrap/>
            <w:vAlign w:val="bottom"/>
            <w:hideMark/>
          </w:tcPr>
          <w:p w14:paraId="233A2BF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09B63C1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The Great American Smokeout</w:t>
            </w:r>
          </w:p>
        </w:tc>
        <w:tc>
          <w:tcPr>
            <w:tcW w:w="1661" w:type="dxa"/>
            <w:gridSpan w:val="3"/>
            <w:tcBorders>
              <w:top w:val="nil"/>
              <w:left w:val="nil"/>
              <w:bottom w:val="nil"/>
              <w:right w:val="nil"/>
            </w:tcBorders>
            <w:noWrap/>
            <w:vAlign w:val="bottom"/>
            <w:hideMark/>
          </w:tcPr>
          <w:p w14:paraId="2F2BF42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91</w:t>
            </w:r>
          </w:p>
        </w:tc>
      </w:tr>
      <w:tr w:rsidR="001D0904" w:rsidRPr="001D0904" w14:paraId="42C6FAD6" w14:textId="77777777" w:rsidTr="00DA4FF9">
        <w:trPr>
          <w:gridAfter w:val="3"/>
          <w:wAfter w:w="363" w:type="dxa"/>
          <w:trHeight w:val="320"/>
        </w:trPr>
        <w:tc>
          <w:tcPr>
            <w:tcW w:w="1823" w:type="dxa"/>
            <w:tcBorders>
              <w:top w:val="nil"/>
              <w:left w:val="nil"/>
              <w:bottom w:val="nil"/>
              <w:right w:val="nil"/>
            </w:tcBorders>
            <w:noWrap/>
            <w:vAlign w:val="bottom"/>
            <w:hideMark/>
          </w:tcPr>
          <w:p w14:paraId="425180B9"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11/20/25</w:t>
            </w:r>
          </w:p>
        </w:tc>
        <w:tc>
          <w:tcPr>
            <w:tcW w:w="236" w:type="dxa"/>
            <w:tcBorders>
              <w:top w:val="nil"/>
              <w:left w:val="nil"/>
              <w:bottom w:val="nil"/>
              <w:right w:val="nil"/>
            </w:tcBorders>
            <w:noWrap/>
            <w:vAlign w:val="bottom"/>
            <w:hideMark/>
          </w:tcPr>
          <w:p w14:paraId="4BC4130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3C1B850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Alternative Winter Break Meeting 1 (Risk Management/AOD)</w:t>
            </w:r>
          </w:p>
        </w:tc>
        <w:tc>
          <w:tcPr>
            <w:tcW w:w="1661" w:type="dxa"/>
            <w:gridSpan w:val="3"/>
            <w:tcBorders>
              <w:top w:val="nil"/>
              <w:left w:val="nil"/>
              <w:bottom w:val="nil"/>
              <w:right w:val="nil"/>
            </w:tcBorders>
            <w:noWrap/>
            <w:vAlign w:val="bottom"/>
            <w:hideMark/>
          </w:tcPr>
          <w:p w14:paraId="06CB5D4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11</w:t>
            </w:r>
          </w:p>
        </w:tc>
      </w:tr>
      <w:tr w:rsidR="001D0904" w:rsidRPr="001D0904" w14:paraId="179BBED8" w14:textId="77777777" w:rsidTr="00DA4FF9">
        <w:trPr>
          <w:gridAfter w:val="3"/>
          <w:wAfter w:w="363" w:type="dxa"/>
          <w:trHeight w:val="300"/>
        </w:trPr>
        <w:tc>
          <w:tcPr>
            <w:tcW w:w="1823" w:type="dxa"/>
            <w:tcBorders>
              <w:top w:val="nil"/>
              <w:left w:val="nil"/>
              <w:bottom w:val="nil"/>
              <w:right w:val="nil"/>
            </w:tcBorders>
            <w:noWrap/>
            <w:vAlign w:val="bottom"/>
            <w:hideMark/>
          </w:tcPr>
          <w:p w14:paraId="6691AF7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11/23/25</w:t>
            </w:r>
          </w:p>
        </w:tc>
        <w:tc>
          <w:tcPr>
            <w:tcW w:w="236" w:type="dxa"/>
            <w:tcBorders>
              <w:top w:val="nil"/>
              <w:left w:val="nil"/>
              <w:bottom w:val="nil"/>
              <w:right w:val="nil"/>
            </w:tcBorders>
            <w:noWrap/>
            <w:vAlign w:val="bottom"/>
            <w:hideMark/>
          </w:tcPr>
          <w:p w14:paraId="7E06671C"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56AEA46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Res Life Drunk Goggle Course</w:t>
            </w:r>
          </w:p>
        </w:tc>
        <w:tc>
          <w:tcPr>
            <w:tcW w:w="1661" w:type="dxa"/>
            <w:gridSpan w:val="3"/>
            <w:tcBorders>
              <w:top w:val="nil"/>
              <w:left w:val="nil"/>
              <w:bottom w:val="nil"/>
              <w:right w:val="nil"/>
            </w:tcBorders>
            <w:noWrap/>
            <w:vAlign w:val="bottom"/>
            <w:hideMark/>
          </w:tcPr>
          <w:p w14:paraId="04E6717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100</w:t>
            </w:r>
          </w:p>
        </w:tc>
      </w:tr>
      <w:tr w:rsidR="001D0904" w:rsidRPr="001D0904" w14:paraId="73ACD513" w14:textId="77777777" w:rsidTr="00DA4FF9">
        <w:trPr>
          <w:gridAfter w:val="3"/>
          <w:wAfter w:w="363" w:type="dxa"/>
          <w:trHeight w:val="300"/>
        </w:trPr>
        <w:tc>
          <w:tcPr>
            <w:tcW w:w="1823" w:type="dxa"/>
            <w:tcBorders>
              <w:top w:val="nil"/>
              <w:left w:val="nil"/>
              <w:bottom w:val="nil"/>
              <w:right w:val="nil"/>
            </w:tcBorders>
            <w:noWrap/>
            <w:vAlign w:val="bottom"/>
            <w:hideMark/>
          </w:tcPr>
          <w:p w14:paraId="4CF52B6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12/25/25</w:t>
            </w:r>
          </w:p>
        </w:tc>
        <w:tc>
          <w:tcPr>
            <w:tcW w:w="236" w:type="dxa"/>
            <w:tcBorders>
              <w:top w:val="nil"/>
              <w:left w:val="nil"/>
              <w:bottom w:val="nil"/>
              <w:right w:val="nil"/>
            </w:tcBorders>
            <w:noWrap/>
            <w:vAlign w:val="bottom"/>
            <w:hideMark/>
          </w:tcPr>
          <w:p w14:paraId="748FCEF5"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C038F7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Safer Social Drinking Reminders Social Media</w:t>
            </w:r>
          </w:p>
        </w:tc>
        <w:tc>
          <w:tcPr>
            <w:tcW w:w="1661" w:type="dxa"/>
            <w:gridSpan w:val="3"/>
            <w:tcBorders>
              <w:top w:val="nil"/>
              <w:left w:val="nil"/>
              <w:bottom w:val="nil"/>
              <w:right w:val="nil"/>
            </w:tcBorders>
            <w:noWrap/>
            <w:vAlign w:val="bottom"/>
            <w:hideMark/>
          </w:tcPr>
          <w:p w14:paraId="3FA3381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1,455 views</w:t>
            </w:r>
          </w:p>
        </w:tc>
      </w:tr>
      <w:tr w:rsidR="001D0904" w:rsidRPr="001D0904" w14:paraId="108571CF" w14:textId="77777777" w:rsidTr="00DA4FF9">
        <w:trPr>
          <w:gridAfter w:val="3"/>
          <w:wAfter w:w="363" w:type="dxa"/>
          <w:trHeight w:val="300"/>
        </w:trPr>
        <w:tc>
          <w:tcPr>
            <w:tcW w:w="1823" w:type="dxa"/>
            <w:tcBorders>
              <w:top w:val="nil"/>
              <w:left w:val="nil"/>
              <w:bottom w:val="nil"/>
              <w:right w:val="nil"/>
            </w:tcBorders>
            <w:noWrap/>
            <w:vAlign w:val="bottom"/>
            <w:hideMark/>
          </w:tcPr>
          <w:p w14:paraId="4877359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2/6/26</w:t>
            </w:r>
          </w:p>
        </w:tc>
        <w:tc>
          <w:tcPr>
            <w:tcW w:w="236" w:type="dxa"/>
            <w:tcBorders>
              <w:top w:val="nil"/>
              <w:left w:val="nil"/>
              <w:bottom w:val="nil"/>
              <w:right w:val="nil"/>
            </w:tcBorders>
            <w:noWrap/>
            <w:vAlign w:val="bottom"/>
            <w:hideMark/>
          </w:tcPr>
          <w:p w14:paraId="20507751"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9FE2981"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Alcohol and Drugs 101 Presentation to Sport Clubs </w:t>
            </w:r>
          </w:p>
        </w:tc>
        <w:tc>
          <w:tcPr>
            <w:tcW w:w="1661" w:type="dxa"/>
            <w:gridSpan w:val="3"/>
            <w:tcBorders>
              <w:top w:val="nil"/>
              <w:left w:val="nil"/>
              <w:bottom w:val="nil"/>
              <w:right w:val="nil"/>
            </w:tcBorders>
            <w:noWrap/>
            <w:vAlign w:val="bottom"/>
            <w:hideMark/>
          </w:tcPr>
          <w:p w14:paraId="368B13D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15</w:t>
            </w:r>
          </w:p>
        </w:tc>
      </w:tr>
      <w:tr w:rsidR="001D0904" w:rsidRPr="001D0904" w14:paraId="2217B522" w14:textId="77777777" w:rsidTr="00DA4FF9">
        <w:trPr>
          <w:gridAfter w:val="3"/>
          <w:wAfter w:w="363" w:type="dxa"/>
          <w:trHeight w:val="300"/>
        </w:trPr>
        <w:tc>
          <w:tcPr>
            <w:tcW w:w="1823" w:type="dxa"/>
            <w:tcBorders>
              <w:top w:val="nil"/>
              <w:left w:val="nil"/>
              <w:bottom w:val="nil"/>
              <w:right w:val="nil"/>
            </w:tcBorders>
            <w:noWrap/>
            <w:vAlign w:val="bottom"/>
            <w:hideMark/>
          </w:tcPr>
          <w:p w14:paraId="6A6BBCF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2/6/26</w:t>
            </w:r>
          </w:p>
        </w:tc>
        <w:tc>
          <w:tcPr>
            <w:tcW w:w="236" w:type="dxa"/>
            <w:tcBorders>
              <w:top w:val="nil"/>
              <w:left w:val="nil"/>
              <w:bottom w:val="nil"/>
              <w:right w:val="nil"/>
            </w:tcBorders>
            <w:noWrap/>
            <w:vAlign w:val="bottom"/>
            <w:hideMark/>
          </w:tcPr>
          <w:p w14:paraId="423DDE86"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5A8E7F6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AOD Presentation w/Sport Clubs</w:t>
            </w:r>
          </w:p>
        </w:tc>
        <w:tc>
          <w:tcPr>
            <w:tcW w:w="1661" w:type="dxa"/>
            <w:gridSpan w:val="3"/>
            <w:tcBorders>
              <w:top w:val="nil"/>
              <w:left w:val="nil"/>
              <w:bottom w:val="nil"/>
              <w:right w:val="nil"/>
            </w:tcBorders>
            <w:noWrap/>
            <w:vAlign w:val="bottom"/>
            <w:hideMark/>
          </w:tcPr>
          <w:p w14:paraId="27B9E87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25</w:t>
            </w:r>
          </w:p>
        </w:tc>
      </w:tr>
      <w:tr w:rsidR="001D0904" w:rsidRPr="001D0904" w14:paraId="2B25634D" w14:textId="77777777" w:rsidTr="00DA4FF9">
        <w:trPr>
          <w:gridAfter w:val="3"/>
          <w:wAfter w:w="363" w:type="dxa"/>
          <w:trHeight w:val="320"/>
        </w:trPr>
        <w:tc>
          <w:tcPr>
            <w:tcW w:w="1823" w:type="dxa"/>
            <w:tcBorders>
              <w:top w:val="nil"/>
              <w:left w:val="nil"/>
              <w:bottom w:val="nil"/>
              <w:right w:val="nil"/>
            </w:tcBorders>
            <w:noWrap/>
            <w:vAlign w:val="bottom"/>
            <w:hideMark/>
          </w:tcPr>
          <w:p w14:paraId="028CB10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2/7/26</w:t>
            </w:r>
          </w:p>
        </w:tc>
        <w:tc>
          <w:tcPr>
            <w:tcW w:w="236" w:type="dxa"/>
            <w:tcBorders>
              <w:top w:val="nil"/>
              <w:left w:val="nil"/>
              <w:bottom w:val="nil"/>
              <w:right w:val="nil"/>
            </w:tcBorders>
            <w:noWrap/>
            <w:vAlign w:val="bottom"/>
            <w:hideMark/>
          </w:tcPr>
          <w:p w14:paraId="6A6FD439"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5F2D6C85" w14:textId="3F207DE3"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Policy and Risk Management - Spring</w:t>
            </w:r>
          </w:p>
        </w:tc>
        <w:tc>
          <w:tcPr>
            <w:tcW w:w="1661" w:type="dxa"/>
            <w:gridSpan w:val="3"/>
            <w:tcBorders>
              <w:top w:val="nil"/>
              <w:left w:val="nil"/>
              <w:bottom w:val="nil"/>
              <w:right w:val="nil"/>
            </w:tcBorders>
            <w:noWrap/>
            <w:vAlign w:val="bottom"/>
            <w:hideMark/>
          </w:tcPr>
          <w:p w14:paraId="6CA904A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23</w:t>
            </w:r>
          </w:p>
        </w:tc>
      </w:tr>
      <w:tr w:rsidR="001D0904" w:rsidRPr="001D0904" w14:paraId="08AF089B" w14:textId="77777777" w:rsidTr="00DA4FF9">
        <w:trPr>
          <w:gridAfter w:val="3"/>
          <w:wAfter w:w="363" w:type="dxa"/>
          <w:trHeight w:val="320"/>
        </w:trPr>
        <w:tc>
          <w:tcPr>
            <w:tcW w:w="1823" w:type="dxa"/>
            <w:tcBorders>
              <w:top w:val="nil"/>
              <w:left w:val="nil"/>
              <w:bottom w:val="nil"/>
              <w:right w:val="nil"/>
            </w:tcBorders>
            <w:noWrap/>
            <w:vAlign w:val="bottom"/>
            <w:hideMark/>
          </w:tcPr>
          <w:p w14:paraId="545F3D97"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2/7/26</w:t>
            </w:r>
          </w:p>
        </w:tc>
        <w:tc>
          <w:tcPr>
            <w:tcW w:w="236" w:type="dxa"/>
            <w:tcBorders>
              <w:top w:val="nil"/>
              <w:left w:val="nil"/>
              <w:bottom w:val="nil"/>
              <w:right w:val="nil"/>
            </w:tcBorders>
            <w:noWrap/>
            <w:vAlign w:val="bottom"/>
            <w:hideMark/>
          </w:tcPr>
          <w:p w14:paraId="64CAA1AB"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4CA918D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Spring Greek Retreat </w:t>
            </w:r>
          </w:p>
        </w:tc>
        <w:tc>
          <w:tcPr>
            <w:tcW w:w="1661" w:type="dxa"/>
            <w:gridSpan w:val="3"/>
            <w:tcBorders>
              <w:top w:val="nil"/>
              <w:left w:val="nil"/>
              <w:bottom w:val="nil"/>
              <w:right w:val="nil"/>
            </w:tcBorders>
            <w:noWrap/>
            <w:vAlign w:val="bottom"/>
            <w:hideMark/>
          </w:tcPr>
          <w:p w14:paraId="0E2A529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53</w:t>
            </w:r>
          </w:p>
        </w:tc>
      </w:tr>
      <w:tr w:rsidR="001D0904" w:rsidRPr="001D0904" w14:paraId="30AFAAD4" w14:textId="77777777" w:rsidTr="00DA4FF9">
        <w:trPr>
          <w:gridAfter w:val="3"/>
          <w:wAfter w:w="363" w:type="dxa"/>
          <w:trHeight w:val="300"/>
        </w:trPr>
        <w:tc>
          <w:tcPr>
            <w:tcW w:w="1823" w:type="dxa"/>
            <w:tcBorders>
              <w:top w:val="nil"/>
              <w:left w:val="nil"/>
              <w:bottom w:val="nil"/>
              <w:right w:val="nil"/>
            </w:tcBorders>
            <w:noWrap/>
            <w:vAlign w:val="bottom"/>
            <w:hideMark/>
          </w:tcPr>
          <w:p w14:paraId="3DE9DA0E"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2/10/26</w:t>
            </w:r>
          </w:p>
        </w:tc>
        <w:tc>
          <w:tcPr>
            <w:tcW w:w="236" w:type="dxa"/>
            <w:tcBorders>
              <w:top w:val="nil"/>
              <w:left w:val="nil"/>
              <w:bottom w:val="nil"/>
              <w:right w:val="nil"/>
            </w:tcBorders>
            <w:noWrap/>
            <w:vAlign w:val="bottom"/>
            <w:hideMark/>
          </w:tcPr>
          <w:p w14:paraId="4F5F2A52"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10E7607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Origami and Mocktails Delight</w:t>
            </w:r>
          </w:p>
        </w:tc>
        <w:tc>
          <w:tcPr>
            <w:tcW w:w="1661" w:type="dxa"/>
            <w:gridSpan w:val="3"/>
            <w:tcBorders>
              <w:top w:val="nil"/>
              <w:left w:val="nil"/>
              <w:bottom w:val="nil"/>
              <w:right w:val="nil"/>
            </w:tcBorders>
            <w:noWrap/>
            <w:vAlign w:val="bottom"/>
            <w:hideMark/>
          </w:tcPr>
          <w:p w14:paraId="176C4C1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51</w:t>
            </w:r>
          </w:p>
        </w:tc>
      </w:tr>
      <w:tr w:rsidR="001D0904" w:rsidRPr="001D0904" w14:paraId="038E96EC" w14:textId="77777777" w:rsidTr="00DA4FF9">
        <w:trPr>
          <w:gridAfter w:val="3"/>
          <w:wAfter w:w="363" w:type="dxa"/>
          <w:trHeight w:val="320"/>
        </w:trPr>
        <w:tc>
          <w:tcPr>
            <w:tcW w:w="1823" w:type="dxa"/>
            <w:tcBorders>
              <w:top w:val="nil"/>
              <w:left w:val="nil"/>
              <w:bottom w:val="nil"/>
              <w:right w:val="nil"/>
            </w:tcBorders>
            <w:noWrap/>
            <w:vAlign w:val="bottom"/>
            <w:hideMark/>
          </w:tcPr>
          <w:p w14:paraId="5E3961C1"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2/19/26</w:t>
            </w:r>
          </w:p>
        </w:tc>
        <w:tc>
          <w:tcPr>
            <w:tcW w:w="236" w:type="dxa"/>
            <w:tcBorders>
              <w:top w:val="nil"/>
              <w:left w:val="nil"/>
              <w:bottom w:val="nil"/>
              <w:right w:val="nil"/>
            </w:tcBorders>
            <w:noWrap/>
            <w:vAlign w:val="bottom"/>
            <w:hideMark/>
          </w:tcPr>
          <w:p w14:paraId="5A6801A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vAlign w:val="bottom"/>
            <w:hideMark/>
          </w:tcPr>
          <w:p w14:paraId="63153E82"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Alternative Spring Break Meeting 1 (Risk Management/AOD)</w:t>
            </w:r>
          </w:p>
        </w:tc>
        <w:tc>
          <w:tcPr>
            <w:tcW w:w="1661" w:type="dxa"/>
            <w:gridSpan w:val="3"/>
            <w:tcBorders>
              <w:top w:val="nil"/>
              <w:left w:val="nil"/>
              <w:bottom w:val="nil"/>
              <w:right w:val="nil"/>
            </w:tcBorders>
            <w:noWrap/>
            <w:vAlign w:val="bottom"/>
            <w:hideMark/>
          </w:tcPr>
          <w:p w14:paraId="410BFA5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17</w:t>
            </w:r>
          </w:p>
        </w:tc>
      </w:tr>
      <w:tr w:rsidR="001D0904" w:rsidRPr="001D0904" w14:paraId="009B3D52" w14:textId="77777777" w:rsidTr="00DA4FF9">
        <w:trPr>
          <w:gridAfter w:val="3"/>
          <w:wAfter w:w="363" w:type="dxa"/>
          <w:trHeight w:val="300"/>
        </w:trPr>
        <w:tc>
          <w:tcPr>
            <w:tcW w:w="1823" w:type="dxa"/>
            <w:tcBorders>
              <w:top w:val="nil"/>
              <w:left w:val="nil"/>
              <w:bottom w:val="nil"/>
              <w:right w:val="nil"/>
            </w:tcBorders>
            <w:noWrap/>
            <w:vAlign w:val="bottom"/>
            <w:hideMark/>
          </w:tcPr>
          <w:p w14:paraId="104096A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2/24/26</w:t>
            </w:r>
          </w:p>
        </w:tc>
        <w:tc>
          <w:tcPr>
            <w:tcW w:w="236" w:type="dxa"/>
            <w:tcBorders>
              <w:top w:val="nil"/>
              <w:left w:val="nil"/>
              <w:bottom w:val="nil"/>
              <w:right w:val="nil"/>
            </w:tcBorders>
            <w:noWrap/>
            <w:vAlign w:val="bottom"/>
            <w:hideMark/>
          </w:tcPr>
          <w:p w14:paraId="18DF6F7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EC4CF73"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Anchors Aweigh AOD tabling</w:t>
            </w:r>
          </w:p>
        </w:tc>
        <w:tc>
          <w:tcPr>
            <w:tcW w:w="1661" w:type="dxa"/>
            <w:gridSpan w:val="3"/>
            <w:tcBorders>
              <w:top w:val="nil"/>
              <w:left w:val="nil"/>
              <w:bottom w:val="nil"/>
              <w:right w:val="nil"/>
            </w:tcBorders>
            <w:noWrap/>
            <w:vAlign w:val="bottom"/>
            <w:hideMark/>
          </w:tcPr>
          <w:p w14:paraId="6F573BB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147</w:t>
            </w:r>
          </w:p>
        </w:tc>
      </w:tr>
      <w:tr w:rsidR="001D0904" w:rsidRPr="001D0904" w14:paraId="4E93AE61" w14:textId="77777777" w:rsidTr="00DA4FF9">
        <w:trPr>
          <w:gridAfter w:val="3"/>
          <w:wAfter w:w="363" w:type="dxa"/>
          <w:trHeight w:val="300"/>
        </w:trPr>
        <w:tc>
          <w:tcPr>
            <w:tcW w:w="1823" w:type="dxa"/>
            <w:tcBorders>
              <w:top w:val="nil"/>
              <w:left w:val="nil"/>
              <w:bottom w:val="nil"/>
              <w:right w:val="nil"/>
            </w:tcBorders>
            <w:noWrap/>
            <w:vAlign w:val="bottom"/>
            <w:hideMark/>
          </w:tcPr>
          <w:p w14:paraId="5E8C11BC"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3/2/26</w:t>
            </w:r>
          </w:p>
        </w:tc>
        <w:tc>
          <w:tcPr>
            <w:tcW w:w="236" w:type="dxa"/>
            <w:tcBorders>
              <w:top w:val="nil"/>
              <w:left w:val="nil"/>
              <w:bottom w:val="nil"/>
              <w:right w:val="nil"/>
            </w:tcBorders>
            <w:noWrap/>
            <w:vAlign w:val="bottom"/>
            <w:hideMark/>
          </w:tcPr>
          <w:p w14:paraId="3E9133D0"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37D81AF" w14:textId="7A703511"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College Health 101 w/Athletics</w:t>
            </w:r>
          </w:p>
        </w:tc>
        <w:tc>
          <w:tcPr>
            <w:tcW w:w="1661" w:type="dxa"/>
            <w:gridSpan w:val="3"/>
            <w:tcBorders>
              <w:top w:val="nil"/>
              <w:left w:val="nil"/>
              <w:bottom w:val="nil"/>
              <w:right w:val="nil"/>
            </w:tcBorders>
            <w:noWrap/>
            <w:vAlign w:val="bottom"/>
            <w:hideMark/>
          </w:tcPr>
          <w:p w14:paraId="60E50F95"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22</w:t>
            </w:r>
          </w:p>
        </w:tc>
      </w:tr>
      <w:tr w:rsidR="001D0904" w:rsidRPr="001D0904" w14:paraId="064EE2DB" w14:textId="77777777" w:rsidTr="00DA4FF9">
        <w:trPr>
          <w:gridAfter w:val="3"/>
          <w:wAfter w:w="363" w:type="dxa"/>
          <w:trHeight w:val="300"/>
        </w:trPr>
        <w:tc>
          <w:tcPr>
            <w:tcW w:w="1823" w:type="dxa"/>
            <w:tcBorders>
              <w:top w:val="nil"/>
              <w:left w:val="nil"/>
              <w:bottom w:val="nil"/>
              <w:right w:val="nil"/>
            </w:tcBorders>
            <w:noWrap/>
            <w:vAlign w:val="bottom"/>
            <w:hideMark/>
          </w:tcPr>
          <w:p w14:paraId="1295A49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3/4/26</w:t>
            </w:r>
          </w:p>
        </w:tc>
        <w:tc>
          <w:tcPr>
            <w:tcW w:w="236" w:type="dxa"/>
            <w:tcBorders>
              <w:top w:val="nil"/>
              <w:left w:val="nil"/>
              <w:bottom w:val="nil"/>
              <w:right w:val="nil"/>
            </w:tcBorders>
            <w:noWrap/>
            <w:vAlign w:val="bottom"/>
            <w:hideMark/>
          </w:tcPr>
          <w:p w14:paraId="11D91206"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F9534BD"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Wild n Wacky</w:t>
            </w:r>
          </w:p>
        </w:tc>
        <w:tc>
          <w:tcPr>
            <w:tcW w:w="1661" w:type="dxa"/>
            <w:gridSpan w:val="3"/>
            <w:tcBorders>
              <w:top w:val="nil"/>
              <w:left w:val="nil"/>
              <w:bottom w:val="nil"/>
              <w:right w:val="nil"/>
            </w:tcBorders>
            <w:noWrap/>
            <w:vAlign w:val="bottom"/>
            <w:hideMark/>
          </w:tcPr>
          <w:p w14:paraId="2A151838"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380</w:t>
            </w:r>
          </w:p>
        </w:tc>
      </w:tr>
      <w:tr w:rsidR="001D0904" w:rsidRPr="001D0904" w14:paraId="7D22F4BA" w14:textId="77777777" w:rsidTr="00DA4FF9">
        <w:trPr>
          <w:gridAfter w:val="3"/>
          <w:wAfter w:w="363" w:type="dxa"/>
          <w:trHeight w:val="300"/>
        </w:trPr>
        <w:tc>
          <w:tcPr>
            <w:tcW w:w="1823" w:type="dxa"/>
            <w:tcBorders>
              <w:top w:val="nil"/>
              <w:left w:val="nil"/>
              <w:bottom w:val="nil"/>
              <w:right w:val="nil"/>
            </w:tcBorders>
            <w:noWrap/>
            <w:vAlign w:val="bottom"/>
            <w:hideMark/>
          </w:tcPr>
          <w:p w14:paraId="1B619C1D"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3/9/26</w:t>
            </w:r>
          </w:p>
        </w:tc>
        <w:tc>
          <w:tcPr>
            <w:tcW w:w="236" w:type="dxa"/>
            <w:tcBorders>
              <w:top w:val="nil"/>
              <w:left w:val="nil"/>
              <w:bottom w:val="nil"/>
              <w:right w:val="nil"/>
            </w:tcBorders>
            <w:noWrap/>
            <w:vAlign w:val="bottom"/>
            <w:hideMark/>
          </w:tcPr>
          <w:p w14:paraId="0AAED2FD"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FE0EE34"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Spring Break Safety Tips Social Media</w:t>
            </w:r>
          </w:p>
        </w:tc>
        <w:tc>
          <w:tcPr>
            <w:tcW w:w="1661" w:type="dxa"/>
            <w:gridSpan w:val="3"/>
            <w:tcBorders>
              <w:top w:val="nil"/>
              <w:left w:val="nil"/>
              <w:bottom w:val="nil"/>
              <w:right w:val="nil"/>
            </w:tcBorders>
            <w:noWrap/>
            <w:vAlign w:val="bottom"/>
            <w:hideMark/>
          </w:tcPr>
          <w:p w14:paraId="231F26DF"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1,983 Views</w:t>
            </w:r>
          </w:p>
        </w:tc>
      </w:tr>
      <w:tr w:rsidR="001D0904" w:rsidRPr="001D0904" w14:paraId="7243706F" w14:textId="77777777" w:rsidTr="00DA4FF9">
        <w:trPr>
          <w:gridAfter w:val="3"/>
          <w:wAfter w:w="363" w:type="dxa"/>
          <w:trHeight w:val="300"/>
        </w:trPr>
        <w:tc>
          <w:tcPr>
            <w:tcW w:w="1823" w:type="dxa"/>
            <w:tcBorders>
              <w:top w:val="nil"/>
              <w:left w:val="nil"/>
              <w:bottom w:val="nil"/>
              <w:right w:val="nil"/>
            </w:tcBorders>
            <w:noWrap/>
            <w:vAlign w:val="bottom"/>
            <w:hideMark/>
          </w:tcPr>
          <w:p w14:paraId="41137ADB"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3/25/26</w:t>
            </w:r>
          </w:p>
        </w:tc>
        <w:tc>
          <w:tcPr>
            <w:tcW w:w="236" w:type="dxa"/>
            <w:tcBorders>
              <w:top w:val="nil"/>
              <w:left w:val="nil"/>
              <w:bottom w:val="nil"/>
              <w:right w:val="nil"/>
            </w:tcBorders>
            <w:noWrap/>
            <w:vAlign w:val="bottom"/>
            <w:hideMark/>
          </w:tcPr>
          <w:p w14:paraId="235D03FE"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426EF85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Wellness Extravaganza</w:t>
            </w:r>
          </w:p>
        </w:tc>
        <w:tc>
          <w:tcPr>
            <w:tcW w:w="1661" w:type="dxa"/>
            <w:gridSpan w:val="3"/>
            <w:tcBorders>
              <w:top w:val="nil"/>
              <w:left w:val="nil"/>
              <w:bottom w:val="nil"/>
              <w:right w:val="nil"/>
            </w:tcBorders>
            <w:noWrap/>
            <w:vAlign w:val="bottom"/>
            <w:hideMark/>
          </w:tcPr>
          <w:p w14:paraId="363A365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411</w:t>
            </w:r>
          </w:p>
        </w:tc>
      </w:tr>
      <w:tr w:rsidR="001D0904" w:rsidRPr="001D0904" w14:paraId="7705800E" w14:textId="77777777" w:rsidTr="00DA4FF9">
        <w:trPr>
          <w:gridAfter w:val="3"/>
          <w:wAfter w:w="363" w:type="dxa"/>
          <w:trHeight w:val="300"/>
        </w:trPr>
        <w:tc>
          <w:tcPr>
            <w:tcW w:w="1823" w:type="dxa"/>
            <w:tcBorders>
              <w:top w:val="nil"/>
              <w:left w:val="nil"/>
              <w:bottom w:val="nil"/>
              <w:right w:val="nil"/>
            </w:tcBorders>
            <w:noWrap/>
            <w:vAlign w:val="bottom"/>
            <w:hideMark/>
          </w:tcPr>
          <w:p w14:paraId="203D4172"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3/25/26</w:t>
            </w:r>
          </w:p>
        </w:tc>
        <w:tc>
          <w:tcPr>
            <w:tcW w:w="236" w:type="dxa"/>
            <w:tcBorders>
              <w:top w:val="nil"/>
              <w:left w:val="nil"/>
              <w:bottom w:val="nil"/>
              <w:right w:val="nil"/>
            </w:tcBorders>
            <w:noWrap/>
            <w:vAlign w:val="bottom"/>
            <w:hideMark/>
          </w:tcPr>
          <w:p w14:paraId="69047446"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6AED94A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Movie &amp; Mocktails</w:t>
            </w:r>
          </w:p>
        </w:tc>
        <w:tc>
          <w:tcPr>
            <w:tcW w:w="1661" w:type="dxa"/>
            <w:gridSpan w:val="3"/>
            <w:tcBorders>
              <w:top w:val="nil"/>
              <w:left w:val="nil"/>
              <w:bottom w:val="nil"/>
              <w:right w:val="nil"/>
            </w:tcBorders>
            <w:noWrap/>
            <w:vAlign w:val="bottom"/>
            <w:hideMark/>
          </w:tcPr>
          <w:p w14:paraId="376D4BE6"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27</w:t>
            </w:r>
          </w:p>
        </w:tc>
      </w:tr>
      <w:tr w:rsidR="001D0904" w:rsidRPr="001D0904" w14:paraId="461DD4FB" w14:textId="77777777" w:rsidTr="00DA4FF9">
        <w:trPr>
          <w:gridAfter w:val="3"/>
          <w:wAfter w:w="363" w:type="dxa"/>
          <w:trHeight w:val="300"/>
        </w:trPr>
        <w:tc>
          <w:tcPr>
            <w:tcW w:w="1823" w:type="dxa"/>
            <w:tcBorders>
              <w:top w:val="nil"/>
              <w:left w:val="nil"/>
              <w:bottom w:val="nil"/>
              <w:right w:val="nil"/>
            </w:tcBorders>
            <w:noWrap/>
            <w:vAlign w:val="bottom"/>
            <w:hideMark/>
          </w:tcPr>
          <w:p w14:paraId="290EA08F"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4/8/26</w:t>
            </w:r>
          </w:p>
        </w:tc>
        <w:tc>
          <w:tcPr>
            <w:tcW w:w="236" w:type="dxa"/>
            <w:tcBorders>
              <w:top w:val="nil"/>
              <w:left w:val="nil"/>
              <w:bottom w:val="nil"/>
              <w:right w:val="nil"/>
            </w:tcBorders>
            <w:noWrap/>
            <w:vAlign w:val="bottom"/>
            <w:hideMark/>
          </w:tcPr>
          <w:p w14:paraId="31325103"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725AA95E" w14:textId="7956DA09"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 xml:space="preserve">Beyond the Buzz: </w:t>
            </w:r>
            <w:r w:rsidR="00DA4FF9" w:rsidRPr="001D0904">
              <w:rPr>
                <w:rFonts w:ascii="Aptos Narrow" w:hAnsi="Aptos Narrow"/>
                <w:color w:val="000000"/>
                <w:sz w:val="22"/>
                <w:szCs w:val="22"/>
              </w:rPr>
              <w:t>Screening</w:t>
            </w:r>
            <w:r w:rsidRPr="001D0904">
              <w:rPr>
                <w:rFonts w:ascii="Aptos Narrow" w:hAnsi="Aptos Narrow"/>
                <w:color w:val="000000"/>
                <w:sz w:val="22"/>
                <w:szCs w:val="22"/>
              </w:rPr>
              <w:t xml:space="preserve"> Brief Intervention</w:t>
            </w:r>
          </w:p>
        </w:tc>
        <w:tc>
          <w:tcPr>
            <w:tcW w:w="1661" w:type="dxa"/>
            <w:gridSpan w:val="3"/>
            <w:tcBorders>
              <w:top w:val="nil"/>
              <w:left w:val="nil"/>
              <w:bottom w:val="nil"/>
              <w:right w:val="nil"/>
            </w:tcBorders>
            <w:noWrap/>
            <w:vAlign w:val="bottom"/>
            <w:hideMark/>
          </w:tcPr>
          <w:p w14:paraId="1B206DB7"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91</w:t>
            </w:r>
          </w:p>
        </w:tc>
      </w:tr>
      <w:tr w:rsidR="001D0904" w:rsidRPr="001D0904" w14:paraId="4D57A70B" w14:textId="77777777" w:rsidTr="00DA4FF9">
        <w:trPr>
          <w:gridAfter w:val="3"/>
          <w:wAfter w:w="363" w:type="dxa"/>
          <w:trHeight w:val="300"/>
        </w:trPr>
        <w:tc>
          <w:tcPr>
            <w:tcW w:w="1823" w:type="dxa"/>
            <w:tcBorders>
              <w:top w:val="nil"/>
              <w:left w:val="nil"/>
              <w:bottom w:val="nil"/>
              <w:right w:val="nil"/>
            </w:tcBorders>
            <w:noWrap/>
            <w:vAlign w:val="bottom"/>
            <w:hideMark/>
          </w:tcPr>
          <w:p w14:paraId="01807050"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4/14/26</w:t>
            </w:r>
          </w:p>
        </w:tc>
        <w:tc>
          <w:tcPr>
            <w:tcW w:w="236" w:type="dxa"/>
            <w:tcBorders>
              <w:top w:val="nil"/>
              <w:left w:val="nil"/>
              <w:bottom w:val="nil"/>
              <w:right w:val="nil"/>
            </w:tcBorders>
            <w:noWrap/>
            <w:vAlign w:val="bottom"/>
            <w:hideMark/>
          </w:tcPr>
          <w:p w14:paraId="37615959"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CAD6C39"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Mocktail Mixer</w:t>
            </w:r>
          </w:p>
        </w:tc>
        <w:tc>
          <w:tcPr>
            <w:tcW w:w="1661" w:type="dxa"/>
            <w:gridSpan w:val="3"/>
            <w:tcBorders>
              <w:top w:val="nil"/>
              <w:left w:val="nil"/>
              <w:bottom w:val="nil"/>
              <w:right w:val="nil"/>
            </w:tcBorders>
            <w:noWrap/>
            <w:vAlign w:val="bottom"/>
            <w:hideMark/>
          </w:tcPr>
          <w:p w14:paraId="141D9130"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287</w:t>
            </w:r>
          </w:p>
        </w:tc>
      </w:tr>
      <w:tr w:rsidR="001D0904" w:rsidRPr="001D0904" w14:paraId="1E479642" w14:textId="77777777" w:rsidTr="00DA4FF9">
        <w:trPr>
          <w:gridAfter w:val="3"/>
          <w:wAfter w:w="363" w:type="dxa"/>
          <w:trHeight w:val="300"/>
        </w:trPr>
        <w:tc>
          <w:tcPr>
            <w:tcW w:w="1823" w:type="dxa"/>
            <w:tcBorders>
              <w:top w:val="nil"/>
              <w:left w:val="nil"/>
              <w:bottom w:val="nil"/>
              <w:right w:val="nil"/>
            </w:tcBorders>
            <w:noWrap/>
            <w:vAlign w:val="bottom"/>
            <w:hideMark/>
          </w:tcPr>
          <w:p w14:paraId="36B02B36" w14:textId="77777777" w:rsidR="001D0904" w:rsidRPr="001D0904" w:rsidRDefault="001D0904" w:rsidP="001D0904">
            <w:pPr>
              <w:spacing w:before="0" w:after="0"/>
              <w:jc w:val="right"/>
              <w:rPr>
                <w:rFonts w:ascii="Aptos Narrow" w:hAnsi="Aptos Narrow"/>
                <w:color w:val="000000"/>
                <w:sz w:val="22"/>
                <w:szCs w:val="22"/>
              </w:rPr>
            </w:pPr>
            <w:r w:rsidRPr="001D0904">
              <w:rPr>
                <w:rFonts w:ascii="Aptos Narrow" w:hAnsi="Aptos Narrow"/>
                <w:color w:val="000000"/>
                <w:sz w:val="22"/>
                <w:szCs w:val="22"/>
              </w:rPr>
              <w:t>4/29/26</w:t>
            </w:r>
          </w:p>
        </w:tc>
        <w:tc>
          <w:tcPr>
            <w:tcW w:w="236" w:type="dxa"/>
            <w:tcBorders>
              <w:top w:val="nil"/>
              <w:left w:val="nil"/>
              <w:bottom w:val="nil"/>
              <w:right w:val="nil"/>
            </w:tcBorders>
            <w:noWrap/>
            <w:vAlign w:val="bottom"/>
            <w:hideMark/>
          </w:tcPr>
          <w:p w14:paraId="1F7684C5" w14:textId="77777777" w:rsidR="001D0904" w:rsidRPr="001D0904" w:rsidRDefault="001D0904" w:rsidP="001D0904">
            <w:pPr>
              <w:spacing w:before="0" w:after="0"/>
              <w:jc w:val="right"/>
              <w:rPr>
                <w:rFonts w:ascii="Aptos Narrow" w:hAnsi="Aptos Narrow"/>
                <w:color w:val="000000"/>
                <w:sz w:val="22"/>
                <w:szCs w:val="22"/>
              </w:rPr>
            </w:pPr>
          </w:p>
        </w:tc>
        <w:tc>
          <w:tcPr>
            <w:tcW w:w="5950" w:type="dxa"/>
            <w:tcBorders>
              <w:top w:val="nil"/>
              <w:left w:val="nil"/>
              <w:bottom w:val="nil"/>
              <w:right w:val="nil"/>
            </w:tcBorders>
            <w:noWrap/>
            <w:vAlign w:val="bottom"/>
            <w:hideMark/>
          </w:tcPr>
          <w:p w14:paraId="20D03E5A"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Denim Day</w:t>
            </w:r>
          </w:p>
        </w:tc>
        <w:tc>
          <w:tcPr>
            <w:tcW w:w="1661" w:type="dxa"/>
            <w:gridSpan w:val="3"/>
            <w:tcBorders>
              <w:top w:val="nil"/>
              <w:left w:val="nil"/>
              <w:bottom w:val="nil"/>
              <w:right w:val="nil"/>
            </w:tcBorders>
            <w:noWrap/>
            <w:vAlign w:val="bottom"/>
            <w:hideMark/>
          </w:tcPr>
          <w:p w14:paraId="6FF4D2CB" w14:textId="77777777" w:rsidR="001D0904" w:rsidRPr="001D0904" w:rsidRDefault="001D0904" w:rsidP="001D0904">
            <w:pPr>
              <w:spacing w:before="0" w:after="0"/>
              <w:rPr>
                <w:rFonts w:ascii="Aptos Narrow" w:hAnsi="Aptos Narrow"/>
                <w:color w:val="000000"/>
                <w:sz w:val="22"/>
                <w:szCs w:val="22"/>
              </w:rPr>
            </w:pPr>
            <w:r w:rsidRPr="001D0904">
              <w:rPr>
                <w:rFonts w:ascii="Aptos Narrow" w:hAnsi="Aptos Narrow"/>
                <w:color w:val="000000"/>
                <w:sz w:val="22"/>
                <w:szCs w:val="22"/>
              </w:rPr>
              <w:t>73</w:t>
            </w:r>
          </w:p>
        </w:tc>
      </w:tr>
    </w:tbl>
    <w:p w14:paraId="41FA5AA5" w14:textId="77777777" w:rsidR="00DA4FF9" w:rsidRDefault="00DA4FF9">
      <w:pPr>
        <w:spacing w:before="0" w:after="160" w:line="278" w:lineRule="auto"/>
        <w:sectPr w:rsidR="00DA4FF9" w:rsidSect="00DA4FF9">
          <w:pgSz w:w="12240" w:h="15840"/>
          <w:pgMar w:top="1440" w:right="1440" w:bottom="1440" w:left="1440" w:header="720" w:footer="720" w:gutter="0"/>
          <w:cols w:space="720"/>
          <w:docGrid w:linePitch="360"/>
        </w:sectPr>
      </w:pPr>
    </w:p>
    <w:p w14:paraId="74D44B90" w14:textId="77777777" w:rsidR="00DA4FF9" w:rsidRDefault="00E703CB" w:rsidP="00E703CB">
      <w:pPr>
        <w:pStyle w:val="Heading2"/>
        <w:sectPr w:rsidR="00DA4FF9" w:rsidSect="00DA4FF9">
          <w:pgSz w:w="12240" w:h="15840"/>
          <w:pgMar w:top="1440" w:right="1440" w:bottom="1440" w:left="1440" w:header="720" w:footer="720" w:gutter="0"/>
          <w:cols w:space="720"/>
          <w:vAlign w:val="center"/>
          <w:docGrid w:linePitch="360"/>
        </w:sectPr>
      </w:pPr>
      <w:bookmarkStart w:id="72" w:name="_Toc239861962"/>
      <w:bookmarkStart w:id="73" w:name="_Toc240546799"/>
      <w:r>
        <w:lastRenderedPageBreak/>
        <w:t xml:space="preserve">APPENDIX F: Rule 34.02.01.C1 Drug and Alcohol </w:t>
      </w:r>
      <w:r w:rsidRPr="00944A98">
        <w:t>Abuse and Rehabilitation Programs</w:t>
      </w:r>
      <w:bookmarkEnd w:id="72"/>
      <w:bookmarkEnd w:id="73"/>
    </w:p>
    <w:p w14:paraId="52F32DB9" w14:textId="77777777" w:rsidR="00DA4FF9" w:rsidRPr="00DA4FF9" w:rsidRDefault="00DA4FF9" w:rsidP="00DA4FF9">
      <w:pPr>
        <w:keepNext/>
        <w:tabs>
          <w:tab w:val="center" w:pos="4680"/>
        </w:tabs>
        <w:spacing w:before="0" w:after="160" w:line="278" w:lineRule="auto"/>
        <w:ind w:left="2700" w:hanging="2700"/>
        <w:outlineLvl w:val="0"/>
        <w:rPr>
          <w:rFonts w:ascii="Calibri" w:eastAsia="Calibri" w:hAnsi="Calibri"/>
          <w:b/>
          <w:noProof/>
          <w:kern w:val="2"/>
          <w:sz w:val="36"/>
          <w14:ligatures w14:val="standardContextual"/>
        </w:rPr>
      </w:pPr>
      <w:r w:rsidRPr="00DA4FF9">
        <w:rPr>
          <w:rFonts w:ascii="Calibri" w:eastAsia="Calibri" w:hAnsi="Calibri"/>
          <w:b/>
          <w:noProof/>
          <w:kern w:val="2"/>
          <w:sz w:val="28"/>
          <w14:ligatures w14:val="standardContextual"/>
        </w:rPr>
        <w:lastRenderedPageBreak/>
        <w:drawing>
          <wp:anchor distT="0" distB="0" distL="114300" distR="114300" simplePos="0" relativeHeight="251659264" behindDoc="0" locked="0" layoutInCell="1" allowOverlap="1" wp14:anchorId="77C7D5C1" wp14:editId="48605269">
            <wp:simplePos x="0" y="0"/>
            <wp:positionH relativeFrom="margin">
              <wp:align>right</wp:align>
            </wp:positionH>
            <wp:positionV relativeFrom="margin">
              <wp:posOffset>-457200</wp:posOffset>
            </wp:positionV>
            <wp:extent cx="1097280" cy="1097280"/>
            <wp:effectExtent l="0" t="0" r="7620" b="7620"/>
            <wp:wrapSquare wrapText="bothSides"/>
            <wp:docPr id="3" name="Picture 3" descr="TAMU-CC University Seal"/>
            <wp:cNvGraphicFramePr/>
            <a:graphic xmlns:a="http://schemas.openxmlformats.org/drawingml/2006/main">
              <a:graphicData uri="http://schemas.openxmlformats.org/drawingml/2006/picture">
                <pic:pic xmlns:pic="http://schemas.openxmlformats.org/drawingml/2006/picture">
                  <pic:nvPicPr>
                    <pic:cNvPr id="3" name="Picture 3" descr="TAMU-CC University Seal"/>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97280" cy="1097280"/>
                    </a:xfrm>
                    <a:prstGeom prst="rect">
                      <a:avLst/>
                    </a:prstGeom>
                  </pic:spPr>
                </pic:pic>
              </a:graphicData>
            </a:graphic>
            <wp14:sizeRelH relativeFrom="margin">
              <wp14:pctWidth>0</wp14:pctWidth>
            </wp14:sizeRelH>
            <wp14:sizeRelV relativeFrom="margin">
              <wp14:pctHeight>0</wp14:pctHeight>
            </wp14:sizeRelV>
          </wp:anchor>
        </w:drawing>
      </w:r>
      <w:bookmarkStart w:id="74" w:name="_Hlk531591468"/>
      <w:r w:rsidRPr="00DA4FF9">
        <w:rPr>
          <w:rFonts w:ascii="Calibri" w:eastAsia="Calibri" w:hAnsi="Calibri"/>
          <w:b/>
          <w:noProof/>
          <w:kern w:val="2"/>
          <w:sz w:val="36"/>
          <w14:ligatures w14:val="standardContextual"/>
        </w:rPr>
        <w:t>34.02.01.C1</w:t>
      </w:r>
      <w:r w:rsidRPr="00DA4FF9">
        <w:rPr>
          <w:rFonts w:ascii="Calibri" w:eastAsia="Calibri" w:hAnsi="Calibri"/>
          <w:b/>
          <w:noProof/>
          <w:kern w:val="2"/>
          <w:sz w:val="36"/>
          <w14:ligatures w14:val="standardContextual"/>
        </w:rPr>
        <w:tab/>
        <w:t>Drug and Alcohol Abuse and Rehabilitation Programs</w:t>
      </w:r>
      <w:bookmarkEnd w:id="74"/>
      <w:r w:rsidRPr="00DA4FF9">
        <w:rPr>
          <w:rFonts w:ascii="Calibri" w:eastAsia="Calibri" w:hAnsi="Calibri"/>
          <w:b/>
          <w:noProof/>
          <w:kern w:val="2"/>
          <w:sz w:val="36"/>
          <w14:ligatures w14:val="standardContextual"/>
        </w:rPr>
        <w:t xml:space="preserve"> </w:t>
      </w:r>
    </w:p>
    <w:p w14:paraId="562DF5B6" w14:textId="77777777" w:rsidR="00DA4FF9" w:rsidRPr="00DA4FF9" w:rsidRDefault="00DA4FF9" w:rsidP="00DA4FF9">
      <w:pPr>
        <w:spacing w:before="0" w:after="160" w:line="278" w:lineRule="auto"/>
        <w:ind w:left="2700"/>
        <w:rPr>
          <w:rFonts w:ascii="Calibri" w:eastAsia="Calibri" w:hAnsi="Calibri"/>
          <w:kern w:val="2"/>
          <w14:ligatures w14:val="standardContextual"/>
        </w:rPr>
      </w:pPr>
      <w:r w:rsidRPr="00DA4FF9">
        <w:rPr>
          <w:rFonts w:ascii="Calibri" w:eastAsia="Calibri" w:hAnsi="Calibri"/>
          <w:kern w:val="2"/>
          <w14:ligatures w14:val="standardContextual"/>
        </w:rPr>
        <w:t>Revised: July 17, 2026</w:t>
      </w:r>
    </w:p>
    <w:p w14:paraId="3C382959" w14:textId="77777777" w:rsidR="00DA4FF9" w:rsidRPr="00DA4FF9" w:rsidRDefault="00DA4FF9" w:rsidP="00DA4FF9">
      <w:pPr>
        <w:spacing w:before="0" w:after="160" w:line="278" w:lineRule="auto"/>
        <w:ind w:left="2700"/>
        <w:rPr>
          <w:rFonts w:ascii="Calibri" w:eastAsia="Calibri" w:hAnsi="Calibri"/>
          <w:kern w:val="2"/>
          <w14:ligatures w14:val="standardContextual"/>
        </w:rPr>
      </w:pPr>
      <w:r w:rsidRPr="00DA4FF9">
        <w:rPr>
          <w:rFonts w:ascii="Calibri" w:eastAsia="Calibri" w:hAnsi="Calibri"/>
          <w:kern w:val="2"/>
          <w14:ligatures w14:val="standardContextual"/>
        </w:rPr>
        <w:t>Next Scheduled Review: July 17, 2031</w:t>
      </w:r>
    </w:p>
    <w:p w14:paraId="51971A31" w14:textId="77777777" w:rsidR="00DA4FF9" w:rsidRPr="00DA4FF9" w:rsidRDefault="00DA4FF9" w:rsidP="00DA4FF9">
      <w:pPr>
        <w:spacing w:before="0" w:after="160" w:line="278" w:lineRule="auto"/>
        <w:ind w:left="2700"/>
        <w:rPr>
          <w:rFonts w:ascii="Calibri" w:eastAsia="Calibri" w:hAnsi="Calibri"/>
          <w:kern w:val="2"/>
          <w14:ligatures w14:val="standardContextual"/>
        </w:rPr>
      </w:pPr>
      <w:hyperlink r:id="rId38" w:history="1">
        <w:r w:rsidRPr="00DA4FF9">
          <w:rPr>
            <w:rFonts w:ascii="Calibri" w:eastAsia="Calibri" w:hAnsi="Calibri"/>
            <w:color w:val="0000FF"/>
            <w:kern w:val="2"/>
            <w:u w:val="single"/>
            <w14:ligatures w14:val="standardContextual"/>
          </w:rPr>
          <w:t>Revision History</w:t>
        </w:r>
      </w:hyperlink>
    </w:p>
    <w:p w14:paraId="2CD4A1FE" w14:textId="77777777" w:rsidR="00DA4FF9" w:rsidRPr="00DA4FF9" w:rsidRDefault="00DA4FF9" w:rsidP="00DA4FF9">
      <w:pPr>
        <w:keepNext/>
        <w:keepLines/>
        <w:pBdr>
          <w:top w:val="single" w:sz="4" w:space="12" w:color="auto"/>
          <w:bottom w:val="single" w:sz="4" w:space="12" w:color="auto"/>
        </w:pBdr>
        <w:spacing w:before="0" w:after="160" w:line="278" w:lineRule="auto"/>
        <w:outlineLvl w:val="1"/>
        <w:rPr>
          <w:rFonts w:ascii="Calibri" w:hAnsi="Calibri"/>
          <w:b/>
          <w:kern w:val="2"/>
          <w:sz w:val="28"/>
          <w:szCs w:val="26"/>
          <w14:ligatures w14:val="standardContextual"/>
        </w:rPr>
      </w:pPr>
      <w:r w:rsidRPr="00DA4FF9">
        <w:rPr>
          <w:rFonts w:ascii="Calibri" w:hAnsi="Calibri"/>
          <w:b/>
          <w:kern w:val="2"/>
          <w:sz w:val="28"/>
          <w:szCs w:val="26"/>
          <w14:ligatures w14:val="standardContextual"/>
        </w:rPr>
        <w:t>Rule Summary</w:t>
      </w:r>
    </w:p>
    <w:p w14:paraId="74575F18" w14:textId="77777777" w:rsidR="00DA4FF9" w:rsidRPr="00DA4FF9" w:rsidRDefault="00DA4FF9" w:rsidP="00DA4FF9">
      <w:pPr>
        <w:spacing w:before="0" w:after="160" w:line="278" w:lineRule="auto"/>
        <w:rPr>
          <w:rFonts w:ascii="Calibri" w:eastAsia="Calibri" w:hAnsi="Calibri"/>
          <w:kern w:val="2"/>
          <w14:ligatures w14:val="standardContextual"/>
        </w:rPr>
      </w:pPr>
      <w:r w:rsidRPr="00DA4FF9">
        <w:rPr>
          <w:rFonts w:ascii="Calibri" w:eastAsia="Calibri" w:hAnsi="Calibri"/>
          <w:kern w:val="2"/>
          <w14:ligatures w14:val="standardContextual"/>
        </w:rPr>
        <w:t>Texas A&amp;M University-Corpus Christi (TAMU-CC) is committed to creating a safe &amp; drug-free environment and protecting the safety, health, and wellbeing of its employees and students.  This rule provides information about the drug and alcohol abuse awareness, prevention, and intervention programs for employees and students in accordance with the Drug-Free Workplace Act of 1988, the Drug-Free Work Force Rules for Department of Defense (DOD) Contractors, and the Drug-Free Schools and Communities Act of 1989 and as required under other federal-granting authorities.</w:t>
      </w:r>
    </w:p>
    <w:p w14:paraId="56E8030B" w14:textId="77777777" w:rsidR="00DA4FF9" w:rsidRPr="00DA4FF9" w:rsidRDefault="00DA4FF9" w:rsidP="00DA4FF9">
      <w:pPr>
        <w:keepNext/>
        <w:keepLines/>
        <w:pBdr>
          <w:top w:val="single" w:sz="4" w:space="12" w:color="auto"/>
          <w:bottom w:val="single" w:sz="4" w:space="12" w:color="auto"/>
        </w:pBdr>
        <w:spacing w:before="0" w:after="160" w:line="278" w:lineRule="auto"/>
        <w:outlineLvl w:val="1"/>
        <w:rPr>
          <w:rFonts w:ascii="Calibri" w:hAnsi="Calibri"/>
          <w:b/>
          <w:kern w:val="2"/>
          <w:sz w:val="28"/>
          <w:szCs w:val="26"/>
          <w14:ligatures w14:val="standardContextual"/>
        </w:rPr>
      </w:pPr>
      <w:r w:rsidRPr="00DA4FF9">
        <w:rPr>
          <w:rFonts w:ascii="Calibri" w:hAnsi="Calibri"/>
          <w:b/>
          <w:kern w:val="2"/>
          <w:sz w:val="28"/>
          <w:szCs w:val="26"/>
          <w14:ligatures w14:val="standardContextual"/>
        </w:rPr>
        <w:t>Definitions</w:t>
      </w:r>
    </w:p>
    <w:p w14:paraId="1DC9A96B" w14:textId="77777777" w:rsidR="00DA4FF9" w:rsidRPr="00DA4FF9" w:rsidRDefault="00DA4FF9" w:rsidP="00DA4FF9">
      <w:pPr>
        <w:spacing w:before="0" w:after="160" w:line="278" w:lineRule="auto"/>
        <w:rPr>
          <w:rFonts w:ascii="Calibri" w:eastAsia="Calibri" w:hAnsi="Calibri"/>
          <w:kern w:val="2"/>
          <w14:ligatures w14:val="standardContextual"/>
        </w:rPr>
      </w:pPr>
      <w:r w:rsidRPr="00DA4FF9">
        <w:rPr>
          <w:rFonts w:ascii="Calibri" w:eastAsia="Calibri" w:hAnsi="Calibri"/>
          <w:kern w:val="2"/>
          <w14:ligatures w14:val="standardContextual"/>
        </w:rPr>
        <w:t xml:space="preserve">Refer to System Regulation </w:t>
      </w:r>
      <w:r w:rsidRPr="00DA4FF9">
        <w:rPr>
          <w:rFonts w:ascii="Calibri" w:eastAsia="Calibri" w:hAnsi="Calibri"/>
          <w:i/>
          <w:kern w:val="2"/>
          <w14:ligatures w14:val="standardContextual"/>
        </w:rPr>
        <w:t xml:space="preserve">34.02.01, Drug and Alcohol Abuse and Rehabilitation Programs </w:t>
      </w:r>
      <w:r w:rsidRPr="00DA4FF9">
        <w:rPr>
          <w:rFonts w:ascii="Calibri" w:eastAsia="Calibri" w:hAnsi="Calibri"/>
          <w:kern w:val="2"/>
          <w14:ligatures w14:val="standardContextual"/>
        </w:rPr>
        <w:t>for definitions.</w:t>
      </w:r>
    </w:p>
    <w:p w14:paraId="5C754157" w14:textId="77777777" w:rsidR="00DA4FF9" w:rsidRPr="00DA4FF9" w:rsidRDefault="00DA4FF9" w:rsidP="00DA4FF9">
      <w:pPr>
        <w:keepNext/>
        <w:keepLines/>
        <w:pBdr>
          <w:top w:val="single" w:sz="4" w:space="12" w:color="auto"/>
          <w:bottom w:val="single" w:sz="4" w:space="12" w:color="auto"/>
        </w:pBdr>
        <w:spacing w:before="0" w:after="160" w:line="278" w:lineRule="auto"/>
        <w:outlineLvl w:val="1"/>
        <w:rPr>
          <w:rFonts w:ascii="Calibri" w:hAnsi="Calibri"/>
          <w:b/>
          <w:kern w:val="2"/>
          <w:sz w:val="28"/>
          <w:szCs w:val="26"/>
          <w14:ligatures w14:val="standardContextual"/>
        </w:rPr>
      </w:pPr>
      <w:r w:rsidRPr="00DA4FF9">
        <w:rPr>
          <w:rFonts w:ascii="Calibri" w:hAnsi="Calibri"/>
          <w:b/>
          <w:kern w:val="2"/>
          <w:sz w:val="28"/>
          <w:szCs w:val="26"/>
          <w14:ligatures w14:val="standardContextual"/>
        </w:rPr>
        <w:t>Rule</w:t>
      </w:r>
    </w:p>
    <w:p w14:paraId="19588DC9"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GENERAL</w:t>
      </w:r>
    </w:p>
    <w:p w14:paraId="75441010"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TAMU-CC is committed to educating employees and students about alcohol and drug issues, deterring the irresponsible use of alcoholic beverages, and prohibiting the unlawful manufacture, use, possession, or distribution of controlled substances.  TAMU-CC will act to ensure compliance with the requirements of the Drug-Free Workplace Act of 1988, the Drug-Free Schools and Communities Act of 1989, the Drug-Free Work Force Rules for Department of Defense (DOD) Contractors, the requirements of the Department of Transportation and other regulatory bodies, and applicable state laws for employees and students.  </w:t>
      </w:r>
    </w:p>
    <w:p w14:paraId="4F2930EB" w14:textId="77777777" w:rsidR="00DA4FF9" w:rsidRPr="00DA4FF9" w:rsidRDefault="00DA4FF9" w:rsidP="00A43126">
      <w:pPr>
        <w:numPr>
          <w:ilvl w:val="1"/>
          <w:numId w:val="18"/>
        </w:numPr>
        <w:spacing w:before="0" w:after="160" w:line="278" w:lineRule="auto"/>
        <w:ind w:hanging="720"/>
        <w:rPr>
          <w:rFonts w:ascii="Calibri" w:eastAsia="Calibri" w:hAnsi="Calibri"/>
          <w:strike/>
          <w:kern w:val="2"/>
          <w14:ligatures w14:val="standardContextual"/>
        </w:rPr>
      </w:pPr>
      <w:r w:rsidRPr="00DA4FF9">
        <w:rPr>
          <w:rFonts w:ascii="Calibri" w:eastAsia="Calibri" w:hAnsi="Calibri"/>
          <w:kern w:val="2"/>
          <w14:ligatures w14:val="standardContextual"/>
        </w:rPr>
        <w:lastRenderedPageBreak/>
        <w:t>The university must inform the Office of General Counsel of possible violations of this rule and coordinate any testing due to reasonable suspicion of drug or alcohol use or abuse.  The Chief Human Resources Office handles this requirement for university employees, and the Dean of Students handles this for university students.</w:t>
      </w:r>
    </w:p>
    <w:p w14:paraId="7A4691FE"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To implement an effective alcohol and drug-free awareness and prevention plan, TAMU-CC will use both formal and informal channels of communication to:</w:t>
      </w:r>
    </w:p>
    <w:p w14:paraId="005BA953" w14:textId="77777777" w:rsidR="00DA4FF9" w:rsidRPr="00DA4FF9" w:rsidRDefault="00DA4FF9" w:rsidP="00A43126">
      <w:pPr>
        <w:numPr>
          <w:ilvl w:val="0"/>
          <w:numId w:val="14"/>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Disseminate information describing patterns of addiction and the physical, mental, and emotional consequences that result from the abuse of alcohol and controlled/illegal substances;</w:t>
      </w:r>
    </w:p>
    <w:p w14:paraId="577B85C8" w14:textId="77777777" w:rsidR="00DA4FF9" w:rsidRPr="00DA4FF9" w:rsidRDefault="00DA4FF9" w:rsidP="00A43126">
      <w:pPr>
        <w:numPr>
          <w:ilvl w:val="0"/>
          <w:numId w:val="14"/>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 xml:space="preserve">Require university employees to complete a yearly online training for drug and alcohol abuse prevention; </w:t>
      </w:r>
    </w:p>
    <w:p w14:paraId="38C81F14" w14:textId="77777777" w:rsidR="00DA4FF9" w:rsidRPr="00DA4FF9" w:rsidRDefault="00DA4FF9" w:rsidP="00A43126">
      <w:pPr>
        <w:numPr>
          <w:ilvl w:val="0"/>
          <w:numId w:val="14"/>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Distribute information that describes and encourages the use of counseling and treatment modalities available to both students and employees in the local and regional area; and</w:t>
      </w:r>
    </w:p>
    <w:p w14:paraId="705D06D3" w14:textId="77777777" w:rsidR="00DA4FF9" w:rsidRPr="00DA4FF9" w:rsidRDefault="00DA4FF9" w:rsidP="00A43126">
      <w:pPr>
        <w:numPr>
          <w:ilvl w:val="0"/>
          <w:numId w:val="14"/>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Make available to the campus population referrals to local treatment centers and counseling programs. These referrals will be made within a supportive, confidential, and non-punitive environment under the auspices of the University Health Center and/or University Counseling Center (for students) and Human Resources (for employees).</w:t>
      </w:r>
    </w:p>
    <w:p w14:paraId="3BDBAE36"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LEGAL REQUIREMENTS CONCERNING THE USE OF ALCOHOL</w:t>
      </w:r>
    </w:p>
    <w:p w14:paraId="75B7141F"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Any use of alcoholic beverages on campus or at university functions is subject to the alcoholic beverage laws of the State of Texas.  These laws prohibit :</w:t>
      </w:r>
    </w:p>
    <w:p w14:paraId="0B8BE68C" w14:textId="77777777" w:rsidR="00DA4FF9" w:rsidRPr="00DA4FF9" w:rsidRDefault="00DA4FF9" w:rsidP="00A43126">
      <w:pPr>
        <w:numPr>
          <w:ilvl w:val="0"/>
          <w:numId w:val="15"/>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the purchase, consumption, or possession of alcohol by a minor;</w:t>
      </w:r>
    </w:p>
    <w:p w14:paraId="111830F3" w14:textId="77777777" w:rsidR="00DA4FF9" w:rsidRPr="00DA4FF9" w:rsidRDefault="00DA4FF9" w:rsidP="00A43126">
      <w:pPr>
        <w:numPr>
          <w:ilvl w:val="0"/>
          <w:numId w:val="15"/>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 xml:space="preserve">the purchase of alcohol for a minor; </w:t>
      </w:r>
    </w:p>
    <w:p w14:paraId="681A9492" w14:textId="77777777" w:rsidR="00DA4FF9" w:rsidRPr="00DA4FF9" w:rsidRDefault="00DA4FF9" w:rsidP="00A43126">
      <w:pPr>
        <w:numPr>
          <w:ilvl w:val="0"/>
          <w:numId w:val="15"/>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furnishing alcohol to a minor;</w:t>
      </w:r>
    </w:p>
    <w:p w14:paraId="5EC28B04" w14:textId="77777777" w:rsidR="00DA4FF9" w:rsidRPr="00DA4FF9" w:rsidRDefault="00DA4FF9" w:rsidP="00A43126">
      <w:pPr>
        <w:numPr>
          <w:ilvl w:val="0"/>
          <w:numId w:val="15"/>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misrepresentation of age by a minor;</w:t>
      </w:r>
    </w:p>
    <w:p w14:paraId="685BFA75" w14:textId="77777777" w:rsidR="00DA4FF9" w:rsidRPr="00DA4FF9" w:rsidRDefault="00DA4FF9" w:rsidP="00A43126">
      <w:pPr>
        <w:numPr>
          <w:ilvl w:val="0"/>
          <w:numId w:val="15"/>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public intoxication;</w:t>
      </w:r>
    </w:p>
    <w:p w14:paraId="2BA44AD3" w14:textId="77777777" w:rsidR="00DA4FF9" w:rsidRPr="00DA4FF9" w:rsidRDefault="00DA4FF9" w:rsidP="00A43126">
      <w:pPr>
        <w:numPr>
          <w:ilvl w:val="0"/>
          <w:numId w:val="15"/>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driving while intoxicated; and</w:t>
      </w:r>
    </w:p>
    <w:p w14:paraId="58D73ED7" w14:textId="77777777" w:rsidR="00DA4FF9" w:rsidRPr="00DA4FF9" w:rsidRDefault="00DA4FF9" w:rsidP="00A43126">
      <w:pPr>
        <w:numPr>
          <w:ilvl w:val="0"/>
          <w:numId w:val="15"/>
        </w:numPr>
        <w:spacing w:before="0" w:after="160" w:line="278" w:lineRule="auto"/>
        <w:ind w:hanging="540"/>
        <w:rPr>
          <w:rFonts w:ascii="Calibri" w:eastAsia="Calibri" w:hAnsi="Calibri"/>
          <w:kern w:val="2"/>
          <w14:ligatures w14:val="standardContextual"/>
        </w:rPr>
      </w:pPr>
      <w:r w:rsidRPr="00DA4FF9">
        <w:rPr>
          <w:rFonts w:ascii="Calibri" w:eastAsia="Calibri" w:hAnsi="Calibri"/>
          <w:kern w:val="2"/>
          <w14:ligatures w14:val="standardContextual"/>
        </w:rPr>
        <w:t>consumption of alcohol while operating a motor vehicle (open container law).</w:t>
      </w:r>
    </w:p>
    <w:p w14:paraId="5492B52A" w14:textId="087D1536"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lastRenderedPageBreak/>
        <w:t xml:space="preserve">Additionally, state law prohibits the sale of any type of alcoholic beverage unless the seller possesses a valid liquor license or permit.  The term </w:t>
      </w:r>
      <w:r>
        <w:rPr>
          <w:rFonts w:ascii="Calibri" w:eastAsia="Calibri" w:hAnsi="Calibri"/>
          <w:kern w:val="2"/>
          <w14:ligatures w14:val="standardContextual"/>
        </w:rPr>
        <w:t>“</w:t>
      </w:r>
      <w:r w:rsidRPr="00DA4FF9">
        <w:rPr>
          <w:rFonts w:ascii="Calibri" w:eastAsia="Calibri" w:hAnsi="Calibri"/>
          <w:kern w:val="2"/>
          <w14:ligatures w14:val="standardContextual"/>
        </w:rPr>
        <w:t>sale</w:t>
      </w:r>
      <w:r>
        <w:rPr>
          <w:rFonts w:ascii="Calibri" w:eastAsia="Calibri" w:hAnsi="Calibri"/>
          <w:kern w:val="2"/>
          <w14:ligatures w14:val="standardContextual"/>
        </w:rPr>
        <w:t>”</w:t>
      </w:r>
      <w:r w:rsidRPr="00DA4FF9">
        <w:rPr>
          <w:rFonts w:ascii="Calibri" w:eastAsia="Calibri" w:hAnsi="Calibri"/>
          <w:kern w:val="2"/>
          <w14:ligatures w14:val="standardContextual"/>
        </w:rPr>
        <w:t xml:space="preserve"> is broadly interpreted by law enforcement authorities to include such practices as charging admission to events when alcohol is being served.  In addition, tickets, activity fees, membership dues, or other exchanges that are in any way restrictive, are viewed as indirect payment for alcoholic beverages and are, therefore, illegal unless alcohol is obtained through a valid liquor license.</w:t>
      </w:r>
    </w:p>
    <w:p w14:paraId="1B3CFE27"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UNIVERSITY STANDARDS CONCERNING THE USE OF ALCOHOL ON CAMPUS</w:t>
      </w:r>
    </w:p>
    <w:p w14:paraId="0DEED53E"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These standards were established by TAMU-CC to address the use of alcohol on campus or at functions occurring under the auspices of TAMU-CC and apply to all persons on campus or present at functions occurring under the auspices of TAMU-CC.</w:t>
      </w:r>
    </w:p>
    <w:p w14:paraId="1E777268" w14:textId="77777777" w:rsidR="00DA4FF9" w:rsidRPr="00DA4FF9" w:rsidRDefault="00DA4FF9" w:rsidP="00A43126">
      <w:pPr>
        <w:numPr>
          <w:ilvl w:val="2"/>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TAMU-CC prohibits the use or possession of alcoholic beverages on campus by any individual under the age of 21.  Failure to comply with this standard violates state law and the rules governing student conduct and will subject the individual to disciplinary action.</w:t>
      </w:r>
    </w:p>
    <w:p w14:paraId="676CD32D" w14:textId="743B1C13" w:rsidR="00DA4FF9" w:rsidRPr="00DA4FF9" w:rsidRDefault="00DA4FF9" w:rsidP="00A43126">
      <w:pPr>
        <w:numPr>
          <w:ilvl w:val="2"/>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The possession or use of alcoholic beverages on university property will not be permitted except in special use buildings and facilities as designated by the President, approved by the Chancellor, and subsequently reported to the Board of Regents. The list of designated buildings and facilities will be identified in the annual report by the President to the Board of Regents and listed in the Appendix section of this rule and on the university</w:t>
      </w:r>
      <w:r>
        <w:rPr>
          <w:rFonts w:ascii="Calibri" w:eastAsia="Calibri" w:hAnsi="Calibri"/>
          <w:kern w:val="2"/>
          <w14:ligatures w14:val="standardContextual"/>
        </w:rPr>
        <w:t>’</w:t>
      </w:r>
      <w:r w:rsidRPr="00DA4FF9">
        <w:rPr>
          <w:rFonts w:ascii="Calibri" w:eastAsia="Calibri" w:hAnsi="Calibri"/>
          <w:kern w:val="2"/>
          <w14:ligatures w14:val="standardContextual"/>
        </w:rPr>
        <w:t xml:space="preserve">s rules and procedures website. </w:t>
      </w:r>
    </w:p>
    <w:p w14:paraId="54EE458E" w14:textId="10FE9283" w:rsidR="00DA4FF9" w:rsidRPr="00DA4FF9" w:rsidRDefault="00DA4FF9" w:rsidP="00DA4FF9">
      <w:pPr>
        <w:spacing w:before="0" w:after="160" w:line="278" w:lineRule="auto"/>
        <w:ind w:left="2160"/>
        <w:rPr>
          <w:rFonts w:ascii="Calibri" w:eastAsia="Calibri" w:hAnsi="Calibri"/>
          <w:kern w:val="2"/>
          <w14:ligatures w14:val="standardContextual"/>
        </w:rPr>
      </w:pPr>
      <w:r w:rsidRPr="00DA4FF9">
        <w:rPr>
          <w:rFonts w:ascii="Calibri" w:eastAsia="Calibri" w:hAnsi="Calibri"/>
          <w:kern w:val="2"/>
          <w14:ligatures w14:val="standardContextual"/>
        </w:rPr>
        <w:t>In addition, students of lawful age under Texas statutes may be permitted to possess and/or consume alcoholic beverages in the privacy of their rooms in campus housing.  However, on-campus residents and their guests must comply with state and local statutes concerning possession, sale, and consumption of alcoholic beverages.  Any use of alcoholic beverages should not disrupt residents</w:t>
      </w:r>
      <w:r>
        <w:rPr>
          <w:rFonts w:ascii="Calibri" w:eastAsia="Calibri" w:hAnsi="Calibri"/>
          <w:kern w:val="2"/>
          <w14:ligatures w14:val="standardContextual"/>
        </w:rPr>
        <w:t>’</w:t>
      </w:r>
      <w:r w:rsidRPr="00DA4FF9">
        <w:rPr>
          <w:rFonts w:ascii="Calibri" w:eastAsia="Calibri" w:hAnsi="Calibri"/>
          <w:kern w:val="2"/>
          <w14:ligatures w14:val="standardContextual"/>
        </w:rPr>
        <w:t xml:space="preserve"> rights to privacy, sleep, and study. Loud or disruptive behaviors, that interfere with cleanliness and safety, or drinking habits, that are harmful to the health or education of an individual or those around them, are reasons for appropriate disciplinary action by TAMU-CC.</w:t>
      </w:r>
    </w:p>
    <w:p w14:paraId="53EF3B1E" w14:textId="77777777" w:rsidR="00DA4FF9" w:rsidRPr="00DA4FF9" w:rsidRDefault="00DA4FF9" w:rsidP="00DA4FF9">
      <w:pPr>
        <w:spacing w:before="0" w:after="160" w:line="278" w:lineRule="auto"/>
        <w:ind w:left="2160"/>
        <w:rPr>
          <w:rFonts w:ascii="Calibri" w:eastAsia="Calibri" w:hAnsi="Calibri"/>
          <w:kern w:val="2"/>
          <w14:ligatures w14:val="standardContextual"/>
        </w:rPr>
      </w:pPr>
      <w:r w:rsidRPr="00DA4FF9">
        <w:rPr>
          <w:rFonts w:ascii="Calibri" w:eastAsia="Calibri" w:hAnsi="Calibri"/>
          <w:kern w:val="2"/>
          <w14:ligatures w14:val="standardContextual"/>
        </w:rPr>
        <w:t>TAMU-CC will impose sanctions against a student or employee who is found in violation of university rules/procedures or the student code of conduct.</w:t>
      </w:r>
    </w:p>
    <w:p w14:paraId="1BBBC245" w14:textId="77777777" w:rsidR="00DA4FF9" w:rsidRPr="00DA4FF9" w:rsidRDefault="00DA4FF9" w:rsidP="00A43126">
      <w:pPr>
        <w:numPr>
          <w:ilvl w:val="2"/>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lastRenderedPageBreak/>
        <w:t>Except as noted above, the possession of open containers or consumption of alcoholic beverages is prohibited in all public areas of the campus.  For the purposes of this rule, apartment balconies, patios, and residence hall common areas are considered public areas.  Although students of lawful age may possess and consume alcoholic beverages in the privacy of their rooms, all alcoholic beverages transported through public areas on TAMU-CC grounds and in campus housing</w:t>
      </w:r>
      <w:r w:rsidRPr="00DA4FF9">
        <w:rPr>
          <w:rFonts w:ascii="Calibri" w:eastAsia="Calibri" w:hAnsi="Calibri"/>
          <w:color w:val="00B050"/>
          <w:kern w:val="2"/>
          <w14:ligatures w14:val="standardContextual"/>
        </w:rPr>
        <w:t xml:space="preserve"> </w:t>
      </w:r>
      <w:r w:rsidRPr="00DA4FF9">
        <w:rPr>
          <w:rFonts w:ascii="Calibri" w:eastAsia="Calibri" w:hAnsi="Calibri"/>
          <w:kern w:val="2"/>
          <w14:ligatures w14:val="standardContextual"/>
        </w:rPr>
        <w:t xml:space="preserve">must be unopened and concealed. </w:t>
      </w:r>
    </w:p>
    <w:p w14:paraId="0D1898C7" w14:textId="77777777" w:rsidR="00DA4FF9" w:rsidRPr="00DA4FF9" w:rsidRDefault="00DA4FF9" w:rsidP="00A43126">
      <w:pPr>
        <w:numPr>
          <w:ilvl w:val="2"/>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Any purchase of alcoholic beverages by a unit of TAMU-CC must comply with System Policy</w:t>
      </w:r>
      <w:r w:rsidRPr="00DA4FF9">
        <w:rPr>
          <w:rFonts w:ascii="Calibri" w:eastAsia="Calibri" w:hAnsi="Calibri"/>
          <w:i/>
          <w:kern w:val="2"/>
          <w14:ligatures w14:val="standardContextual"/>
        </w:rPr>
        <w:t xml:space="preserve"> 34.03, Alcoholic Beverages</w:t>
      </w:r>
      <w:r w:rsidRPr="00DA4FF9">
        <w:rPr>
          <w:rFonts w:ascii="Calibri" w:eastAsia="Calibri" w:hAnsi="Calibri"/>
          <w:kern w:val="2"/>
          <w14:ligatures w14:val="standardContextual"/>
        </w:rPr>
        <w:t>.</w:t>
      </w:r>
    </w:p>
    <w:p w14:paraId="03A9B741" w14:textId="77777777" w:rsidR="00DA4FF9" w:rsidRPr="00DA4FF9" w:rsidRDefault="00DA4FF9" w:rsidP="00A43126">
      <w:pPr>
        <w:numPr>
          <w:ilvl w:val="2"/>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More restrictive guidelines may apply to individuals within the university community based on membership in university organizations (e.g., athletics, fraternities/sororities, or other organizations).</w:t>
      </w:r>
    </w:p>
    <w:p w14:paraId="20E7EB7E"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Additional standards applying specifically to employees are discussed in section 5 of this rule.</w:t>
      </w:r>
    </w:p>
    <w:p w14:paraId="7C42010F"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UNIVERSITY REQUIREMENTS REGARDING THE USE OF DRUGS</w:t>
      </w:r>
    </w:p>
    <w:p w14:paraId="0B2F96D0"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All members of the university community are expected to abide by applicable local, state, and federal laws, regulations, and conditions of federal grants or contracts pertaining to controlled substances and illicit drugs.  Standards of conduct strictly prohibit the unlawful manufacture, distribution, possession, or use of controlled substances or illicit drugs on university property, at university-sponsored activities, and/or while on active duty.  </w:t>
      </w:r>
    </w:p>
    <w:p w14:paraId="3BB94E81"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Individuals may use prescriptive medications that are medically necessary and prescribed for them by a licensed medical practitioner, in the manner in which they are prescribed. </w:t>
      </w:r>
    </w:p>
    <w:p w14:paraId="4F057365"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Employees or students found violating this rule will be subject to the disciplinary measures required by all pertinent local, state, and federal statutes.  In addition, the disciplinary procedures outlined in the Student Code of Conduct, Department of Athletics Student-Athlete Handbook, and other relevant university rules and procedures will be enforced.  </w:t>
      </w:r>
    </w:p>
    <w:p w14:paraId="1F28BCF0"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ADDITIONAL DRUG AND ALCOHOL STANDARDS FOR EMPLOYEES</w:t>
      </w:r>
    </w:p>
    <w:p w14:paraId="78E51575"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All new employees are provided a copy of the Alcohol &amp; Illicit Drugs Standards of Conduct (see Appendix).  In addition, they are informed that they are responsible for reading this rule.  The employee acknowledges the receipt of information in the </w:t>
      </w:r>
      <w:r w:rsidRPr="00DA4FF9">
        <w:rPr>
          <w:rFonts w:ascii="Calibri" w:eastAsia="Calibri" w:hAnsi="Calibri"/>
          <w:kern w:val="2"/>
          <w14:ligatures w14:val="standardContextual"/>
        </w:rPr>
        <w:lastRenderedPageBreak/>
        <w:t>electronic onboarding process, and the acknowledgement is retained in the official personnel records.</w:t>
      </w:r>
    </w:p>
    <w:p w14:paraId="07751448"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Employees are prohibited from using or being under the influence of controlled substances during working hours except for the legal use of a controlled substance prescribed by a licensed medical practitioner.  Prescription medication is to be used only in the manner, combination, and quantity prescribed, and may only be used by the person for whom it is prescribed.</w:t>
      </w:r>
    </w:p>
    <w:p w14:paraId="3197BB7D" w14:textId="77777777" w:rsidR="00DA4FF9" w:rsidRPr="00DA4FF9" w:rsidRDefault="00DA4FF9" w:rsidP="00A43126">
      <w:pPr>
        <w:numPr>
          <w:ilvl w:val="1"/>
          <w:numId w:val="18"/>
        </w:numPr>
        <w:spacing w:before="0" w:after="160" w:line="278" w:lineRule="auto"/>
        <w:ind w:hanging="720"/>
        <w:rPr>
          <w:rFonts w:ascii="Calibri" w:eastAsia="Calibri" w:hAnsi="Calibri"/>
          <w:snapToGrid w:val="0"/>
          <w:kern w:val="2"/>
          <w14:ligatures w14:val="standardContextual"/>
        </w:rPr>
      </w:pPr>
      <w:r w:rsidRPr="00DA4FF9">
        <w:rPr>
          <w:rFonts w:ascii="Calibri" w:eastAsia="Calibri" w:hAnsi="Calibri"/>
          <w:snapToGrid w:val="0"/>
          <w:kern w:val="2"/>
          <w14:ligatures w14:val="standardContextual"/>
        </w:rPr>
        <w:t>Any employee whose use of alcohol, drugs, or other controlled substances results in absenteeism, tardiness, impairment of work performance, or is the cause of workplace accidents, may be subject to disciplinary action and may be required to participate in an available alcohol and drug counseling, rehabilitation, or employee assistance program. An employee who rejects participation in a required program may be subject to disciplinary action up to and including termination.</w:t>
      </w:r>
    </w:p>
    <w:p w14:paraId="25008021"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Employees whose work-related performance gives cause for reasonable suspicion of the use or possession of alcohol or a controlled substance may be subjected to testing for the substance in accordance with System Regulation </w:t>
      </w:r>
      <w:r w:rsidRPr="00DA4FF9">
        <w:rPr>
          <w:rFonts w:ascii="Calibri" w:eastAsia="Calibri" w:hAnsi="Calibri"/>
          <w:i/>
          <w:iCs/>
          <w:kern w:val="2"/>
          <w14:ligatures w14:val="standardContextual"/>
        </w:rPr>
        <w:t>34.02.01, Drug and Alcohol Abuse and Rehabilitation Programs</w:t>
      </w:r>
      <w:r w:rsidRPr="00DA4FF9">
        <w:rPr>
          <w:rFonts w:ascii="Calibri" w:eastAsia="Calibri" w:hAnsi="Calibri"/>
          <w:kern w:val="2"/>
          <w14:ligatures w14:val="standardContextual"/>
        </w:rPr>
        <w:t xml:space="preserve"> with the advice of the Office General Counsel.  A refusal to submit to a test combined with a reasonable suspicion of usage, may be a sufficient basis for termination.</w:t>
      </w:r>
    </w:p>
    <w:p w14:paraId="1F404409" w14:textId="7A47BEA5"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Any disciplinary action will be governed by System policies and regulations on discipline and dismissal, academic freedom, responsibility, and tenure.  A record of the action will be placed in the employee</w:t>
      </w:r>
      <w:r>
        <w:rPr>
          <w:rFonts w:ascii="Calibri" w:eastAsia="Calibri" w:hAnsi="Calibri"/>
          <w:kern w:val="2"/>
          <w14:ligatures w14:val="standardContextual"/>
        </w:rPr>
        <w:t>’</w:t>
      </w:r>
      <w:r w:rsidRPr="00DA4FF9">
        <w:rPr>
          <w:rFonts w:ascii="Calibri" w:eastAsia="Calibri" w:hAnsi="Calibri"/>
          <w:kern w:val="2"/>
          <w14:ligatures w14:val="standardContextual"/>
        </w:rPr>
        <w:t>s personnel file.</w:t>
      </w:r>
    </w:p>
    <w:p w14:paraId="7F7EE322"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Faculty and staff members are responsible for supervising student activities on university-affiliated trips. Faculty and staff members must inform students that actions violating applicable international and domestic laws regarding alcohol and drugs will not be permitted on any university-affiliated trip. Faculty, staff, and students must follow System policies and regulations and university rules and procedures regarding alcohol and drugs while on university-affiliated trips. Faculty and staff are encouraged to contact Compliance Services with questions about providing students with this information.  The failure to properly inform students regarding alcohol and drug use on affiliated trips, whether reported to Compliance Services or discovered later, will be subject to disciplinary action (e.g., written reprimand, suspension without pay, termination of employment) in accordance with appropriate employment procedures.</w:t>
      </w:r>
    </w:p>
    <w:p w14:paraId="41DC95B3"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Drug testing of an employee in a DOD-funded sensitive position will be conducted in accordance with the Drug-Free Workplace Act of 1988 and Drug-Free Work Force Rules </w:t>
      </w:r>
      <w:r w:rsidRPr="00DA4FF9">
        <w:rPr>
          <w:rFonts w:ascii="Calibri" w:eastAsia="Calibri" w:hAnsi="Calibri"/>
          <w:kern w:val="2"/>
          <w14:ligatures w14:val="standardContextual"/>
        </w:rPr>
        <w:lastRenderedPageBreak/>
        <w:t xml:space="preserve">for Department of Defense (DOD) Contractors or as required as a condition of any federal grant or contract.  Supervisors should coordinate with Human Resources regarding drug testing of employees. </w:t>
      </w:r>
    </w:p>
    <w:p w14:paraId="4667C1BA" w14:textId="4DEBB261"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Drug testing of employees required to have commercial driver</w:t>
      </w:r>
      <w:r>
        <w:rPr>
          <w:rFonts w:ascii="Calibri" w:eastAsia="Calibri" w:hAnsi="Calibri"/>
          <w:kern w:val="2"/>
          <w14:ligatures w14:val="standardContextual"/>
        </w:rPr>
        <w:t>’</w:t>
      </w:r>
      <w:r w:rsidRPr="00DA4FF9">
        <w:rPr>
          <w:rFonts w:ascii="Calibri" w:eastAsia="Calibri" w:hAnsi="Calibri"/>
          <w:kern w:val="2"/>
          <w14:ligatures w14:val="standardContextual"/>
        </w:rPr>
        <w:t>s licenses or in a position funded by a federal grant or contract with such requirements will be conducted in accordance with the Federal Motor Carrier Safety Administration and Department of Transportation regulations in the following situations: (1) pre-employment, (2) post-accident, (3) reasonable suspicion, (4) random, (5) return-to-duty, and (6) follow-up.  Supervisors should coordinate with Human Resources regarding drug testing of employees.</w:t>
      </w:r>
    </w:p>
    <w:p w14:paraId="157FE446"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Additional restrictions or requirements may be implemented on an individual project basis as required under the terms of a federal grant or contract. </w:t>
      </w:r>
    </w:p>
    <w:p w14:paraId="666513E4"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REASONABLE SUSPICION OF EMPLOYEE DRUG AND ALCOHOL ABUSE</w:t>
      </w:r>
    </w:p>
    <w:p w14:paraId="4EB8F016"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Administrators should exercise extreme caution in all matters relating to drug and alcohol policies. They should ensure that procedures are carefully followed and that substantial evidence from reliable sources supports a decision to confront an employee concerning a possible violation. Administrators or supervisors seeking advice on appropriate responses to possible violations of alcohol or drug rules by employees should consult with Compliance Services per section 5 of System Regulation</w:t>
      </w:r>
      <w:r w:rsidRPr="00DA4FF9">
        <w:rPr>
          <w:rFonts w:ascii="Calibri" w:eastAsia="Calibri" w:hAnsi="Calibri"/>
          <w:i/>
          <w:kern w:val="2"/>
          <w14:ligatures w14:val="standardContextual"/>
        </w:rPr>
        <w:t xml:space="preserve"> 34.02.01, Drug and Alcohol Abuse and Rehabilitation Programs</w:t>
      </w:r>
      <w:r w:rsidRPr="00DA4FF9">
        <w:rPr>
          <w:rFonts w:ascii="Calibri" w:eastAsia="Calibri" w:hAnsi="Calibri"/>
          <w:kern w:val="2"/>
          <w14:ligatures w14:val="standardContextual"/>
        </w:rPr>
        <w:t>.</w:t>
      </w:r>
    </w:p>
    <w:p w14:paraId="27DF692A" w14:textId="0397E528"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Compliance Services provides employees with information on the university</w:t>
      </w:r>
      <w:r>
        <w:rPr>
          <w:rFonts w:ascii="Calibri" w:eastAsia="Calibri" w:hAnsi="Calibri"/>
          <w:kern w:val="2"/>
          <w14:ligatures w14:val="standardContextual"/>
        </w:rPr>
        <w:t>’</w:t>
      </w:r>
      <w:r w:rsidRPr="00DA4FF9">
        <w:rPr>
          <w:rFonts w:ascii="Calibri" w:eastAsia="Calibri" w:hAnsi="Calibri"/>
          <w:kern w:val="2"/>
          <w14:ligatures w14:val="standardContextual"/>
        </w:rPr>
        <w:t>s Employee Assistance Program (EAP) benefit. The EAP can help, and if needed, refer employees to appropriate local community agencies. These guidelines apply to referrals:</w:t>
      </w:r>
    </w:p>
    <w:p w14:paraId="40D23CAF" w14:textId="77777777" w:rsidR="00DA4FF9" w:rsidRPr="00DA4FF9" w:rsidRDefault="00DA4FF9" w:rsidP="00A43126">
      <w:pPr>
        <w:numPr>
          <w:ilvl w:val="0"/>
          <w:numId w:val="16"/>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The employee is responsible for any cost/fees incurred for professional services provided by community agencies.</w:t>
      </w:r>
    </w:p>
    <w:p w14:paraId="5C6EE9E7" w14:textId="08ABB47F" w:rsidR="00DA4FF9" w:rsidRPr="00DA4FF9" w:rsidRDefault="00DA4FF9" w:rsidP="00A43126">
      <w:pPr>
        <w:numPr>
          <w:ilvl w:val="0"/>
          <w:numId w:val="16"/>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To the extent possible, information concerning an employee</w:t>
      </w:r>
      <w:r>
        <w:rPr>
          <w:rFonts w:ascii="Calibri" w:eastAsia="Calibri" w:hAnsi="Calibri"/>
          <w:kern w:val="2"/>
          <w14:ligatures w14:val="standardContextual"/>
        </w:rPr>
        <w:t>’</w:t>
      </w:r>
      <w:r w:rsidRPr="00DA4FF9">
        <w:rPr>
          <w:rFonts w:ascii="Calibri" w:eastAsia="Calibri" w:hAnsi="Calibri"/>
          <w:kern w:val="2"/>
          <w14:ligatures w14:val="standardContextual"/>
        </w:rPr>
        <w:t xml:space="preserve">s diagnosis, referral, and treatment will be kept strictly confidential. </w:t>
      </w:r>
    </w:p>
    <w:p w14:paraId="26102513" w14:textId="77777777" w:rsidR="00DA4FF9" w:rsidRPr="00DA4FF9" w:rsidRDefault="00DA4FF9" w:rsidP="00A43126">
      <w:pPr>
        <w:numPr>
          <w:ilvl w:val="0"/>
          <w:numId w:val="16"/>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 xml:space="preserve">The rights of employees will be assiduously respected by all administrative and supervisory personnel. Employee rights are delineated in System policies and regulations and university rules and procedures. </w:t>
      </w:r>
    </w:p>
    <w:p w14:paraId="546B21CB"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All meetings between the employee and the supervisor or other designated administrator to address the suspected alcohol or drug-related problem and/or its resolution should be documented and maintained by the supervisor to demonstrate that the discussions corrected the issues or as support for disciplinary action.  Medically </w:t>
      </w:r>
      <w:r w:rsidRPr="00DA4FF9">
        <w:rPr>
          <w:rFonts w:ascii="Calibri" w:eastAsia="Calibri" w:hAnsi="Calibri"/>
          <w:kern w:val="2"/>
          <w14:ligatures w14:val="standardContextual"/>
        </w:rPr>
        <w:lastRenderedPageBreak/>
        <w:t xml:space="preserve">related issues regarding alcohol or drug-related concerns (e.g., alcoholism or participation in a recovery treatment program) will be maintained separately from personnel records by Compliance Services and/or Human Resources, as appropriate.  </w:t>
      </w:r>
    </w:p>
    <w:p w14:paraId="2CFC450F"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REASONABLE SUSPICION OF STUDENT DRUG AND ALCOHOAL ABUSE</w:t>
      </w:r>
    </w:p>
    <w:p w14:paraId="64F221E5"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Students suspected or found to be in violation of drug and alcohol policies, regulations, or rules will be notified in writing to appear for a hearing with Student Conduct &amp; Advocacy.  The process for hearings is outlined in the Student Code of Conduct.  The process for intercollegiate student-athletes who have demonstrated a reasonable suspicion of drug use is outlined in the Department of Athletics Student-Athlete Handbook. Student-athletes are also responsible for following all other university rules and procedures including the Student Code of Conduct.</w:t>
      </w:r>
    </w:p>
    <w:p w14:paraId="380B390A"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Students will be advised of available alcohol and drug counseling at the University Counseling Center and/or referred to a community organization. The University Counseling Center and the University Health Center can refer students to appropriate local community agencies. The following guidelines apply to these referrals:</w:t>
      </w:r>
    </w:p>
    <w:p w14:paraId="21980F39" w14:textId="77777777" w:rsidR="00DA4FF9" w:rsidRPr="00DA4FF9" w:rsidRDefault="00DA4FF9" w:rsidP="00A43126">
      <w:pPr>
        <w:numPr>
          <w:ilvl w:val="0"/>
          <w:numId w:val="17"/>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The student is responsible for any cost/fees incurred for professional services provided by community agencies.</w:t>
      </w:r>
    </w:p>
    <w:p w14:paraId="618CC855" w14:textId="0B804BEF" w:rsidR="00DA4FF9" w:rsidRPr="00DA4FF9" w:rsidRDefault="00DA4FF9" w:rsidP="00A43126">
      <w:pPr>
        <w:numPr>
          <w:ilvl w:val="0"/>
          <w:numId w:val="17"/>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To the extent possible, information concerning a student</w:t>
      </w:r>
      <w:r>
        <w:rPr>
          <w:rFonts w:ascii="Calibri" w:eastAsia="Calibri" w:hAnsi="Calibri"/>
          <w:kern w:val="2"/>
          <w14:ligatures w14:val="standardContextual"/>
        </w:rPr>
        <w:t>’</w:t>
      </w:r>
      <w:r w:rsidRPr="00DA4FF9">
        <w:rPr>
          <w:rFonts w:ascii="Calibri" w:eastAsia="Calibri" w:hAnsi="Calibri"/>
          <w:kern w:val="2"/>
          <w14:ligatures w14:val="standardContextual"/>
        </w:rPr>
        <w:t>s diagnosis, referral, and treatment will be kept strictly confidential.</w:t>
      </w:r>
    </w:p>
    <w:p w14:paraId="70EE61C8" w14:textId="77777777" w:rsidR="00DA4FF9" w:rsidRPr="00DA4FF9" w:rsidRDefault="00DA4FF9" w:rsidP="00A43126">
      <w:pPr>
        <w:numPr>
          <w:ilvl w:val="0"/>
          <w:numId w:val="17"/>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Student rights are delineated in the Student Code of Conduct and other university publications.  The rights of students will be assiduously respected by all administrative and supervisory personnel.</w:t>
      </w:r>
    </w:p>
    <w:p w14:paraId="042A2DFF"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Sanctions for violations of drug or alcohol policies, regulations, or rules may include but are not limited to expulsion, suspension, probation, and/or a letter of reprimand.</w:t>
      </w:r>
    </w:p>
    <w:p w14:paraId="6133382C" w14:textId="77777777" w:rsidR="00DA4FF9" w:rsidRPr="00DA4FF9" w:rsidRDefault="00DA4FF9" w:rsidP="00A43126">
      <w:pPr>
        <w:numPr>
          <w:ilvl w:val="0"/>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DRUG AND ALCOHOL ABUSE PREVENTION PROGRAMS FOR EMPLOYEES AND STUDENTS</w:t>
      </w:r>
    </w:p>
    <w:p w14:paraId="04FED418"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In accordance with the Drug-Free Schools and Communities Act of 1989, TAMU-CC has developed and implemented alcohol and drug-free awareness and prevention programs for employees and students. Programs conform to System policies and regulations as well as related state and federal laws and incorporate information regarding: </w:t>
      </w:r>
    </w:p>
    <w:p w14:paraId="3F1B439B" w14:textId="77777777" w:rsidR="00DA4FF9" w:rsidRPr="00DA4FF9" w:rsidRDefault="00DA4FF9" w:rsidP="00A43126">
      <w:pPr>
        <w:numPr>
          <w:ilvl w:val="0"/>
          <w:numId w:val="19"/>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The dangers of alcohol and drug abuse;</w:t>
      </w:r>
    </w:p>
    <w:p w14:paraId="13FD7591" w14:textId="77777777" w:rsidR="00DA4FF9" w:rsidRPr="00DA4FF9" w:rsidRDefault="00DA4FF9" w:rsidP="00A43126">
      <w:pPr>
        <w:numPr>
          <w:ilvl w:val="0"/>
          <w:numId w:val="19"/>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 xml:space="preserve">Maintenance of a workplace and learning environment free from alcohol and drug abuse; </w:t>
      </w:r>
    </w:p>
    <w:p w14:paraId="7D93F07F" w14:textId="77777777" w:rsidR="00DA4FF9" w:rsidRPr="00DA4FF9" w:rsidRDefault="00DA4FF9" w:rsidP="00A43126">
      <w:pPr>
        <w:numPr>
          <w:ilvl w:val="0"/>
          <w:numId w:val="19"/>
        </w:numPr>
        <w:tabs>
          <w:tab w:val="left" w:pos="6390"/>
        </w:tabs>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lastRenderedPageBreak/>
        <w:t>Available alcohol and drug counseling, rehabilitation, and employee assistance programs; and</w:t>
      </w:r>
    </w:p>
    <w:p w14:paraId="2F7E3A83" w14:textId="77777777" w:rsidR="00DA4FF9" w:rsidRPr="00DA4FF9" w:rsidRDefault="00DA4FF9" w:rsidP="00A43126">
      <w:pPr>
        <w:numPr>
          <w:ilvl w:val="0"/>
          <w:numId w:val="19"/>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Penalties that may be imposed upon employees and students for alcohol and drug abuse violations.</w:t>
      </w:r>
    </w:p>
    <w:p w14:paraId="18978F88" w14:textId="77777777" w:rsidR="00DA4FF9" w:rsidRPr="00DA4FF9" w:rsidRDefault="00DA4FF9" w:rsidP="00A43126">
      <w:pPr>
        <w:numPr>
          <w:ilvl w:val="1"/>
          <w:numId w:val="18"/>
        </w:numPr>
        <w:spacing w:before="0" w:after="160" w:line="278" w:lineRule="auto"/>
        <w:ind w:hanging="720"/>
        <w:rPr>
          <w:rFonts w:ascii="Calibri" w:eastAsia="Calibri" w:hAnsi="Calibri"/>
          <w:snapToGrid w:val="0"/>
          <w:kern w:val="2"/>
          <w14:ligatures w14:val="standardContextual"/>
        </w:rPr>
      </w:pPr>
      <w:r w:rsidRPr="00DA4FF9">
        <w:rPr>
          <w:rFonts w:ascii="Calibri" w:eastAsia="Calibri" w:hAnsi="Calibri"/>
          <w:snapToGrid w:val="0"/>
          <w:kern w:val="2"/>
          <w14:ligatures w14:val="standardContextual"/>
        </w:rPr>
        <w:t>The drug and alcohol abuse prevention measures include, but are not limited to:</w:t>
      </w:r>
    </w:p>
    <w:p w14:paraId="096A0304" w14:textId="77777777" w:rsidR="00DA4FF9" w:rsidRPr="00DA4FF9" w:rsidRDefault="00DA4FF9" w:rsidP="00A43126">
      <w:pPr>
        <w:numPr>
          <w:ilvl w:val="0"/>
          <w:numId w:val="20"/>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 xml:space="preserve">The distribution of relevant materials to all employees and students. </w:t>
      </w:r>
    </w:p>
    <w:p w14:paraId="4302632E" w14:textId="77777777" w:rsidR="00DA4FF9" w:rsidRPr="00DA4FF9" w:rsidRDefault="00DA4FF9" w:rsidP="00A43126">
      <w:pPr>
        <w:numPr>
          <w:ilvl w:val="0"/>
          <w:numId w:val="20"/>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The presentation of campus workshops, seminars, and other programs to educate employees and students about alcohol and drug abuse prevention.</w:t>
      </w:r>
    </w:p>
    <w:p w14:paraId="4DA3B46D" w14:textId="77777777" w:rsidR="00DA4FF9" w:rsidRPr="00DA4FF9" w:rsidRDefault="00DA4FF9" w:rsidP="00A43126">
      <w:pPr>
        <w:numPr>
          <w:ilvl w:val="0"/>
          <w:numId w:val="20"/>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The distribution of information concerning the prevention of drug/alcohol abuse on campus.</w:t>
      </w:r>
      <w:r w:rsidRPr="00DA4FF9">
        <w:rPr>
          <w:rFonts w:ascii="Calibri" w:eastAsia="Calibri" w:hAnsi="Calibri"/>
          <w:color w:val="00B050"/>
          <w:kern w:val="2"/>
          <w14:ligatures w14:val="standardContextual"/>
        </w:rPr>
        <w:t xml:space="preserve"> </w:t>
      </w:r>
    </w:p>
    <w:p w14:paraId="1C4D95D6" w14:textId="77777777" w:rsidR="00DA4FF9" w:rsidRPr="00DA4FF9" w:rsidRDefault="00DA4FF9" w:rsidP="00A43126">
      <w:pPr>
        <w:numPr>
          <w:ilvl w:val="0"/>
          <w:numId w:val="20"/>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The distribution of relevant information on drug use to employees through Human Resources and to students through the University Health Center and the University Counseling Center.</w:t>
      </w:r>
    </w:p>
    <w:p w14:paraId="6779FD38" w14:textId="77777777" w:rsidR="00DA4FF9" w:rsidRPr="00DA4FF9" w:rsidRDefault="00DA4FF9" w:rsidP="00A43126">
      <w:pPr>
        <w:numPr>
          <w:ilvl w:val="1"/>
          <w:numId w:val="18"/>
        </w:numPr>
        <w:spacing w:before="0" w:after="160" w:line="278" w:lineRule="auto"/>
        <w:ind w:hanging="720"/>
        <w:rPr>
          <w:rFonts w:ascii="Calibri" w:eastAsia="Calibri" w:hAnsi="Calibri"/>
          <w:strike/>
          <w:kern w:val="2"/>
          <w14:ligatures w14:val="standardContextual"/>
        </w:rPr>
      </w:pPr>
      <w:r w:rsidRPr="00DA4FF9">
        <w:rPr>
          <w:rFonts w:ascii="Calibri" w:eastAsia="Calibri" w:hAnsi="Calibri"/>
          <w:kern w:val="2"/>
          <w14:ligatures w14:val="standardContextual"/>
        </w:rPr>
        <w:t xml:space="preserve">Student Engagement &amp; Success works with other departments, such as Human Resources, Compliance Services, and the University Police Department, to create effective awareness and prevention programs for students. </w:t>
      </w:r>
    </w:p>
    <w:p w14:paraId="4DF43C50"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Annually, Compliance Services notifies each employee via a mandatory TrainTraq online course, and Student Engagement &amp; Success notifies each student in writing, with the following information:</w:t>
      </w:r>
    </w:p>
    <w:p w14:paraId="2DBAA347" w14:textId="62BDBA67" w:rsidR="00DA4FF9" w:rsidRPr="00DA4FF9" w:rsidRDefault="00DA4FF9" w:rsidP="00A43126">
      <w:pPr>
        <w:numPr>
          <w:ilvl w:val="0"/>
          <w:numId w:val="21"/>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The standards of conduct that prohibit the unlawful manufacture, possession, dispensation, use, or distribution of illicit drugs and alcohol by employees and students on the university</w:t>
      </w:r>
      <w:r>
        <w:rPr>
          <w:rFonts w:ascii="Calibri" w:eastAsia="Calibri" w:hAnsi="Calibri"/>
          <w:kern w:val="2"/>
          <w14:ligatures w14:val="standardContextual"/>
        </w:rPr>
        <w:t>’</w:t>
      </w:r>
      <w:r w:rsidRPr="00DA4FF9">
        <w:rPr>
          <w:rFonts w:ascii="Calibri" w:eastAsia="Calibri" w:hAnsi="Calibri"/>
          <w:kern w:val="2"/>
          <w14:ligatures w14:val="standardContextual"/>
        </w:rPr>
        <w:t>s property or as part of any university activity;</w:t>
      </w:r>
    </w:p>
    <w:p w14:paraId="6C16A8F1" w14:textId="77777777" w:rsidR="00DA4FF9" w:rsidRPr="00DA4FF9" w:rsidRDefault="00DA4FF9" w:rsidP="00A43126">
      <w:pPr>
        <w:numPr>
          <w:ilvl w:val="0"/>
          <w:numId w:val="21"/>
        </w:numPr>
        <w:spacing w:before="0" w:after="160" w:line="278" w:lineRule="auto"/>
        <w:ind w:left="2174" w:hanging="547"/>
        <w:rPr>
          <w:rFonts w:ascii="Calibri" w:eastAsia="Calibri" w:hAnsi="Calibri"/>
          <w:kern w:val="2"/>
          <w14:ligatures w14:val="standardContextual"/>
        </w:rPr>
      </w:pPr>
      <w:r w:rsidRPr="00DA4FF9">
        <w:rPr>
          <w:rFonts w:ascii="Calibri" w:eastAsia="Calibri" w:hAnsi="Calibri"/>
          <w:kern w:val="2"/>
          <w14:ligatures w14:val="standardContextual"/>
        </w:rPr>
        <w:t>A description of the applicable legal sanctions under local, state, or federal law for the unlawful manufacture, possession, dispensation, use, or distribution of illicit drugs or alcohol;</w:t>
      </w:r>
    </w:p>
    <w:p w14:paraId="3C5C10B3" w14:textId="77777777" w:rsidR="00DA4FF9" w:rsidRPr="00DA4FF9" w:rsidRDefault="00DA4FF9" w:rsidP="00A43126">
      <w:pPr>
        <w:numPr>
          <w:ilvl w:val="0"/>
          <w:numId w:val="21"/>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A description of the health risks associated with the use of illicit drugs and alcohol;</w:t>
      </w:r>
    </w:p>
    <w:p w14:paraId="32F97320" w14:textId="77777777" w:rsidR="00DA4FF9" w:rsidRPr="00DA4FF9" w:rsidRDefault="00DA4FF9" w:rsidP="00A43126">
      <w:pPr>
        <w:numPr>
          <w:ilvl w:val="0"/>
          <w:numId w:val="21"/>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A description of any drug or alcohol counseling, treatment, rehabilitation, re-entry, or employee assistance programs that are available to employees and/or students;</w:t>
      </w:r>
    </w:p>
    <w:p w14:paraId="26C27322" w14:textId="77777777" w:rsidR="00DA4FF9" w:rsidRPr="00DA4FF9" w:rsidRDefault="00DA4FF9" w:rsidP="00A43126">
      <w:pPr>
        <w:numPr>
          <w:ilvl w:val="0"/>
          <w:numId w:val="21"/>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lastRenderedPageBreak/>
        <w:t>A clear statement that TAMU-CC, consistent with the local, state, or federal law, will impose sanctions against an employee or student who violates the standards of conduct to include expulsion from school or termination from employment and referral for prosecution.  A disciplinary sanction may include the completion of an appropriate education program; and</w:t>
      </w:r>
    </w:p>
    <w:p w14:paraId="0CC7B765" w14:textId="08FA67F1" w:rsidR="00DA4FF9" w:rsidRPr="00DA4FF9" w:rsidRDefault="00DA4FF9" w:rsidP="00A43126">
      <w:pPr>
        <w:numPr>
          <w:ilvl w:val="0"/>
          <w:numId w:val="21"/>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A description of TAMU-CC</w:t>
      </w:r>
      <w:r>
        <w:rPr>
          <w:rFonts w:ascii="Calibri" w:eastAsia="Calibri" w:hAnsi="Calibri"/>
          <w:kern w:val="2"/>
          <w14:ligatures w14:val="standardContextual"/>
        </w:rPr>
        <w:t>’</w:t>
      </w:r>
      <w:r w:rsidRPr="00DA4FF9">
        <w:rPr>
          <w:rFonts w:ascii="Calibri" w:eastAsia="Calibri" w:hAnsi="Calibri"/>
          <w:kern w:val="2"/>
          <w14:ligatures w14:val="standardContextual"/>
        </w:rPr>
        <w:t>s programs, including alternative support, education, and re-entry programs for students who are expelled as a result of violating standards required by these minimum requirements.</w:t>
      </w:r>
    </w:p>
    <w:p w14:paraId="64D36193"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Additionally, all first-year &amp; transfer students will be required to complete an online educational course which addresses Title IX (Sexual Violence Awareness) related issues, fentanyl prevention and drug poisoning awareness, alcohol and drug abuse, and bystander intervention.  Students who fail to complete the course may have a hold placed on their account, preventing their registration for courses in the following semester. </w:t>
      </w:r>
    </w:p>
    <w:p w14:paraId="1C5333F9"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As required by federal law, TAMU-CC, led jointly by Student Engagement &amp; Success and Compliance Services, will conduct a biennial review of its programs and report the following: </w:t>
      </w:r>
    </w:p>
    <w:p w14:paraId="3EFD9CB1" w14:textId="77777777" w:rsidR="00DA4FF9" w:rsidRPr="00DA4FF9" w:rsidRDefault="00DA4FF9" w:rsidP="00A43126">
      <w:pPr>
        <w:numPr>
          <w:ilvl w:val="0"/>
          <w:numId w:val="22"/>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Description of elements of alcohol and other drug programs.</w:t>
      </w:r>
    </w:p>
    <w:p w14:paraId="227105D9" w14:textId="77777777" w:rsidR="00DA4FF9" w:rsidRPr="00DA4FF9" w:rsidRDefault="00DA4FF9" w:rsidP="00A43126">
      <w:pPr>
        <w:numPr>
          <w:ilvl w:val="0"/>
          <w:numId w:val="22"/>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 xml:space="preserve">Statement of goals of alcohol and other drug programs and a discussion of goal achievement. </w:t>
      </w:r>
    </w:p>
    <w:p w14:paraId="64FA1D9D" w14:textId="77777777" w:rsidR="00DA4FF9" w:rsidRPr="00DA4FF9" w:rsidRDefault="00DA4FF9" w:rsidP="00A43126">
      <w:pPr>
        <w:numPr>
          <w:ilvl w:val="0"/>
          <w:numId w:val="22"/>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Summaries of strengths and weaknesses of alcohol and drug programs.</w:t>
      </w:r>
    </w:p>
    <w:p w14:paraId="6A4EEA52" w14:textId="77777777" w:rsidR="00DA4FF9" w:rsidRPr="00DA4FF9" w:rsidRDefault="00DA4FF9" w:rsidP="00A43126">
      <w:pPr>
        <w:numPr>
          <w:ilvl w:val="0"/>
          <w:numId w:val="22"/>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Guidelines for distributing annual notifications regarding alcohol and drug programs to employees and students.</w:t>
      </w:r>
    </w:p>
    <w:p w14:paraId="70804745" w14:textId="77777777" w:rsidR="00DA4FF9" w:rsidRPr="00DA4FF9" w:rsidRDefault="00DA4FF9" w:rsidP="00A43126">
      <w:pPr>
        <w:numPr>
          <w:ilvl w:val="0"/>
          <w:numId w:val="22"/>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Copies of the policies distributed to employees and students; and</w:t>
      </w:r>
    </w:p>
    <w:p w14:paraId="043B0919" w14:textId="77777777" w:rsidR="00DA4FF9" w:rsidRPr="00DA4FF9" w:rsidRDefault="00DA4FF9" w:rsidP="00A43126">
      <w:pPr>
        <w:numPr>
          <w:ilvl w:val="0"/>
          <w:numId w:val="22"/>
        </w:numPr>
        <w:spacing w:before="0" w:after="160" w:line="278" w:lineRule="auto"/>
        <w:ind w:left="2160" w:hanging="540"/>
        <w:rPr>
          <w:rFonts w:ascii="Calibri" w:eastAsia="Calibri" w:hAnsi="Calibri"/>
          <w:kern w:val="2"/>
          <w14:ligatures w14:val="standardContextual"/>
        </w:rPr>
      </w:pPr>
      <w:r w:rsidRPr="00DA4FF9">
        <w:rPr>
          <w:rFonts w:ascii="Calibri" w:eastAsia="Calibri" w:hAnsi="Calibri"/>
          <w:kern w:val="2"/>
          <w14:ligatures w14:val="standardContextual"/>
        </w:rPr>
        <w:t>Recommendations for revising alcohol and drug programs.</w:t>
      </w:r>
    </w:p>
    <w:p w14:paraId="67D8AE44"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TAMU-CC will, upon request, make available to the Secretary of Education (or designee), other applicable government agencies, and the public, all documents outlined in section 8.4 of this rule, as well as, the biennial review.</w:t>
      </w:r>
    </w:p>
    <w:p w14:paraId="7EA24AA7" w14:textId="77777777" w:rsidR="00DA4FF9" w:rsidRPr="00DA4FF9" w:rsidRDefault="00DA4FF9" w:rsidP="00A43126">
      <w:pPr>
        <w:numPr>
          <w:ilvl w:val="1"/>
          <w:numId w:val="18"/>
        </w:numPr>
        <w:spacing w:before="0" w:after="160" w:line="278" w:lineRule="auto"/>
        <w:ind w:hanging="720"/>
        <w:rPr>
          <w:rFonts w:ascii="Calibri" w:eastAsia="Calibri" w:hAnsi="Calibri"/>
          <w:kern w:val="2"/>
          <w14:ligatures w14:val="standardContextual"/>
        </w:rPr>
      </w:pPr>
      <w:r w:rsidRPr="00DA4FF9">
        <w:rPr>
          <w:rFonts w:ascii="Calibri" w:eastAsia="Calibri" w:hAnsi="Calibri"/>
          <w:kern w:val="2"/>
          <w14:ligatures w14:val="standardContextual"/>
        </w:rPr>
        <w:t>TAMU-CC certifies the accessibility of drug abuse prevention programs for university officers, employees, and students as required under 20 U.S.C §1094.</w:t>
      </w:r>
    </w:p>
    <w:p w14:paraId="3316F4B6" w14:textId="77777777" w:rsidR="00DA4FF9" w:rsidRPr="00DA4FF9" w:rsidRDefault="00DA4FF9" w:rsidP="00DA4FF9">
      <w:pPr>
        <w:keepNext/>
        <w:keepLines/>
        <w:pBdr>
          <w:top w:val="single" w:sz="4" w:space="12" w:color="auto"/>
          <w:bottom w:val="single" w:sz="4" w:space="12" w:color="auto"/>
        </w:pBdr>
        <w:spacing w:before="0" w:after="160" w:line="278" w:lineRule="auto"/>
        <w:outlineLvl w:val="1"/>
        <w:rPr>
          <w:rFonts w:ascii="Calibri" w:hAnsi="Calibri"/>
          <w:b/>
          <w:kern w:val="2"/>
          <w:sz w:val="28"/>
          <w:szCs w:val="26"/>
          <w14:ligatures w14:val="standardContextual"/>
        </w:rPr>
      </w:pPr>
      <w:r w:rsidRPr="00DA4FF9">
        <w:rPr>
          <w:rFonts w:ascii="Calibri" w:hAnsi="Calibri"/>
          <w:b/>
          <w:kern w:val="2"/>
          <w:sz w:val="28"/>
          <w:szCs w:val="26"/>
          <w14:ligatures w14:val="standardContextual"/>
        </w:rPr>
        <w:lastRenderedPageBreak/>
        <w:t xml:space="preserve">Related Statutes, Policies, or Requirements </w:t>
      </w:r>
    </w:p>
    <w:p w14:paraId="12B6B054"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hyperlink r:id="rId39" w:history="1">
        <w:r w:rsidRPr="00DA4FF9">
          <w:rPr>
            <w:rFonts w:ascii="Calibri" w:eastAsia="Calibri" w:hAnsi="Calibri"/>
            <w:color w:val="0000FF"/>
            <w:kern w:val="2"/>
            <w:u w:val="single"/>
            <w14:ligatures w14:val="standardContextual"/>
          </w:rPr>
          <w:t>20 U.S.C. § 1011i</w:t>
        </w:r>
      </w:hyperlink>
      <w:r w:rsidRPr="00DA4FF9">
        <w:rPr>
          <w:rFonts w:ascii="Calibri" w:eastAsia="Calibri" w:hAnsi="Calibri"/>
          <w:kern w:val="2"/>
          <w14:ligatures w14:val="standardContextual"/>
        </w:rPr>
        <w:t xml:space="preserve"> </w:t>
      </w:r>
    </w:p>
    <w:p w14:paraId="05974190"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hyperlink r:id="rId40" w:history="1">
        <w:r w:rsidRPr="00DA4FF9">
          <w:rPr>
            <w:rFonts w:ascii="Calibri" w:eastAsia="Calibri" w:hAnsi="Calibri"/>
            <w:color w:val="0000FF"/>
            <w:kern w:val="2"/>
            <w:u w:val="single"/>
            <w14:ligatures w14:val="standardContextual"/>
          </w:rPr>
          <w:t>20 U.S.C. § 1094</w:t>
        </w:r>
      </w:hyperlink>
      <w:r w:rsidRPr="00DA4FF9">
        <w:rPr>
          <w:rFonts w:ascii="Calibri" w:eastAsia="Calibri" w:hAnsi="Calibri"/>
          <w:kern w:val="2"/>
          <w14:ligatures w14:val="standardContextual"/>
        </w:rPr>
        <w:t xml:space="preserve"> </w:t>
      </w:r>
    </w:p>
    <w:p w14:paraId="16BAE9E3"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r w:rsidRPr="00DA4FF9">
        <w:rPr>
          <w:rFonts w:ascii="Calibri" w:eastAsia="Calibri" w:hAnsi="Calibri"/>
          <w:color w:val="0000FF"/>
          <w:kern w:val="2"/>
          <w:u w:val="single"/>
          <w14:ligatures w14:val="standardContextual"/>
        </w:rPr>
        <w:t>21 U.S.C.A. § 812,</w:t>
      </w:r>
      <w:r w:rsidRPr="00DA4FF9">
        <w:rPr>
          <w:rFonts w:ascii="Calibri" w:eastAsia="Calibri" w:hAnsi="Calibri"/>
          <w:kern w:val="2"/>
          <w14:ligatures w14:val="standardContextual"/>
        </w:rPr>
        <w:t xml:space="preserve"> </w:t>
      </w:r>
      <w:hyperlink r:id="rId41" w:history="1">
        <w:r w:rsidRPr="00DA4FF9">
          <w:rPr>
            <w:rFonts w:ascii="Calibri" w:eastAsia="Calibri" w:hAnsi="Calibri"/>
            <w:color w:val="0000FF"/>
            <w:kern w:val="2"/>
            <w:u w:val="single"/>
            <w14:ligatures w14:val="standardContextual"/>
          </w:rPr>
          <w:t>The Controlled Substances Act</w:t>
        </w:r>
      </w:hyperlink>
      <w:r w:rsidRPr="00DA4FF9">
        <w:rPr>
          <w:rFonts w:ascii="Calibri" w:eastAsia="Calibri" w:hAnsi="Calibri"/>
          <w:kern w:val="2"/>
          <w14:ligatures w14:val="standardContextual"/>
        </w:rPr>
        <w:t xml:space="preserve"> </w:t>
      </w:r>
    </w:p>
    <w:p w14:paraId="1BAB6243"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hyperlink r:id="rId42" w:history="1">
        <w:r w:rsidRPr="00DA4FF9">
          <w:rPr>
            <w:rFonts w:ascii="Calibri" w:eastAsia="Calibri" w:hAnsi="Calibri"/>
            <w:color w:val="0000FF"/>
            <w:kern w:val="2"/>
            <w:u w:val="single"/>
            <w14:ligatures w14:val="standardContextual"/>
          </w:rPr>
          <w:t>41 U.S.C. Ch. 81 (§§ 8101–8106), Drug-Free Workplace Act of 1988</w:t>
        </w:r>
      </w:hyperlink>
      <w:r w:rsidRPr="00DA4FF9">
        <w:rPr>
          <w:rFonts w:ascii="Calibri" w:eastAsia="Calibri" w:hAnsi="Calibri"/>
          <w:kern w:val="2"/>
          <w14:ligatures w14:val="standardContextual"/>
        </w:rPr>
        <w:t xml:space="preserve"> </w:t>
      </w:r>
    </w:p>
    <w:p w14:paraId="18E5720B"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hyperlink r:id="rId43" w:history="1">
        <w:r w:rsidRPr="00DA4FF9">
          <w:rPr>
            <w:rFonts w:ascii="Calibri" w:eastAsia="Calibri" w:hAnsi="Calibri"/>
            <w:color w:val="0000FF"/>
            <w:kern w:val="2"/>
            <w:u w:val="single"/>
            <w14:ligatures w14:val="standardContextual"/>
          </w:rPr>
          <w:t>34 C.F.R. 86, Drug and Alcohol Abuse Prevention</w:t>
        </w:r>
      </w:hyperlink>
      <w:r w:rsidRPr="00DA4FF9">
        <w:rPr>
          <w:rFonts w:ascii="Calibri" w:eastAsia="Calibri" w:hAnsi="Calibri"/>
          <w:kern w:val="2"/>
          <w14:ligatures w14:val="standardContextual"/>
        </w:rPr>
        <w:t xml:space="preserve"> </w:t>
      </w:r>
    </w:p>
    <w:p w14:paraId="3554D156"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hyperlink r:id="rId44" w:history="1">
        <w:r w:rsidRPr="00DA4FF9">
          <w:rPr>
            <w:rFonts w:ascii="Calibri" w:eastAsia="Calibri" w:hAnsi="Calibri"/>
            <w:color w:val="0000FF"/>
            <w:kern w:val="2"/>
            <w:u w:val="single"/>
            <w14:ligatures w14:val="standardContextual"/>
          </w:rPr>
          <w:t>48 C.F.R. 252.226-7003, Drug-Free Work Force Rules for Department of Defense (DOD) Contractors</w:t>
        </w:r>
      </w:hyperlink>
      <w:r w:rsidRPr="00DA4FF9">
        <w:rPr>
          <w:rFonts w:ascii="Calibri" w:eastAsia="Calibri" w:hAnsi="Calibri"/>
          <w:kern w:val="2"/>
          <w14:ligatures w14:val="standardContextual"/>
        </w:rPr>
        <w:t xml:space="preserve"> </w:t>
      </w:r>
    </w:p>
    <w:p w14:paraId="11EF92B5"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hyperlink r:id="rId45" w:history="1">
        <w:r w:rsidRPr="00DA4FF9">
          <w:rPr>
            <w:rFonts w:ascii="Calibri" w:eastAsia="Calibri" w:hAnsi="Calibri"/>
            <w:color w:val="0000FF"/>
            <w:kern w:val="2"/>
            <w:u w:val="single"/>
            <w14:ligatures w14:val="standardContextual"/>
          </w:rPr>
          <w:t>Tex. Health &amp; Safety Code, Ch. 481, Texas Controlled Substances Act</w:t>
        </w:r>
      </w:hyperlink>
      <w:r w:rsidRPr="00DA4FF9">
        <w:rPr>
          <w:rFonts w:ascii="Calibri" w:eastAsia="Calibri" w:hAnsi="Calibri"/>
          <w:kern w:val="2"/>
          <w14:ligatures w14:val="standardContextual"/>
        </w:rPr>
        <w:t xml:space="preserve"> </w:t>
      </w:r>
    </w:p>
    <w:p w14:paraId="2EDBE1A7" w14:textId="77777777" w:rsidR="00DA4FF9" w:rsidRPr="00DA4FF9" w:rsidRDefault="00DA4FF9" w:rsidP="00DA4FF9">
      <w:pPr>
        <w:spacing w:before="0" w:after="160" w:line="278" w:lineRule="auto"/>
        <w:ind w:left="720" w:hanging="720"/>
        <w:rPr>
          <w:rFonts w:ascii="Calibri" w:eastAsia="Calibri" w:hAnsi="Calibri"/>
          <w:color w:val="0000FF"/>
          <w:kern w:val="2"/>
          <w:u w:val="single"/>
          <w14:ligatures w14:val="standardContextual"/>
        </w:rPr>
      </w:pPr>
      <w:r w:rsidRPr="00DA4FF9">
        <w:rPr>
          <w:rFonts w:ascii="Calibri" w:eastAsia="Calibri" w:hAnsi="Calibri"/>
          <w:kern w:val="2"/>
          <w14:ligatures w14:val="standardContextual"/>
        </w:rPr>
        <w:t>System Policy</w:t>
      </w:r>
      <w:r w:rsidRPr="00DA4FF9">
        <w:rPr>
          <w:rFonts w:ascii="Calibri" w:eastAsia="Calibri" w:hAnsi="Calibri"/>
          <w:color w:val="0000FF"/>
          <w:kern w:val="2"/>
          <w:u w:val="single"/>
          <w14:ligatures w14:val="standardContextual"/>
        </w:rPr>
        <w:t xml:space="preserve"> </w:t>
      </w:r>
      <w:hyperlink r:id="rId46" w:history="1">
        <w:r w:rsidRPr="00DA4FF9">
          <w:rPr>
            <w:rFonts w:ascii="Calibri" w:eastAsia="Calibri" w:hAnsi="Calibri"/>
            <w:i/>
            <w:color w:val="0000FF"/>
            <w:kern w:val="2"/>
            <w:u w:val="single"/>
            <w14:ligatures w14:val="standardContextual"/>
          </w:rPr>
          <w:t>34.02, Drug and Alcohol Abuse</w:t>
        </w:r>
      </w:hyperlink>
    </w:p>
    <w:p w14:paraId="446C8A7A"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r w:rsidRPr="00DA4FF9">
        <w:rPr>
          <w:rFonts w:ascii="Calibri" w:eastAsia="Calibri" w:hAnsi="Calibri"/>
          <w:kern w:val="2"/>
          <w14:ligatures w14:val="standardContextual"/>
        </w:rPr>
        <w:t xml:space="preserve">System Regulation </w:t>
      </w:r>
      <w:hyperlink r:id="rId47" w:history="1">
        <w:r w:rsidRPr="00DA4FF9">
          <w:rPr>
            <w:rFonts w:ascii="Calibri" w:eastAsia="Calibri" w:hAnsi="Calibri"/>
            <w:i/>
            <w:color w:val="0000FF"/>
            <w:kern w:val="2"/>
            <w:u w:val="single"/>
            <w14:ligatures w14:val="standardContextual"/>
          </w:rPr>
          <w:t>34.02.01, Drug and Alcohol Abuse and Rehabilitation Programs</w:t>
        </w:r>
      </w:hyperlink>
    </w:p>
    <w:p w14:paraId="67F4E2FE" w14:textId="77777777" w:rsidR="00DA4FF9" w:rsidRDefault="00DA4FF9" w:rsidP="00DA4FF9">
      <w:pPr>
        <w:spacing w:before="0" w:after="160" w:line="278" w:lineRule="auto"/>
        <w:rPr>
          <w:rFonts w:ascii="Calibri" w:eastAsia="Calibri" w:hAnsi="Calibri"/>
          <w:i/>
          <w:iCs/>
          <w:kern w:val="2"/>
          <w14:ligatures w14:val="standardContextual"/>
        </w:rPr>
      </w:pPr>
      <w:r w:rsidRPr="00DA4FF9">
        <w:rPr>
          <w:rFonts w:ascii="Calibri" w:eastAsia="Calibri" w:hAnsi="Calibri"/>
          <w:kern w:val="2"/>
          <w14:ligatures w14:val="standardContextual"/>
        </w:rPr>
        <w:t xml:space="preserve">System Policy </w:t>
      </w:r>
      <w:hyperlink r:id="rId48" w:history="1">
        <w:r w:rsidRPr="00DA4FF9">
          <w:rPr>
            <w:rFonts w:ascii="Calibri" w:eastAsia="Calibri" w:hAnsi="Calibri"/>
            <w:i/>
            <w:iCs/>
            <w:color w:val="0000FF"/>
            <w:kern w:val="2"/>
            <w:u w:val="single"/>
            <w14:ligatures w14:val="standardContextual"/>
          </w:rPr>
          <w:t>34.03, Alcoholic Beverages</w:t>
        </w:r>
      </w:hyperlink>
    </w:p>
    <w:p w14:paraId="2BC84BA3" w14:textId="1C7FA54B" w:rsidR="00DA4FF9" w:rsidRPr="00DA4FF9" w:rsidRDefault="00DA4FF9" w:rsidP="00DA4FF9">
      <w:pPr>
        <w:spacing w:before="0" w:after="160" w:line="278" w:lineRule="auto"/>
        <w:rPr>
          <w:rFonts w:ascii="Calibri" w:eastAsia="Calibri" w:hAnsi="Calibri"/>
          <w:kern w:val="2"/>
          <w14:ligatures w14:val="standardContextual"/>
        </w:rPr>
      </w:pPr>
      <w:r w:rsidRPr="00DA4FF9">
        <w:rPr>
          <w:rFonts w:ascii="Calibri" w:eastAsia="Calibri" w:hAnsi="Calibri"/>
          <w:kern w:val="2"/>
          <w14:ligatures w14:val="standardContextual"/>
        </w:rPr>
        <w:t>This rule supersedes:</w:t>
      </w:r>
    </w:p>
    <w:p w14:paraId="3E0A841B" w14:textId="77777777" w:rsidR="00DA4FF9" w:rsidRPr="00DA4FF9" w:rsidRDefault="00DA4FF9" w:rsidP="00A43126">
      <w:pPr>
        <w:numPr>
          <w:ilvl w:val="0"/>
          <w:numId w:val="23"/>
        </w:numPr>
        <w:spacing w:before="0" w:after="160" w:line="278" w:lineRule="auto"/>
        <w:contextualSpacing/>
        <w:rPr>
          <w:rFonts w:ascii="Calibri" w:eastAsia="Calibri" w:hAnsi="Calibri"/>
          <w:i/>
          <w:iCs/>
          <w:kern w:val="2"/>
          <w14:ligatures w14:val="standardContextual"/>
        </w:rPr>
      </w:pPr>
      <w:r w:rsidRPr="00DA4FF9">
        <w:rPr>
          <w:rFonts w:ascii="Calibri" w:eastAsia="Calibri" w:hAnsi="Calibri"/>
          <w:i/>
          <w:iCs/>
          <w:kern w:val="2"/>
          <w14:ligatures w14:val="standardContextual"/>
        </w:rPr>
        <w:t>34.02.99.C1, Alcohol and Drugs</w:t>
      </w:r>
    </w:p>
    <w:p w14:paraId="347ADC1F" w14:textId="77777777" w:rsidR="00DA4FF9" w:rsidRPr="00DA4FF9" w:rsidRDefault="00DA4FF9" w:rsidP="00DA4FF9">
      <w:pPr>
        <w:keepNext/>
        <w:keepLines/>
        <w:pBdr>
          <w:top w:val="single" w:sz="4" w:space="12" w:color="auto"/>
          <w:bottom w:val="single" w:sz="4" w:space="12" w:color="auto"/>
        </w:pBdr>
        <w:spacing w:before="0" w:after="160" w:line="278" w:lineRule="auto"/>
        <w:outlineLvl w:val="1"/>
        <w:rPr>
          <w:rFonts w:ascii="Calibri" w:hAnsi="Calibri"/>
          <w:b/>
          <w:kern w:val="2"/>
          <w:sz w:val="28"/>
          <w:szCs w:val="26"/>
          <w14:ligatures w14:val="standardContextual"/>
        </w:rPr>
      </w:pPr>
      <w:r w:rsidRPr="00DA4FF9">
        <w:rPr>
          <w:rFonts w:ascii="Calibri" w:hAnsi="Calibri"/>
          <w:b/>
          <w:kern w:val="2"/>
          <w:sz w:val="28"/>
          <w:szCs w:val="26"/>
          <w14:ligatures w14:val="standardContextual"/>
        </w:rPr>
        <w:t>Appendix</w:t>
      </w:r>
    </w:p>
    <w:p w14:paraId="685B62B5" w14:textId="77777777" w:rsidR="00DA4FF9" w:rsidRPr="00DA4FF9" w:rsidRDefault="00DA4FF9" w:rsidP="00DA4FF9">
      <w:pPr>
        <w:spacing w:before="0" w:after="160" w:line="278" w:lineRule="auto"/>
        <w:rPr>
          <w:rFonts w:ascii="Calibri" w:eastAsia="Calibri" w:hAnsi="Calibri"/>
          <w:kern w:val="2"/>
          <w14:ligatures w14:val="standardContextual"/>
        </w:rPr>
      </w:pPr>
      <w:hyperlink r:id="rId49" w:history="1">
        <w:r w:rsidRPr="00DA4FF9">
          <w:rPr>
            <w:rFonts w:ascii="Calibri" w:eastAsia="Calibri" w:hAnsi="Calibri"/>
            <w:color w:val="0000FF"/>
            <w:kern w:val="2"/>
            <w:u w:val="single"/>
            <w14:ligatures w14:val="standardContextual"/>
          </w:rPr>
          <w:t>Drug and Alcohol Abuse Prevention Program (DAAPP) &amp; Standards of Conduct</w:t>
        </w:r>
      </w:hyperlink>
      <w:r w:rsidRPr="00DA4FF9">
        <w:rPr>
          <w:rFonts w:ascii="Calibri" w:eastAsia="Calibri" w:hAnsi="Calibri"/>
          <w:kern w:val="2"/>
          <w14:ligatures w14:val="standardContextual"/>
        </w:rPr>
        <w:t xml:space="preserve"> </w:t>
      </w:r>
    </w:p>
    <w:p w14:paraId="14E6A49B" w14:textId="77777777" w:rsidR="00DA4FF9" w:rsidRPr="00DA4FF9" w:rsidRDefault="00DA4FF9" w:rsidP="00DA4FF9">
      <w:pPr>
        <w:spacing w:before="0" w:after="160" w:line="278" w:lineRule="auto"/>
        <w:ind w:left="720" w:hanging="720"/>
        <w:rPr>
          <w:rFonts w:ascii="Calibri" w:eastAsia="Calibri" w:hAnsi="Calibri"/>
          <w:kern w:val="2"/>
          <w14:ligatures w14:val="standardContextual"/>
        </w:rPr>
      </w:pPr>
      <w:hyperlink r:id="rId50" w:history="1">
        <w:r w:rsidRPr="00DA4FF9">
          <w:rPr>
            <w:rFonts w:ascii="Calibri" w:eastAsia="Calibri" w:hAnsi="Calibri"/>
            <w:color w:val="0000FF"/>
            <w:kern w:val="2"/>
            <w:u w:val="single"/>
            <w14:ligatures w14:val="standardContextual"/>
          </w:rPr>
          <w:t>Report on Sites of Permitted Use of Alcohol</w:t>
        </w:r>
      </w:hyperlink>
    </w:p>
    <w:p w14:paraId="6F458288" w14:textId="77777777" w:rsidR="00DA4FF9" w:rsidRPr="00DA4FF9" w:rsidRDefault="00DA4FF9" w:rsidP="00DA4FF9">
      <w:pPr>
        <w:spacing w:before="0" w:after="160" w:line="278" w:lineRule="auto"/>
        <w:rPr>
          <w:rFonts w:ascii="Calibri" w:eastAsia="Calibri" w:hAnsi="Calibri"/>
          <w:kern w:val="2"/>
          <w14:ligatures w14:val="standardContextual"/>
        </w:rPr>
      </w:pPr>
      <w:hyperlink r:id="rId51" w:history="1">
        <w:r w:rsidRPr="00DA4FF9">
          <w:rPr>
            <w:rFonts w:ascii="Calibri" w:eastAsia="Calibri" w:hAnsi="Calibri"/>
            <w:color w:val="0000FF"/>
            <w:kern w:val="2"/>
            <w:u w:val="single"/>
            <w14:ligatures w14:val="standardContextual"/>
          </w:rPr>
          <w:t>Student Code of Conduct</w:t>
        </w:r>
      </w:hyperlink>
    </w:p>
    <w:p w14:paraId="58AD8C66" w14:textId="77777777" w:rsidR="00DA4FF9" w:rsidRPr="00DA4FF9" w:rsidRDefault="00DA4FF9" w:rsidP="00DA4FF9">
      <w:pPr>
        <w:keepNext/>
        <w:keepLines/>
        <w:pBdr>
          <w:top w:val="single" w:sz="4" w:space="12" w:color="auto"/>
          <w:bottom w:val="single" w:sz="4" w:space="12" w:color="auto"/>
        </w:pBdr>
        <w:spacing w:before="0" w:after="160" w:line="278" w:lineRule="auto"/>
        <w:outlineLvl w:val="1"/>
        <w:rPr>
          <w:rFonts w:ascii="Calibri" w:hAnsi="Calibri"/>
          <w:b/>
          <w:kern w:val="2"/>
          <w:sz w:val="28"/>
          <w:szCs w:val="26"/>
          <w14:ligatures w14:val="standardContextual"/>
        </w:rPr>
      </w:pPr>
      <w:r w:rsidRPr="00DA4FF9">
        <w:rPr>
          <w:rFonts w:ascii="Calibri" w:hAnsi="Calibri"/>
          <w:b/>
          <w:kern w:val="2"/>
          <w:sz w:val="28"/>
          <w:szCs w:val="26"/>
          <w14:ligatures w14:val="standardContextual"/>
        </w:rPr>
        <w:t xml:space="preserve">Contact Office </w:t>
      </w:r>
    </w:p>
    <w:p w14:paraId="14EFFB9A" w14:textId="77777777" w:rsidR="00DA4FF9" w:rsidRPr="00DA4FF9" w:rsidRDefault="00DA4FF9" w:rsidP="00DA4FF9">
      <w:pPr>
        <w:spacing w:before="0" w:after="0" w:line="278" w:lineRule="auto"/>
        <w:ind w:left="4680" w:hanging="4680"/>
        <w:rPr>
          <w:rFonts w:ascii="Calibri" w:eastAsia="Calibri" w:hAnsi="Calibri"/>
          <w:kern w:val="2"/>
          <w14:ligatures w14:val="standardContextual"/>
        </w:rPr>
      </w:pPr>
      <w:r w:rsidRPr="00DA4FF9">
        <w:rPr>
          <w:rFonts w:ascii="Calibri" w:eastAsia="Calibri" w:hAnsi="Calibri"/>
          <w:kern w:val="2"/>
          <w14:ligatures w14:val="standardContextual"/>
        </w:rPr>
        <w:t>Contact for clarification and interpretation:</w:t>
      </w:r>
      <w:r w:rsidRPr="00DA4FF9">
        <w:rPr>
          <w:rFonts w:ascii="Calibri" w:eastAsia="Calibri" w:hAnsi="Calibri"/>
          <w:kern w:val="2"/>
          <w14:ligatures w14:val="standardContextual"/>
        </w:rPr>
        <w:tab/>
        <w:t xml:space="preserve">Compliance Services  </w:t>
      </w:r>
    </w:p>
    <w:p w14:paraId="5593EE8D" w14:textId="77777777" w:rsidR="00DA4FF9" w:rsidRPr="00DA4FF9" w:rsidRDefault="00DA4FF9" w:rsidP="00DA4FF9">
      <w:pPr>
        <w:spacing w:before="0" w:after="160" w:line="278" w:lineRule="auto"/>
        <w:ind w:left="4680"/>
        <w:rPr>
          <w:rFonts w:ascii="Calibri" w:eastAsia="Calibri" w:hAnsi="Calibri"/>
          <w:kern w:val="2"/>
          <w14:ligatures w14:val="standardContextual"/>
        </w:rPr>
      </w:pPr>
      <w:r w:rsidRPr="00DA4FF9">
        <w:rPr>
          <w:rFonts w:ascii="Calibri" w:eastAsia="Calibri" w:hAnsi="Calibri"/>
          <w:kern w:val="2"/>
          <w14:ligatures w14:val="standardContextual"/>
        </w:rPr>
        <w:t>361.825.2765</w:t>
      </w:r>
    </w:p>
    <w:p w14:paraId="27338C7D" w14:textId="77777777" w:rsidR="00DA4FF9" w:rsidRPr="00DA4FF9" w:rsidRDefault="00DA4FF9" w:rsidP="00DA4FF9">
      <w:pPr>
        <w:spacing w:before="0" w:after="0" w:line="278" w:lineRule="auto"/>
        <w:ind w:left="4680" w:hanging="4680"/>
        <w:rPr>
          <w:rFonts w:ascii="Calibri" w:eastAsia="Calibri" w:hAnsi="Calibri"/>
          <w:kern w:val="2"/>
          <w14:ligatures w14:val="standardContextual"/>
        </w:rPr>
      </w:pPr>
      <w:r w:rsidRPr="00DA4FF9">
        <w:rPr>
          <w:rFonts w:ascii="Calibri" w:eastAsia="Calibri" w:hAnsi="Calibri"/>
          <w:kern w:val="2"/>
          <w14:ligatures w14:val="standardContextual"/>
        </w:rPr>
        <w:tab/>
        <w:t xml:space="preserve">Vice President for Student Engagement &amp; Success </w:t>
      </w:r>
    </w:p>
    <w:p w14:paraId="0AEFF2CB" w14:textId="77777777" w:rsidR="00DA4FF9" w:rsidRDefault="00DA4FF9" w:rsidP="00DA4FF9">
      <w:pPr>
        <w:spacing w:before="0" w:after="160" w:line="278" w:lineRule="auto"/>
        <w:ind w:left="4680"/>
        <w:rPr>
          <w:rFonts w:ascii="Calibri" w:eastAsia="Calibri" w:hAnsi="Calibri"/>
          <w:kern w:val="2"/>
          <w14:ligatures w14:val="standardContextual"/>
        </w:rPr>
      </w:pPr>
      <w:r w:rsidRPr="00DA4FF9">
        <w:rPr>
          <w:rFonts w:ascii="Calibri" w:eastAsia="Calibri" w:hAnsi="Calibri"/>
          <w:kern w:val="2"/>
          <w14:ligatures w14:val="standardContextual"/>
        </w:rPr>
        <w:t>361.825.3404</w:t>
      </w:r>
    </w:p>
    <w:p w14:paraId="3A86A9E0" w14:textId="3CC9207B" w:rsidR="00DA4FF9" w:rsidRDefault="00DA4FF9">
      <w:pPr>
        <w:spacing w:before="0" w:after="160" w:line="278" w:lineRule="auto"/>
        <w:rPr>
          <w:rFonts w:ascii="Calibri" w:eastAsia="Calibri" w:hAnsi="Calibri"/>
          <w:kern w:val="2"/>
          <w14:ligatures w14:val="standardContextual"/>
        </w:rPr>
        <w:sectPr w:rsidR="00DA4FF9" w:rsidSect="00DA4FF9">
          <w:pgSz w:w="12240" w:h="15840"/>
          <w:pgMar w:top="1440" w:right="1440" w:bottom="1440" w:left="1440" w:header="720" w:footer="720" w:gutter="0"/>
          <w:cols w:space="720"/>
          <w:docGrid w:linePitch="360"/>
        </w:sectPr>
      </w:pPr>
    </w:p>
    <w:p w14:paraId="716AB951" w14:textId="77777777" w:rsidR="00DA4FF9" w:rsidRPr="00CC669A" w:rsidRDefault="00E703CB" w:rsidP="00CC669A">
      <w:pPr>
        <w:pStyle w:val="Heading2"/>
        <w:sectPr w:rsidR="00DA4FF9" w:rsidRPr="00CC669A" w:rsidSect="00DA4FF9">
          <w:pgSz w:w="12240" w:h="15840"/>
          <w:pgMar w:top="1440" w:right="1440" w:bottom="1440" w:left="1440" w:header="720" w:footer="720" w:gutter="0"/>
          <w:cols w:space="720"/>
          <w:vAlign w:val="center"/>
          <w:docGrid w:linePitch="360"/>
        </w:sectPr>
      </w:pPr>
      <w:bookmarkStart w:id="75" w:name="_Toc240546800"/>
      <w:r w:rsidRPr="00CC669A">
        <w:lastRenderedPageBreak/>
        <w:t>APPENDIX G: Student -Athlete Drug and Alcohol Policy</w:t>
      </w:r>
      <w:bookmarkEnd w:id="75"/>
    </w:p>
    <w:p w14:paraId="38353F77" w14:textId="77777777" w:rsidR="00E703CB" w:rsidRPr="00E703CB" w:rsidRDefault="00E703CB" w:rsidP="00DA4FF9">
      <w:pPr>
        <w:pStyle w:val="Heading3"/>
        <w:rPr>
          <w:rFonts w:eastAsiaTheme="minorHAnsi"/>
        </w:rPr>
      </w:pPr>
      <w:r w:rsidRPr="00E703CB">
        <w:rPr>
          <w:rFonts w:eastAsiaTheme="minorHAnsi"/>
        </w:rPr>
        <w:lastRenderedPageBreak/>
        <w:t>5.4 NCAA Drug Testing</w:t>
      </w:r>
    </w:p>
    <w:p w14:paraId="4C9F4A2D" w14:textId="77777777" w:rsidR="00DA4FF9" w:rsidRDefault="00E703CB" w:rsidP="00DA4FF9">
      <w:pPr>
        <w:rPr>
          <w:rFonts w:eastAsia="Arial Unicode MS"/>
        </w:rPr>
      </w:pPr>
      <w:r w:rsidRPr="00E703CB">
        <w:rPr>
          <w:rFonts w:eastAsia="Arial Unicode MS"/>
        </w:rPr>
        <w:t>In an effort to deter the use of NCAA-banned substances in and around NCAA championships as well as the entire academic year the NCAA has instituted both championship and out-of-competition drug testing.</w:t>
      </w:r>
      <w:r w:rsidR="00DA4FF9">
        <w:rPr>
          <w:rFonts w:eastAsia="Arial Unicode MS"/>
        </w:rPr>
        <w:t xml:space="preserve"> </w:t>
      </w:r>
      <w:r w:rsidRPr="00E703CB">
        <w:rPr>
          <w:rFonts w:eastAsia="Arial Unicode MS"/>
        </w:rPr>
        <w:t>Every Division I institution will be drug tested at least once each academic year.</w:t>
      </w:r>
      <w:r w:rsidR="00DA4FF9">
        <w:rPr>
          <w:rFonts w:eastAsia="Arial Unicode MS"/>
        </w:rPr>
        <w:t xml:space="preserve"> </w:t>
      </w:r>
      <w:r w:rsidRPr="00E703CB">
        <w:rPr>
          <w:rFonts w:eastAsia="Arial Unicode MS"/>
        </w:rPr>
        <w:t>Please know, however, institutions may be selected for testing more than once each academic year. Student-athletes are subject to drug testing before, during or after their competitive season, including summers. The Head Athletic Trainer as the primary NCAA drug testing site coordinator.</w:t>
      </w:r>
    </w:p>
    <w:p w14:paraId="5E59B7B3" w14:textId="77777777" w:rsidR="00DA4FF9" w:rsidRDefault="00E703CB" w:rsidP="00DA4FF9">
      <w:pPr>
        <w:pStyle w:val="Heading4"/>
        <w:rPr>
          <w:rFonts w:eastAsiaTheme="minorHAnsi"/>
        </w:rPr>
      </w:pPr>
      <w:r w:rsidRPr="00E703CB">
        <w:rPr>
          <w:rFonts w:eastAsiaTheme="minorHAnsi"/>
        </w:rPr>
        <w:t>5.4.1 Ineligibility for Use of Banned Drugs</w:t>
      </w:r>
    </w:p>
    <w:p w14:paraId="3CBD976E" w14:textId="7F44A0E6" w:rsidR="00E703CB" w:rsidRPr="00E703CB" w:rsidRDefault="00E703CB" w:rsidP="00DA4FF9">
      <w:pPr>
        <w:rPr>
          <w:rFonts w:eastAsiaTheme="minorHAnsi"/>
        </w:rPr>
      </w:pPr>
      <w:r w:rsidRPr="00E703CB">
        <w:rPr>
          <w:rFonts w:eastAsiaTheme="minorHAnsi"/>
        </w:rPr>
        <w:t>Bylaw 18.4.1.5 provides that a student-athlete, who is found to have utilized a substance on the list of banned drugs, through a positive drug test administered by the NCAA, shall be declared ineligible for further participation in postseason and regular season competition during the time period ending one calendar year after the student-athlete</w:t>
      </w:r>
      <w:r w:rsidR="00DA4FF9">
        <w:rPr>
          <w:rFonts w:eastAsiaTheme="minorHAnsi"/>
        </w:rPr>
        <w:t>’</w:t>
      </w:r>
      <w:r w:rsidRPr="00E703CB">
        <w:rPr>
          <w:rFonts w:eastAsiaTheme="minorHAnsi"/>
        </w:rPr>
        <w:t>s positive drug test. This student-athlete shall be charged with the loss of a minimum of one season of competition in all sports if the season of competition has not yet begun or a minimum of the equivalent of one full season of completion in all sports if the student-athlete test positive during his or her season of competition (i.e., the remainder of contests in the current season and contest in the subsequent season up to the period of time in which the student-athlete was declared ineligible during the previous year).</w:t>
      </w:r>
    </w:p>
    <w:p w14:paraId="1E78004C" w14:textId="77777777" w:rsidR="00E703CB" w:rsidRPr="00E703CB" w:rsidRDefault="00E703CB" w:rsidP="00DA4FF9">
      <w:pPr>
        <w:pStyle w:val="Heading4"/>
      </w:pPr>
      <w:r w:rsidRPr="00E703CB">
        <w:t>5.4.2 NCAA Banned Drugs</w:t>
      </w:r>
    </w:p>
    <w:p w14:paraId="7CB03115" w14:textId="7D15AED0" w:rsidR="00E703CB" w:rsidRPr="00E703CB" w:rsidRDefault="00E703CB" w:rsidP="00DA4FF9">
      <w:r w:rsidRPr="00E703CB">
        <w:t xml:space="preserve"> The sport specific Athletic Trainer shall disseminate a copy of the list of banned drug classes to each student-athlete. Please note that the list of banned drugs is subject to change by the NCAA Executive Committee, and the institution and student-athlete shall be held accountable for all banned drug classes on the current list.</w:t>
      </w:r>
      <w:r w:rsidR="00DA4FF9">
        <w:t xml:space="preserve"> </w:t>
      </w:r>
      <w:r w:rsidRPr="00E703CB">
        <w:t>Updates to the list of banned drugs can be found via the NCAA Web site (</w:t>
      </w:r>
      <w:hyperlink r:id="rId52" w:history="1">
        <w:r w:rsidRPr="00E703CB">
          <w:rPr>
            <w:rFonts w:eastAsiaTheme="majorEastAsia"/>
            <w:color w:val="467886" w:themeColor="hyperlink"/>
            <w:u w:val="single"/>
          </w:rPr>
          <w:t>www.ncaa.org</w:t>
        </w:r>
      </w:hyperlink>
      <w:r w:rsidRPr="00E703CB">
        <w:t>).</w:t>
      </w:r>
      <w:r w:rsidR="00DA4FF9">
        <w:t xml:space="preserve"> </w:t>
      </w:r>
      <w:r w:rsidRPr="00E703CB">
        <w:t xml:space="preserve">The term </w:t>
      </w:r>
      <w:r w:rsidR="00DA4FF9">
        <w:t>“</w:t>
      </w:r>
      <w:r w:rsidRPr="00E703CB">
        <w:t>related compounds</w:t>
      </w:r>
      <w:r w:rsidR="00DA4FF9">
        <w:t>”</w:t>
      </w:r>
      <w:r w:rsidRPr="00E703CB">
        <w:t xml:space="preserve"> comprises substances that are included in the class by their pharmacological action and/or chemical structure. No substance belonging to the prohibited class may be used, regardless of whether it is specifically listed as an example.</w:t>
      </w:r>
    </w:p>
    <w:p w14:paraId="0E57EBCB" w14:textId="644CFF9A" w:rsidR="00E703CB" w:rsidRPr="00E703CB" w:rsidRDefault="00E703CB" w:rsidP="00DA4FF9">
      <w:pPr>
        <w:pStyle w:val="Heading4"/>
        <w:rPr>
          <w:rFonts w:eastAsiaTheme="minorHAnsi"/>
        </w:rPr>
      </w:pPr>
      <w:r w:rsidRPr="00E703CB">
        <w:rPr>
          <w:rFonts w:eastAsiaTheme="minorHAnsi"/>
        </w:rPr>
        <w:t>5.4.3 Supplements</w:t>
      </w:r>
    </w:p>
    <w:p w14:paraId="5DFD7348" w14:textId="00D15A57" w:rsidR="00E703CB" w:rsidRPr="00E703CB" w:rsidRDefault="00E703CB" w:rsidP="00DA4FF9">
      <w:pPr>
        <w:rPr>
          <w:rFonts w:eastAsiaTheme="minorHAnsi"/>
        </w:rPr>
      </w:pPr>
      <w:r w:rsidRPr="00E703CB">
        <w:rPr>
          <w:rFonts w:eastAsiaTheme="minorHAnsi"/>
        </w:rPr>
        <w:t>Nutritional supplements are not strictly regulated and may contain substances banned by the NCAA.</w:t>
      </w:r>
      <w:r w:rsidR="00DA4FF9">
        <w:rPr>
          <w:rFonts w:eastAsiaTheme="minorHAnsi"/>
        </w:rPr>
        <w:t xml:space="preserve"> </w:t>
      </w:r>
      <w:r w:rsidRPr="00E703CB">
        <w:rPr>
          <w:rFonts w:eastAsiaTheme="minorHAnsi"/>
        </w:rPr>
        <w:t xml:space="preserve">For questions regarding nutritional supplements, please visit the </w:t>
      </w:r>
      <w:hyperlink r:id="rId53" w:tgtFrame="_blank" w:history="1">
        <w:r w:rsidRPr="00E703CB">
          <w:rPr>
            <w:rFonts w:eastAsiaTheme="majorEastAsia"/>
            <w:color w:val="467886" w:themeColor="hyperlink"/>
            <w:u w:val="single"/>
          </w:rPr>
          <w:t>National Center for Drug Free Sport Resource Exchange Center (REC) Web site</w:t>
        </w:r>
      </w:hyperlink>
      <w:r w:rsidRPr="00E703CB">
        <w:rPr>
          <w:rFonts w:eastAsiaTheme="minorHAnsi"/>
        </w:rPr>
        <w:t xml:space="preserve"> (</w:t>
      </w:r>
      <w:hyperlink r:id="rId54" w:history="1">
        <w:r w:rsidRPr="00E703CB">
          <w:rPr>
            <w:rFonts w:eastAsiaTheme="majorEastAsia"/>
            <w:color w:val="467886" w:themeColor="hyperlink"/>
            <w:u w:val="single"/>
          </w:rPr>
          <w:t>www.drugfreesport.com</w:t>
        </w:r>
      </w:hyperlink>
      <w:r w:rsidRPr="00E703CB">
        <w:rPr>
          <w:rFonts w:eastAsiaTheme="minorHAnsi"/>
        </w:rPr>
        <w:t>). The log-in password is: ncaa1</w:t>
      </w:r>
    </w:p>
    <w:p w14:paraId="3FDA72F0" w14:textId="77777777" w:rsidR="00DA4FF9" w:rsidRDefault="00E703CB" w:rsidP="00DA4FF9">
      <w:pPr>
        <w:rPr>
          <w:rFonts w:eastAsiaTheme="minorHAnsi"/>
        </w:rPr>
      </w:pPr>
      <w:r w:rsidRPr="00E703CB">
        <w:rPr>
          <w:rFonts w:eastAsiaTheme="minorHAnsi"/>
        </w:rPr>
        <w:t>The NCAA subscribes to the REC as an authority on banned substances and nutritional supplements. Contact the REC before taking any medication or supplement.</w:t>
      </w:r>
    </w:p>
    <w:p w14:paraId="03278370" w14:textId="421C904E" w:rsidR="00E703CB" w:rsidRPr="00DA4FF9" w:rsidRDefault="00E703CB" w:rsidP="00DA4FF9">
      <w:pPr>
        <w:rPr>
          <w:rFonts w:eastAsiaTheme="minorHAnsi"/>
        </w:rPr>
      </w:pPr>
      <w:r w:rsidRPr="00E703CB">
        <w:rPr>
          <w:rFonts w:eastAsiaTheme="minorHAnsi"/>
        </w:rPr>
        <w:t>Phone: (877) 202-0769</w:t>
      </w:r>
      <w:r w:rsidR="00DA4FF9">
        <w:rPr>
          <w:rFonts w:eastAsiaTheme="minorHAnsi"/>
        </w:rPr>
        <w:br/>
      </w:r>
      <w:hyperlink r:id="rId55" w:history="1">
        <w:r w:rsidRPr="00DA4FF9">
          <w:rPr>
            <w:rFonts w:eastAsiaTheme="majorEastAsia"/>
            <w:color w:val="467886" w:themeColor="hyperlink"/>
            <w:u w:val="single"/>
          </w:rPr>
          <w:t>http://www.drugfreesport.com/rec/</w:t>
        </w:r>
      </w:hyperlink>
    </w:p>
    <w:p w14:paraId="31479A54" w14:textId="77777777" w:rsidR="00DA4FF9" w:rsidRDefault="00E703CB" w:rsidP="00DA4FF9">
      <w:pPr>
        <w:rPr>
          <w:rFonts w:eastAsiaTheme="minorHAnsi"/>
        </w:rPr>
      </w:pPr>
      <w:r w:rsidRPr="00E703CB">
        <w:rPr>
          <w:rFonts w:eastAsiaTheme="minorHAnsi"/>
        </w:rPr>
        <w:t xml:space="preserve">Also note that the NCAA does not consider ignorance as a valid excuse for a positive drug test. It is imperative to check with the appropriate Department of Athletics staff members before </w:t>
      </w:r>
      <w:r w:rsidRPr="00E703CB">
        <w:rPr>
          <w:rFonts w:eastAsiaTheme="minorHAnsi"/>
        </w:rPr>
        <w:lastRenderedPageBreak/>
        <w:t>utilizing any supplements. Failure to do so could jeopardize your eligibility as well as your health.</w:t>
      </w:r>
    </w:p>
    <w:p w14:paraId="6E21A964" w14:textId="5DFE57D2" w:rsidR="00E703CB" w:rsidRPr="00E703CB" w:rsidRDefault="00E703CB" w:rsidP="00DA4FF9">
      <w:pPr>
        <w:pStyle w:val="Heading3"/>
      </w:pPr>
      <w:r w:rsidRPr="00E703CB">
        <w:t>III.</w:t>
      </w:r>
      <w:r w:rsidR="00DA4FF9">
        <w:t xml:space="preserve"> </w:t>
      </w:r>
      <w:r w:rsidRPr="00E703CB">
        <w:t>Drug Screening</w:t>
      </w:r>
    </w:p>
    <w:p w14:paraId="7C14C912" w14:textId="77777777" w:rsidR="00DA4FF9" w:rsidRDefault="00E703CB" w:rsidP="00DA4FF9">
      <w:r w:rsidRPr="00E703CB">
        <w:t>Currently, Islanders Athletics conducts tests for street drugs such as amphetamines, cocaine, and other controlled substances. The department also has the capability and authority to test for any drug listed on the NCAA list of banned drugs.</w:t>
      </w:r>
    </w:p>
    <w:p w14:paraId="6166DBF9" w14:textId="5C927AA7" w:rsidR="00E703CB" w:rsidRPr="00E703CB" w:rsidRDefault="00DA4FF9" w:rsidP="00DA4FF9">
      <w:pPr>
        <w:pStyle w:val="Heading4"/>
      </w:pPr>
      <w:r>
        <w:t xml:space="preserve">A. </w:t>
      </w:r>
      <w:r w:rsidR="00E703CB" w:rsidRPr="00E703CB">
        <w:t>Testing Guidelines</w:t>
      </w:r>
    </w:p>
    <w:p w14:paraId="4CB47038" w14:textId="77777777" w:rsidR="00DA4FF9" w:rsidRDefault="00E703CB" w:rsidP="00A43126">
      <w:pPr>
        <w:pStyle w:val="ListParagraph"/>
        <w:numPr>
          <w:ilvl w:val="0"/>
          <w:numId w:val="38"/>
        </w:numPr>
      </w:pPr>
      <w:r w:rsidRPr="00E703CB">
        <w:t>Random tests will be conducted throughout the fall and spring semesters of the academic year. The Director of Athletics, and/or Head Athletic Trainer will determine the method of randomization.</w:t>
      </w:r>
    </w:p>
    <w:p w14:paraId="488F3141" w14:textId="77777777" w:rsidR="00E703CB" w:rsidRPr="00E703CB" w:rsidRDefault="00E703CB" w:rsidP="00A43126">
      <w:pPr>
        <w:pStyle w:val="ListParagraph"/>
        <w:numPr>
          <w:ilvl w:val="0"/>
          <w:numId w:val="38"/>
        </w:numPr>
      </w:pPr>
      <w:r w:rsidRPr="00E703CB">
        <w:t>If a student-athlete refuses to take a drug test at the time it is requested, the student-athlete will be immediately suspended from all athletic activity until the student-athlete complies with the test request. Each refusal to take a drug test will be treated as a positive test result. (See Section VI - Non Compliance)</w:t>
      </w:r>
    </w:p>
    <w:p w14:paraId="0DB60C87" w14:textId="3B81D109" w:rsidR="00E703CB" w:rsidRPr="00E703CB" w:rsidRDefault="00E703CB" w:rsidP="00A43126">
      <w:pPr>
        <w:pStyle w:val="ListParagraph"/>
        <w:numPr>
          <w:ilvl w:val="0"/>
          <w:numId w:val="38"/>
        </w:numPr>
      </w:pPr>
      <w:r w:rsidRPr="00E703CB">
        <w:t>The presence of any known masking agents or urine manipulators in urine sample is prohibited and will result in the appropriate suspension.</w:t>
      </w:r>
      <w:r w:rsidR="00DA4FF9">
        <w:t xml:space="preserve"> </w:t>
      </w:r>
      <w:r w:rsidRPr="00E703CB">
        <w:t>(See Section VI - Non Compliance)</w:t>
      </w:r>
    </w:p>
    <w:p w14:paraId="1DE6727F" w14:textId="15177977" w:rsidR="00DA4FF9" w:rsidRDefault="00E703CB" w:rsidP="00DA4FF9">
      <w:pPr>
        <w:pStyle w:val="Heading4"/>
      </w:pPr>
      <w:r w:rsidRPr="00E703CB">
        <w:t>B.</w:t>
      </w:r>
      <w:r w:rsidR="00DA4FF9">
        <w:t xml:space="preserve"> </w:t>
      </w:r>
      <w:r w:rsidRPr="00E703CB">
        <w:t>Reasonable Suspicion</w:t>
      </w:r>
    </w:p>
    <w:p w14:paraId="375C764A" w14:textId="77777777" w:rsidR="00DA4FF9" w:rsidRDefault="00E703CB" w:rsidP="00DA4FF9">
      <w:r w:rsidRPr="00E703CB">
        <w:t>The Texas A&amp;M University-Corpus Christi Department of Athletics may request drug screening for specific individual student-athletes on a reasonable suspicion basis as determined by the Head Athletic Trainer or Director of Athletics.</w:t>
      </w:r>
    </w:p>
    <w:p w14:paraId="55A26CDE" w14:textId="348CE773" w:rsidR="00DA4FF9" w:rsidRDefault="00E703CB" w:rsidP="00DA4FF9">
      <w:pPr>
        <w:pStyle w:val="Heading4"/>
      </w:pPr>
      <w:r w:rsidRPr="00E703CB">
        <w:t>C.</w:t>
      </w:r>
      <w:r w:rsidR="00DA4FF9">
        <w:t xml:space="preserve"> </w:t>
      </w:r>
      <w:r w:rsidRPr="00E703CB">
        <w:t>Testing Procedures</w:t>
      </w:r>
    </w:p>
    <w:p w14:paraId="4FDC5198" w14:textId="77777777" w:rsidR="00DA4FF9" w:rsidRPr="00DA4FF9" w:rsidRDefault="00E703CB" w:rsidP="00A43126">
      <w:pPr>
        <w:pStyle w:val="ListParagraph"/>
        <w:numPr>
          <w:ilvl w:val="0"/>
          <w:numId w:val="39"/>
        </w:numPr>
      </w:pPr>
      <w:r w:rsidRPr="00DA4FF9">
        <w:t>Student-athletes will be asked to report directly to the testing area and will be required to remain until the collection is completed.</w:t>
      </w:r>
    </w:p>
    <w:p w14:paraId="1872FC6D" w14:textId="77777777" w:rsidR="00DA4FF9" w:rsidRPr="00DA4FF9" w:rsidRDefault="00E703CB" w:rsidP="00A43126">
      <w:pPr>
        <w:pStyle w:val="ListParagraph"/>
        <w:numPr>
          <w:ilvl w:val="0"/>
          <w:numId w:val="39"/>
        </w:numPr>
      </w:pPr>
      <w:r w:rsidRPr="00DA4FF9">
        <w:t>Collection will be done under the supervision of a physician or</w:t>
      </w:r>
      <w:r w:rsidR="00DA4FF9" w:rsidRPr="00DA4FF9">
        <w:t xml:space="preserve"> </w:t>
      </w:r>
      <w:r w:rsidRPr="00DA4FF9">
        <w:t>designee.</w:t>
      </w:r>
    </w:p>
    <w:p w14:paraId="12C7F05C" w14:textId="77777777" w:rsidR="00DA4FF9" w:rsidRPr="00DA4FF9" w:rsidRDefault="00E703CB" w:rsidP="00A43126">
      <w:pPr>
        <w:pStyle w:val="ListParagraph"/>
        <w:numPr>
          <w:ilvl w:val="0"/>
          <w:numId w:val="39"/>
        </w:numPr>
      </w:pPr>
      <w:r w:rsidRPr="00DA4FF9">
        <w:t>The student-athlete will witness the transfer of the specimen from a collection cup to a lab specimen container and then seal it before placing it in the container for shipment.</w:t>
      </w:r>
    </w:p>
    <w:p w14:paraId="09AF8460" w14:textId="77777777" w:rsidR="00DA4FF9" w:rsidRPr="00DA4FF9" w:rsidRDefault="00E703CB" w:rsidP="00A43126">
      <w:pPr>
        <w:pStyle w:val="ListParagraph"/>
        <w:numPr>
          <w:ilvl w:val="0"/>
          <w:numId w:val="39"/>
        </w:numPr>
      </w:pPr>
      <w:r w:rsidRPr="00DA4FF9">
        <w:t>Specimens are collected from the testing area. The physician or designee will secure the specimens until pick up. A courier designated by the testing company will pick up the specimens and send them to the appropriate laboratory.</w:t>
      </w:r>
    </w:p>
    <w:p w14:paraId="0751E2DA" w14:textId="77777777" w:rsidR="00DA4FF9" w:rsidRPr="00DA4FF9" w:rsidRDefault="00E703CB" w:rsidP="00A43126">
      <w:pPr>
        <w:pStyle w:val="ListParagraph"/>
        <w:numPr>
          <w:ilvl w:val="0"/>
          <w:numId w:val="39"/>
        </w:numPr>
      </w:pPr>
      <w:r w:rsidRPr="00DA4FF9">
        <w:t>A lab will conduct the analysis of the specimen.</w:t>
      </w:r>
    </w:p>
    <w:p w14:paraId="2EDEFB9E" w14:textId="7F896E68" w:rsidR="00DA4FF9" w:rsidRPr="00DA4FF9" w:rsidRDefault="00E703CB" w:rsidP="00A43126">
      <w:pPr>
        <w:pStyle w:val="ListParagraph"/>
        <w:numPr>
          <w:ilvl w:val="0"/>
          <w:numId w:val="39"/>
        </w:numPr>
      </w:pPr>
      <w:r w:rsidRPr="00DA4FF9">
        <w:t>Testing protocol may vary based on the testing laboratory</w:t>
      </w:r>
      <w:r w:rsidR="00DA4FF9">
        <w:t>’</w:t>
      </w:r>
      <w:r w:rsidRPr="00DA4FF9">
        <w:t>s guidelines. (Available upon request)</w:t>
      </w:r>
    </w:p>
    <w:p w14:paraId="2078E420" w14:textId="77777777" w:rsidR="00DA4FF9" w:rsidRDefault="00E703CB" w:rsidP="00DA4FF9">
      <w:pPr>
        <w:pStyle w:val="Heading3"/>
      </w:pPr>
      <w:r w:rsidRPr="00E703CB">
        <w:t>IV.</w:t>
      </w:r>
      <w:r w:rsidR="00DA4FF9">
        <w:t xml:space="preserve"> </w:t>
      </w:r>
      <w:r w:rsidRPr="00E703CB">
        <w:t>Disposition of the Results</w:t>
      </w:r>
    </w:p>
    <w:p w14:paraId="1B439B4A" w14:textId="02F94957" w:rsidR="00DA4FF9" w:rsidRDefault="00DA4FF9" w:rsidP="00DA4FF9">
      <w:pPr>
        <w:pStyle w:val="Heading4"/>
      </w:pPr>
      <w:r>
        <w:t xml:space="preserve">A. </w:t>
      </w:r>
      <w:r w:rsidR="00E703CB" w:rsidRPr="00E703CB">
        <w:t>Positive Tests</w:t>
      </w:r>
    </w:p>
    <w:p w14:paraId="3445BB57" w14:textId="77777777" w:rsidR="00DA4FF9" w:rsidRDefault="00E703CB" w:rsidP="00A43126">
      <w:pPr>
        <w:pStyle w:val="ListParagraph"/>
        <w:numPr>
          <w:ilvl w:val="0"/>
          <w:numId w:val="40"/>
        </w:numPr>
      </w:pPr>
      <w:r w:rsidRPr="00E703CB">
        <w:t>The positive test results will be received from the testing center by the Head Athletic Trainer who will notify the Director of Athletics.</w:t>
      </w:r>
    </w:p>
    <w:p w14:paraId="4B462036" w14:textId="77777777" w:rsidR="00DA4FF9" w:rsidRDefault="00E703CB" w:rsidP="00A43126">
      <w:pPr>
        <w:pStyle w:val="ListParagraph"/>
        <w:numPr>
          <w:ilvl w:val="0"/>
          <w:numId w:val="40"/>
        </w:numPr>
      </w:pPr>
      <w:r w:rsidRPr="00E703CB">
        <w:lastRenderedPageBreak/>
        <w:t>The Head Athletic Trainer or Deputy Athletic Director will inform the student-athlete and coach immediately of the positive test result.</w:t>
      </w:r>
    </w:p>
    <w:p w14:paraId="15CC6737" w14:textId="7FA7699F" w:rsidR="00DA4FF9" w:rsidRDefault="00DA4FF9" w:rsidP="00DA4FF9">
      <w:pPr>
        <w:pStyle w:val="Heading4"/>
      </w:pPr>
      <w:r>
        <w:t xml:space="preserve">B. </w:t>
      </w:r>
      <w:r w:rsidR="00E703CB" w:rsidRPr="00E703CB">
        <w:t>Assessment</w:t>
      </w:r>
    </w:p>
    <w:p w14:paraId="03F1C645" w14:textId="77777777" w:rsidR="00DA4FF9" w:rsidRDefault="00E703CB" w:rsidP="00A43126">
      <w:pPr>
        <w:pStyle w:val="ListParagraph"/>
        <w:numPr>
          <w:ilvl w:val="0"/>
          <w:numId w:val="41"/>
        </w:numPr>
      </w:pPr>
      <w:r w:rsidRPr="00E703CB">
        <w:t xml:space="preserve">An appointment for a chemical dependency assessment will be made with the </w:t>
      </w:r>
      <w:r w:rsidRPr="00DA4FF9">
        <w:rPr>
          <w:rFonts w:eastAsiaTheme="majorEastAsia"/>
          <w:b/>
          <w:bCs/>
        </w:rPr>
        <w:t>Coordinator of Alcohol &amp; other Drug Treatment Services</w:t>
      </w:r>
      <w:r w:rsidRPr="00E703CB">
        <w:t xml:space="preserve"> (AOD) or other qualified counselor from the University Counseling Center.</w:t>
      </w:r>
    </w:p>
    <w:p w14:paraId="1A1E1C4D" w14:textId="77777777" w:rsidR="00DA4FF9" w:rsidRDefault="00E703CB" w:rsidP="00A43126">
      <w:pPr>
        <w:pStyle w:val="ListParagraph"/>
        <w:numPr>
          <w:ilvl w:val="0"/>
          <w:numId w:val="41"/>
        </w:numPr>
      </w:pPr>
      <w:r w:rsidRPr="00E703CB">
        <w:t>The student-athlete has 14 consecutive days to follow through with completing the assessment.</w:t>
      </w:r>
      <w:r w:rsidR="00DA4FF9">
        <w:t xml:space="preserve"> </w:t>
      </w:r>
      <w:r w:rsidRPr="00E703CB">
        <w:t>If the student-athlete fails to comply within this time frame, the student-athlete will be immediately suspended from practice and competition for a minimum of two weeks (14 days) from the date of expiration of the original 14-day compliance period. The Director of Athletics will determine the term of suspension, and subsequent reinstatement should any successive periods be needed to obtain compliance after the initial 14- day period.</w:t>
      </w:r>
    </w:p>
    <w:p w14:paraId="0265EE60" w14:textId="77777777" w:rsidR="00DA4FF9" w:rsidRDefault="00E703CB" w:rsidP="00A43126">
      <w:pPr>
        <w:pStyle w:val="ListParagraph"/>
        <w:numPr>
          <w:ilvl w:val="0"/>
          <w:numId w:val="41"/>
        </w:numPr>
      </w:pPr>
      <w:r w:rsidRPr="00E703CB">
        <w:t>The AOD Coordinator recommends a plan for the appropriate program for the student-athlete, based on the information contained in the assessment.</w:t>
      </w:r>
    </w:p>
    <w:p w14:paraId="415BFF63" w14:textId="77777777" w:rsidR="00DA4FF9" w:rsidRDefault="00E703CB" w:rsidP="00A43126">
      <w:pPr>
        <w:pStyle w:val="ListParagraph"/>
        <w:numPr>
          <w:ilvl w:val="0"/>
          <w:numId w:val="41"/>
        </w:numPr>
      </w:pPr>
      <w:r w:rsidRPr="00E703CB">
        <w:t>The plan is shared with the Deputy Athletic Director, the Head Athletic Trainer, and the Team Physician.</w:t>
      </w:r>
    </w:p>
    <w:p w14:paraId="1F615FD8" w14:textId="77777777" w:rsidR="00DA4FF9" w:rsidRDefault="00E703CB" w:rsidP="00A43126">
      <w:pPr>
        <w:pStyle w:val="ListParagraph"/>
        <w:numPr>
          <w:ilvl w:val="0"/>
          <w:numId w:val="41"/>
        </w:numPr>
      </w:pPr>
      <w:r w:rsidRPr="00E703CB">
        <w:t>The student-athlete will meet with the Deputy Athletic Director, Head Athletic Trainer, Treatment Coordinator, and Head Coach to discuss the specific individual plan.</w:t>
      </w:r>
    </w:p>
    <w:p w14:paraId="10332CF2" w14:textId="77777777" w:rsidR="00DA4FF9" w:rsidRDefault="00E703CB" w:rsidP="00DA4FF9">
      <w:pPr>
        <w:pStyle w:val="Heading3"/>
      </w:pPr>
      <w:r w:rsidRPr="00E703CB">
        <w:t>V.</w:t>
      </w:r>
      <w:r w:rsidR="00DA4FF9">
        <w:t xml:space="preserve"> </w:t>
      </w:r>
      <w:r w:rsidRPr="00E703CB">
        <w:t>Treatment Program</w:t>
      </w:r>
    </w:p>
    <w:p w14:paraId="2E0AA119" w14:textId="77777777" w:rsidR="00DA4FF9" w:rsidRDefault="00E703CB" w:rsidP="00DA4FF9">
      <w:r w:rsidRPr="00E703CB">
        <w:t>The treatment program is designed to use a variety of techniques as a means to accomplish secondary prevention success.</w:t>
      </w:r>
      <w:r w:rsidR="00DA4FF9">
        <w:t xml:space="preserve"> </w:t>
      </w:r>
      <w:r w:rsidRPr="00E703CB">
        <w:t>Each case will be unique in its treatment plan as determined by the treatment coordinator.</w:t>
      </w:r>
    </w:p>
    <w:p w14:paraId="41A8962F" w14:textId="77777777" w:rsidR="00DA4FF9" w:rsidRDefault="00E703CB" w:rsidP="00A43126">
      <w:pPr>
        <w:pStyle w:val="ListParagraph"/>
        <w:numPr>
          <w:ilvl w:val="0"/>
          <w:numId w:val="42"/>
        </w:numPr>
      </w:pPr>
      <w:r w:rsidRPr="00E703CB">
        <w:t>The AOD Coordinator will report progress and consult with the Deputy Athletic Director and the Head Athletic Trainer.</w:t>
      </w:r>
    </w:p>
    <w:p w14:paraId="1526DF0F" w14:textId="77777777" w:rsidR="00DA4FF9" w:rsidRDefault="00E703CB" w:rsidP="00A43126">
      <w:pPr>
        <w:pStyle w:val="ListParagraph"/>
        <w:numPr>
          <w:ilvl w:val="0"/>
          <w:numId w:val="42"/>
        </w:numPr>
      </w:pPr>
      <w:r w:rsidRPr="00E703CB">
        <w:t>Any violation of the treatment program, including a subsequent positive test, will be reported to the Director of Athletics.</w:t>
      </w:r>
    </w:p>
    <w:p w14:paraId="707CBEF8" w14:textId="5EFDE6A3" w:rsidR="00DA4FF9" w:rsidRDefault="00E703CB" w:rsidP="00A43126">
      <w:pPr>
        <w:pStyle w:val="ListParagraph"/>
        <w:numPr>
          <w:ilvl w:val="0"/>
          <w:numId w:val="42"/>
        </w:numPr>
      </w:pPr>
      <w:r w:rsidRPr="00E703CB">
        <w:t>Decisions regarding the student-athletes</w:t>
      </w:r>
      <w:r w:rsidR="00DA4FF9">
        <w:t>’</w:t>
      </w:r>
      <w:r w:rsidRPr="00E703CB">
        <w:t xml:space="preserve"> ability to continue to practice and/or compete are contingent on the confidential recommendations from the AOD Coordinator with input from the Deputy Athletic Director, the Head Athletic Trainer and the Team Physician, consultation with the head coach, and the approval of the Director of Athletics. During treatment student-athletes may be required to:</w:t>
      </w:r>
    </w:p>
    <w:p w14:paraId="3A96BB1F" w14:textId="77777777" w:rsidR="00DA4FF9" w:rsidRPr="00DA4FF9" w:rsidRDefault="00E703CB" w:rsidP="00A43126">
      <w:pPr>
        <w:pStyle w:val="ListParagraph"/>
        <w:numPr>
          <w:ilvl w:val="1"/>
          <w:numId w:val="42"/>
        </w:numPr>
        <w:rPr>
          <w:rFonts w:eastAsiaTheme="majorEastAsia" w:cstheme="majorBidi"/>
        </w:rPr>
      </w:pPr>
      <w:r w:rsidRPr="00DA4FF9">
        <w:rPr>
          <w:rFonts w:cstheme="majorBidi"/>
        </w:rPr>
        <w:t>Submit to (monthly) drug testing for the remainder of the academic year as required by the Director of Athletics.</w:t>
      </w:r>
    </w:p>
    <w:p w14:paraId="09B192AE" w14:textId="77777777" w:rsidR="00DA4FF9" w:rsidRPr="00DA4FF9" w:rsidRDefault="00E703CB" w:rsidP="00A43126">
      <w:pPr>
        <w:pStyle w:val="ListParagraph"/>
        <w:numPr>
          <w:ilvl w:val="1"/>
          <w:numId w:val="42"/>
        </w:numPr>
        <w:rPr>
          <w:rFonts w:eastAsiaTheme="majorEastAsia" w:cstheme="majorBidi"/>
        </w:rPr>
      </w:pPr>
      <w:r w:rsidRPr="00DA4FF9">
        <w:rPr>
          <w:rFonts w:cstheme="majorBidi"/>
        </w:rPr>
        <w:t>Sign a comprehensive contract (treatment plan) that stipulates conditions for eligibility for competition and/or practice.</w:t>
      </w:r>
    </w:p>
    <w:p w14:paraId="731FA7C4" w14:textId="6E1C3AB4" w:rsidR="00DA4FF9" w:rsidRDefault="00E703CB" w:rsidP="00DA4FF9">
      <w:pPr>
        <w:pStyle w:val="Heading3"/>
      </w:pPr>
      <w:r w:rsidRPr="00E703CB">
        <w:t>VI.</w:t>
      </w:r>
      <w:r w:rsidR="00DA4FF9">
        <w:t xml:space="preserve"> </w:t>
      </w:r>
      <w:r w:rsidRPr="00E703CB">
        <w:t>Non-Compliance</w:t>
      </w:r>
    </w:p>
    <w:p w14:paraId="284F5B19" w14:textId="77777777" w:rsidR="00DA4FF9" w:rsidRDefault="00E703CB" w:rsidP="00DA4FF9">
      <w:r w:rsidRPr="00E703CB">
        <w:t>Compliance at each stage is the responsibility of the student-athlete.</w:t>
      </w:r>
      <w:r w:rsidR="00DA4FF9">
        <w:t xml:space="preserve"> </w:t>
      </w:r>
      <w:r w:rsidRPr="00E703CB">
        <w:t>Failure to comply with any aspect of the program following the first positive test result may result in a suspension from athletic participation at the discretion of the Director of Athletics.</w:t>
      </w:r>
    </w:p>
    <w:p w14:paraId="18C654F1" w14:textId="265EBCD0" w:rsidR="00DA4FF9" w:rsidRDefault="00E703CB" w:rsidP="00DA4FF9">
      <w:r w:rsidRPr="00E703CB">
        <w:lastRenderedPageBreak/>
        <w:t>Therefore, non-compliance can occur through failure to follow the requirements at any of these stages: drug testing, assessment, treatment or aftercare.</w:t>
      </w:r>
      <w:r w:rsidR="00DA4FF9">
        <w:t xml:space="preserve"> </w:t>
      </w:r>
      <w:r w:rsidRPr="00E703CB">
        <w:t>Positive test results are cumulative throughout an athlete</w:t>
      </w:r>
      <w:r w:rsidR="00DA4FF9">
        <w:t>’</w:t>
      </w:r>
      <w:r w:rsidRPr="00E703CB">
        <w:t>s entire career at Texas A&amp;M University - Corpus Christi.</w:t>
      </w:r>
    </w:p>
    <w:p w14:paraId="345CCA53" w14:textId="751F36A2" w:rsidR="00DA4FF9" w:rsidRDefault="00DA4FF9" w:rsidP="00DA4FF9">
      <w:pPr>
        <w:pStyle w:val="Heading4"/>
        <w:rPr>
          <w:u w:val="single"/>
        </w:rPr>
      </w:pPr>
      <w:r>
        <w:t xml:space="preserve">A. </w:t>
      </w:r>
      <w:r w:rsidR="00E703CB" w:rsidRPr="00E703CB">
        <w:t>The first positive test result by a student-athlete:</w:t>
      </w:r>
    </w:p>
    <w:p w14:paraId="6210FD9B" w14:textId="659A1763" w:rsidR="00DA4FF9" w:rsidRDefault="00E703CB" w:rsidP="00A43126">
      <w:pPr>
        <w:pStyle w:val="ListParagraph"/>
        <w:numPr>
          <w:ilvl w:val="0"/>
          <w:numId w:val="43"/>
        </w:numPr>
      </w:pPr>
      <w:r w:rsidRPr="00E703CB">
        <w:t>The athlete will be required to begin a treatment program through the University Counseling Center under the direction of the AOD Coordinator.</w:t>
      </w:r>
    </w:p>
    <w:p w14:paraId="0C9135E6" w14:textId="2EF40282" w:rsidR="00E703CB" w:rsidRPr="00DA4FF9" w:rsidRDefault="00E703CB" w:rsidP="00A43126">
      <w:pPr>
        <w:pStyle w:val="ListParagraph"/>
        <w:numPr>
          <w:ilvl w:val="1"/>
          <w:numId w:val="43"/>
        </w:numPr>
        <w:rPr>
          <w:rFonts w:eastAsiaTheme="minorHAnsi"/>
        </w:rPr>
      </w:pPr>
      <w:r w:rsidRPr="00DA4FF9">
        <w:rPr>
          <w:rFonts w:eastAsiaTheme="minorHAnsi"/>
        </w:rPr>
        <w:t>Referral to AOD Coordinator at the University Counseling Center by the Department of Athletics for initial intake assessment.</w:t>
      </w:r>
    </w:p>
    <w:p w14:paraId="39CD8223" w14:textId="77777777" w:rsidR="00E703CB" w:rsidRPr="00DA4FF9" w:rsidRDefault="00E703CB" w:rsidP="00A43126">
      <w:pPr>
        <w:pStyle w:val="ListParagraph"/>
        <w:numPr>
          <w:ilvl w:val="1"/>
          <w:numId w:val="43"/>
        </w:numPr>
        <w:rPr>
          <w:rFonts w:eastAsiaTheme="minorHAnsi"/>
        </w:rPr>
      </w:pPr>
      <w:r w:rsidRPr="00DA4FF9">
        <w:rPr>
          <w:rFonts w:eastAsiaTheme="minorHAnsi"/>
        </w:rPr>
        <w:t>At intake, AOD Coordinator will ask student for written permission to release information to necessary Athletic personnel regarding appointment dates, completion of assessment, and recommendations.</w:t>
      </w:r>
    </w:p>
    <w:p w14:paraId="6191A82F" w14:textId="77777777" w:rsidR="00DA4FF9" w:rsidRPr="00DA4FF9" w:rsidRDefault="00E703CB" w:rsidP="00A43126">
      <w:pPr>
        <w:pStyle w:val="ListParagraph"/>
        <w:numPr>
          <w:ilvl w:val="1"/>
          <w:numId w:val="43"/>
        </w:numPr>
        <w:rPr>
          <w:rFonts w:eastAsiaTheme="minorHAnsi" w:cstheme="majorBidi"/>
        </w:rPr>
      </w:pPr>
      <w:r w:rsidRPr="00DA4FF9">
        <w:rPr>
          <w:rFonts w:eastAsiaTheme="minorHAnsi" w:cstheme="majorBidi"/>
        </w:rPr>
        <w:t>After intake, AOD Coordinator will schedule an appointment for assessments.</w:t>
      </w:r>
    </w:p>
    <w:p w14:paraId="67F314BD" w14:textId="77777777" w:rsidR="00DA4FF9" w:rsidRPr="00DA4FF9" w:rsidRDefault="00E703CB" w:rsidP="00A43126">
      <w:pPr>
        <w:pStyle w:val="ListParagraph"/>
        <w:numPr>
          <w:ilvl w:val="1"/>
          <w:numId w:val="43"/>
        </w:numPr>
        <w:rPr>
          <w:rFonts w:eastAsiaTheme="minorHAnsi" w:cstheme="majorBidi"/>
        </w:rPr>
      </w:pPr>
      <w:r w:rsidRPr="00DA4FF9">
        <w:rPr>
          <w:rFonts w:eastAsiaTheme="minorHAnsi" w:cstheme="majorBidi"/>
        </w:rPr>
        <w:t>After assessments, AOD Coordinator will schedule up to two follow up appointments to focus on interpretation of assessment results and alcohol and other drug education.</w:t>
      </w:r>
    </w:p>
    <w:p w14:paraId="75AD6CEA" w14:textId="57FD0E7A" w:rsidR="00DA4FF9" w:rsidRDefault="00E703CB" w:rsidP="00A43126">
      <w:pPr>
        <w:pStyle w:val="ListParagraph"/>
        <w:numPr>
          <w:ilvl w:val="1"/>
          <w:numId w:val="43"/>
        </w:numPr>
      </w:pPr>
      <w:r w:rsidRPr="00E703CB">
        <w:t>Upon completion, AOD Coordinator will provide necessary Athletic personnel with letter verifying completion and providing recommendations.</w:t>
      </w:r>
      <w:r w:rsidR="00DA4FF9">
        <w:t xml:space="preserve"> </w:t>
      </w:r>
      <w:r w:rsidRPr="00E703CB">
        <w:t>Athletic personnel will also be notified of student</w:t>
      </w:r>
      <w:r w:rsidR="00DA4FF9">
        <w:t>’</w:t>
      </w:r>
      <w:r w:rsidRPr="00E703CB">
        <w:t>s non-compliance, provided that a release was signed by student.</w:t>
      </w:r>
    </w:p>
    <w:p w14:paraId="7E91CCB8" w14:textId="713D5A00" w:rsidR="00DA4FF9" w:rsidRDefault="00E703CB" w:rsidP="00A43126">
      <w:pPr>
        <w:pStyle w:val="ListParagraph"/>
        <w:numPr>
          <w:ilvl w:val="0"/>
          <w:numId w:val="43"/>
        </w:numPr>
      </w:pPr>
      <w:r w:rsidRPr="00E703CB">
        <w:t>The athlete</w:t>
      </w:r>
      <w:r w:rsidR="00DA4FF9">
        <w:t>’</w:t>
      </w:r>
      <w:r w:rsidRPr="00E703CB">
        <w:t>s parents may be notified of the positive test result at the discretion of the Director of Athletics or Head Coach.</w:t>
      </w:r>
    </w:p>
    <w:p w14:paraId="61BB134E" w14:textId="7F789976" w:rsidR="00DA4FF9" w:rsidRDefault="00DA4FF9" w:rsidP="00DA4FF9">
      <w:pPr>
        <w:pStyle w:val="Heading4"/>
      </w:pPr>
      <w:r>
        <w:t xml:space="preserve">B. </w:t>
      </w:r>
      <w:r w:rsidR="00E703CB" w:rsidRPr="00E703CB">
        <w:t>The second positive test result:</w:t>
      </w:r>
    </w:p>
    <w:p w14:paraId="0C32419F" w14:textId="36E42CA4" w:rsidR="00DA4FF9" w:rsidRDefault="00E703CB" w:rsidP="00DA4FF9">
      <w:r w:rsidRPr="00E703CB">
        <w:t>The student-athlete is suspended from competition for an amount equal to 10% of the team</w:t>
      </w:r>
      <w:r w:rsidR="00DA4FF9">
        <w:t>’</w:t>
      </w:r>
      <w:r w:rsidRPr="00E703CB">
        <w:t>s competitions during its championship season. The student-athlete will also be suspended from practice until they are cleared, both physically and psychologically, to return.</w:t>
      </w:r>
    </w:p>
    <w:p w14:paraId="72F78723" w14:textId="4D692AA8" w:rsidR="00DA4FF9" w:rsidRDefault="00E703CB" w:rsidP="00A43126">
      <w:pPr>
        <w:pStyle w:val="ListParagraph"/>
        <w:numPr>
          <w:ilvl w:val="0"/>
          <w:numId w:val="44"/>
        </w:numPr>
      </w:pPr>
      <w:r w:rsidRPr="00E703CB">
        <w:t>The student-athlete must complete the assessment tests as outlined under the requirements of a first positive test.</w:t>
      </w:r>
    </w:p>
    <w:p w14:paraId="2156E0B9" w14:textId="67BC9D15" w:rsidR="00DA4FF9" w:rsidRDefault="00E703CB" w:rsidP="00A43126">
      <w:pPr>
        <w:pStyle w:val="ListParagraph"/>
        <w:numPr>
          <w:ilvl w:val="0"/>
          <w:numId w:val="44"/>
        </w:numPr>
      </w:pPr>
      <w:r w:rsidRPr="00E703CB">
        <w:t>The student-athlete will be referred to the University Counseling staff psychiatrist for evaluation for treatment.</w:t>
      </w:r>
      <w:r w:rsidR="00DA4FF9">
        <w:t xml:space="preserve"> </w:t>
      </w:r>
      <w:r w:rsidRPr="00E703CB">
        <w:t>The Counseling Center staff will take an active role in all follow-up and monitoring as prescribed by psychiatrist. With approval by the Deputy Athletic Director, an outside psychiatrist may be used, at the student-athlete</w:t>
      </w:r>
      <w:r w:rsidR="00DA4FF9">
        <w:t>’</w:t>
      </w:r>
      <w:r w:rsidRPr="00E703CB">
        <w:t>s expense.</w:t>
      </w:r>
    </w:p>
    <w:p w14:paraId="44171659" w14:textId="659B329A" w:rsidR="00DA4FF9" w:rsidRDefault="00E703CB" w:rsidP="00A43126">
      <w:pPr>
        <w:pStyle w:val="ListParagraph"/>
        <w:numPr>
          <w:ilvl w:val="0"/>
          <w:numId w:val="44"/>
        </w:numPr>
      </w:pPr>
      <w:r w:rsidRPr="00E703CB">
        <w:t>Additionally, the student-athlete must complete an aftercare program as set forth by the treatment administrator before returning to practice and competition.</w:t>
      </w:r>
    </w:p>
    <w:p w14:paraId="695812E9" w14:textId="2B3AD68B" w:rsidR="00DA4FF9" w:rsidRDefault="00E703CB" w:rsidP="00A43126">
      <w:pPr>
        <w:pStyle w:val="ListParagraph"/>
        <w:numPr>
          <w:ilvl w:val="0"/>
          <w:numId w:val="44"/>
        </w:numPr>
      </w:pPr>
      <w:r w:rsidRPr="00E703CB">
        <w:t>The athlete</w:t>
      </w:r>
      <w:r w:rsidR="00DA4FF9">
        <w:t>’</w:t>
      </w:r>
      <w:r w:rsidRPr="00E703CB">
        <w:t>s parents will be notified of the positive test result.</w:t>
      </w:r>
    </w:p>
    <w:p w14:paraId="76F83371" w14:textId="5B9C8B7E" w:rsidR="00DA4FF9" w:rsidRPr="00DA4FF9" w:rsidRDefault="00DA4FF9" w:rsidP="00DA4FF9">
      <w:pPr>
        <w:pStyle w:val="Heading4"/>
      </w:pPr>
      <w:r>
        <w:t xml:space="preserve">C. </w:t>
      </w:r>
      <w:r w:rsidR="00E703CB" w:rsidRPr="00DA4FF9">
        <w:t>The third positive test result:</w:t>
      </w:r>
    </w:p>
    <w:p w14:paraId="058B80F6" w14:textId="00B6184A" w:rsidR="00DA4FF9" w:rsidRDefault="00E703CB" w:rsidP="00DA4FF9">
      <w:r w:rsidRPr="00E703CB">
        <w:t>The student-athlete is suspended from competition for 30% of the team</w:t>
      </w:r>
      <w:r w:rsidR="00DA4FF9">
        <w:t>’</w:t>
      </w:r>
      <w:r w:rsidRPr="00E703CB">
        <w:t>s competitions during its championship season. The student-athlete will also be suspended from practice until they are cleared, both physically and psychologically, to return. However, the Athletic Director and the Head Coach have discretion to increase the penalties for this offense up to and including removal from the team, at the conclusion of the semester.</w:t>
      </w:r>
    </w:p>
    <w:p w14:paraId="0C9FF173" w14:textId="12654FF5" w:rsidR="00DA4FF9" w:rsidRDefault="00E703CB" w:rsidP="00A43126">
      <w:pPr>
        <w:pStyle w:val="ListParagraph"/>
        <w:numPr>
          <w:ilvl w:val="0"/>
          <w:numId w:val="45"/>
        </w:numPr>
      </w:pPr>
      <w:r w:rsidRPr="00E703CB">
        <w:lastRenderedPageBreak/>
        <w:t>The student-athlete must complete the assessment tests as outlined under the requirements of a first positive test.</w:t>
      </w:r>
    </w:p>
    <w:p w14:paraId="0B67D32C" w14:textId="7D903D77" w:rsidR="00DA4FF9" w:rsidRDefault="00E703CB" w:rsidP="00A43126">
      <w:pPr>
        <w:pStyle w:val="ListParagraph"/>
        <w:numPr>
          <w:ilvl w:val="0"/>
          <w:numId w:val="45"/>
        </w:numPr>
      </w:pPr>
      <w:r w:rsidRPr="00E703CB">
        <w:t>The student-athlete will be referred to the University Counseling staff psychiatrist for evaluation for treatment. The Counseling Center staff will take an active role in all follow-up and monitoring as prescribed by psychiatrist.</w:t>
      </w:r>
    </w:p>
    <w:p w14:paraId="0FD8187D" w14:textId="5D200DBB" w:rsidR="00DA4FF9" w:rsidRDefault="00E703CB" w:rsidP="00A43126">
      <w:pPr>
        <w:pStyle w:val="ListParagraph"/>
        <w:numPr>
          <w:ilvl w:val="0"/>
          <w:numId w:val="45"/>
        </w:numPr>
      </w:pPr>
      <w:r w:rsidRPr="00E703CB">
        <w:t>Additionally, the student-athlete must complete an aftercare program as set forth by the treatment administrator before returning to practice and competition.</w:t>
      </w:r>
    </w:p>
    <w:p w14:paraId="1F0497CE" w14:textId="620FADB9" w:rsidR="00DA4FF9" w:rsidRDefault="00E703CB" w:rsidP="00A43126">
      <w:pPr>
        <w:pStyle w:val="ListParagraph"/>
        <w:numPr>
          <w:ilvl w:val="0"/>
          <w:numId w:val="45"/>
        </w:numPr>
      </w:pPr>
      <w:r w:rsidRPr="00E703CB">
        <w:t>The athlete</w:t>
      </w:r>
      <w:r w:rsidR="00DA4FF9">
        <w:t>’</w:t>
      </w:r>
      <w:r w:rsidRPr="00E703CB">
        <w:t>s parents will be notified of the positive test result.</w:t>
      </w:r>
    </w:p>
    <w:p w14:paraId="338F3F55" w14:textId="2410E29F" w:rsidR="00DA4FF9" w:rsidRDefault="00E703CB" w:rsidP="00DA4FF9">
      <w:pPr>
        <w:pStyle w:val="Heading4"/>
      </w:pPr>
      <w:r w:rsidRPr="00E703CB">
        <w:t>D.</w:t>
      </w:r>
      <w:r w:rsidR="00DA4FF9">
        <w:t xml:space="preserve"> </w:t>
      </w:r>
      <w:r w:rsidRPr="00E703CB">
        <w:t>The fourth positive test result:</w:t>
      </w:r>
    </w:p>
    <w:p w14:paraId="6E31CF56" w14:textId="662F08DD" w:rsidR="00DA4FF9" w:rsidRDefault="00E703CB" w:rsidP="00DA4FF9">
      <w:r w:rsidRPr="00E703CB">
        <w:t>The student-athlete is dismissed from the Intercollegiate Athletics program at Texas A&amp;M</w:t>
      </w:r>
      <w:r w:rsidR="00DA4FF9">
        <w:t xml:space="preserve"> </w:t>
      </w:r>
      <w:r w:rsidRPr="00E703CB">
        <w:t>University - Corpus Christi, permanently. Any remaining financial aid from the Department of</w:t>
      </w:r>
      <w:r w:rsidR="00DA4FF9">
        <w:t xml:space="preserve"> </w:t>
      </w:r>
      <w:r w:rsidRPr="00E703CB">
        <w:t>Athletics due the student-athlete shall be forfeited and the scholarship terminated. The athlete</w:t>
      </w:r>
      <w:r w:rsidR="00DA4FF9">
        <w:t>’</w:t>
      </w:r>
      <w:r w:rsidRPr="00E703CB">
        <w:t>s</w:t>
      </w:r>
      <w:r w:rsidR="00DA4FF9">
        <w:t xml:space="preserve"> </w:t>
      </w:r>
      <w:r w:rsidRPr="00E703CB">
        <w:t>parents will be notified of the positive test result and the athlete</w:t>
      </w:r>
      <w:r w:rsidR="00DA4FF9">
        <w:t>’</w:t>
      </w:r>
      <w:r w:rsidRPr="00E703CB">
        <w:t>s dismissal from the program.</w:t>
      </w:r>
    </w:p>
    <w:p w14:paraId="27338EC1" w14:textId="7580EDDB" w:rsidR="00DA4FF9" w:rsidRDefault="00E703CB" w:rsidP="00DA4FF9">
      <w:pPr>
        <w:pStyle w:val="Heading3"/>
      </w:pPr>
      <w:r w:rsidRPr="00E703CB">
        <w:t>VII.</w:t>
      </w:r>
      <w:r w:rsidR="00DA4FF9">
        <w:t xml:space="preserve"> </w:t>
      </w:r>
      <w:r w:rsidRPr="00E703CB">
        <w:t>Voluntary and Other Referrals</w:t>
      </w:r>
    </w:p>
    <w:p w14:paraId="13931350" w14:textId="74785A1A" w:rsidR="00DA4FF9" w:rsidRDefault="00DA4FF9" w:rsidP="00DA4FF9">
      <w:r>
        <w:t xml:space="preserve">A </w:t>
      </w:r>
      <w:r w:rsidR="00E703CB" w:rsidRPr="00E703CB">
        <w:t>student-athlete who comes forward voluntarily or is referred by other means (prior to notification of selection for drug testing) and acknowledges a problem with drug abuse shall be afforded the support and resources available to address the problem.</w:t>
      </w:r>
    </w:p>
    <w:p w14:paraId="5EB87A4A" w14:textId="27823E81" w:rsidR="00DA4FF9" w:rsidRDefault="00E703CB" w:rsidP="00A43126">
      <w:pPr>
        <w:pStyle w:val="ListParagraph"/>
        <w:numPr>
          <w:ilvl w:val="0"/>
          <w:numId w:val="47"/>
        </w:numPr>
      </w:pPr>
      <w:r w:rsidRPr="00E703CB">
        <w:t xml:space="preserve">The student-athlete will undergo a mandatory chemical dependency assessment, as scheduled by the Head Athletic Trainer. The procedures followed will be the same as those outlined under </w:t>
      </w:r>
      <w:r w:rsidR="00DA4FF9">
        <w:t>“</w:t>
      </w:r>
      <w:r w:rsidRPr="00E703CB">
        <w:t>Assessment for a first positive result</w:t>
      </w:r>
      <w:r w:rsidR="00DA4FF9">
        <w:t>”</w:t>
      </w:r>
      <w:r w:rsidRPr="00E703CB">
        <w:t xml:space="preserve"> listed above.</w:t>
      </w:r>
    </w:p>
    <w:p w14:paraId="7447CE01" w14:textId="3524954D" w:rsidR="00DA4FF9" w:rsidRDefault="00E703CB" w:rsidP="00A43126">
      <w:pPr>
        <w:pStyle w:val="ListParagraph"/>
        <w:numPr>
          <w:ilvl w:val="1"/>
          <w:numId w:val="47"/>
        </w:numPr>
      </w:pPr>
      <w:r w:rsidRPr="00E703CB">
        <w:t>A student-athlete who fails to follow the recommended treatment plan will be considered non-compliant, and will receive the appropriate suspension.</w:t>
      </w:r>
    </w:p>
    <w:p w14:paraId="2FBE82D7" w14:textId="24BA3133" w:rsidR="00DA4FF9" w:rsidRDefault="00E703CB" w:rsidP="00A43126">
      <w:pPr>
        <w:pStyle w:val="ListParagraph"/>
        <w:numPr>
          <w:ilvl w:val="1"/>
          <w:numId w:val="47"/>
        </w:numPr>
      </w:pPr>
      <w:r w:rsidRPr="00DA4FF9">
        <w:rPr>
          <w:bCs/>
          <w:iCs/>
        </w:rPr>
        <w:t>A self-referral after notification of selection for drug testing is not considered voluntary and will not protect the athlete from the consequences of a positive drug test.</w:t>
      </w:r>
    </w:p>
    <w:p w14:paraId="38D67F38" w14:textId="3EB6C041" w:rsidR="00DA4FF9" w:rsidRDefault="00DA4FF9" w:rsidP="00DA4FF9">
      <w:pPr>
        <w:pStyle w:val="Heading3"/>
      </w:pPr>
      <w:r>
        <w:t>VII</w:t>
      </w:r>
      <w:r w:rsidR="00E703CB" w:rsidRPr="00E703CB">
        <w:t>I.</w:t>
      </w:r>
      <w:r>
        <w:t xml:space="preserve"> </w:t>
      </w:r>
      <w:r w:rsidR="00E703CB" w:rsidRPr="00E703CB">
        <w:t>Coaches</w:t>
      </w:r>
      <w:r>
        <w:t>’</w:t>
      </w:r>
      <w:r w:rsidR="00E703CB" w:rsidRPr="00E703CB">
        <w:t xml:space="preserve"> Role</w:t>
      </w:r>
    </w:p>
    <w:p w14:paraId="68ACFB57" w14:textId="3A0DA743" w:rsidR="00DA4FF9" w:rsidRDefault="00E703CB" w:rsidP="00DA4FF9">
      <w:r w:rsidRPr="00E703CB">
        <w:t>It is the responsibility of the head coach to ensure that their student-athletes follow through with all responsibilities regarding their assessment, treatment, or aftercare programs.</w:t>
      </w:r>
    </w:p>
    <w:p w14:paraId="5FFA91BD" w14:textId="45DE7BDB" w:rsidR="00DA4FF9" w:rsidRDefault="00DA4FF9" w:rsidP="00DA4FF9">
      <w:pPr>
        <w:pStyle w:val="Heading3"/>
      </w:pPr>
      <w:r>
        <w:t>I</w:t>
      </w:r>
      <w:r w:rsidR="00E703CB" w:rsidRPr="00E703CB">
        <w:t>X.</w:t>
      </w:r>
      <w:r>
        <w:t xml:space="preserve"> </w:t>
      </w:r>
      <w:r w:rsidR="00E703CB" w:rsidRPr="00E703CB">
        <w:t>Violation of State or Federal Law</w:t>
      </w:r>
    </w:p>
    <w:p w14:paraId="6882D083" w14:textId="33946BDB" w:rsidR="00DA4FF9" w:rsidRDefault="00E703CB" w:rsidP="00DA4FF9">
      <w:pPr>
        <w:rPr>
          <w:rFonts w:eastAsiaTheme="minorHAnsi"/>
        </w:rPr>
      </w:pPr>
      <w:r w:rsidRPr="00E703CB">
        <w:rPr>
          <w:rFonts w:eastAsiaTheme="minorHAnsi"/>
        </w:rPr>
        <w:t>Any criminal conviction of state or federal laws involving, the possession, sale or use of any drugs or illegal substances or illegal use alcohol such as a DUI conviction by student-athletes will be considered a positive test result and corresponding sanctions will be enforced. Additional sanctions may be applied by the Director of Athletics.</w:t>
      </w:r>
    </w:p>
    <w:p w14:paraId="6982AA64" w14:textId="12AF41FA" w:rsidR="00DA4FF9" w:rsidRDefault="00E703CB" w:rsidP="00DA4FF9">
      <w:pPr>
        <w:pStyle w:val="Heading4"/>
        <w:rPr>
          <w:rFonts w:eastAsiaTheme="minorHAnsi"/>
        </w:rPr>
      </w:pPr>
      <w:r w:rsidRPr="00E703CB">
        <w:rPr>
          <w:rFonts w:eastAsiaTheme="minorHAnsi"/>
        </w:rPr>
        <w:lastRenderedPageBreak/>
        <w:t>5.5.1 Drug Testing Consent Form</w:t>
      </w:r>
    </w:p>
    <w:p w14:paraId="1BF87F5E" w14:textId="6FFA1EF6" w:rsidR="00E703CB" w:rsidRPr="00E703CB" w:rsidRDefault="00E703CB" w:rsidP="00DA4FF9">
      <w:pPr>
        <w:pStyle w:val="Heading4"/>
      </w:pPr>
      <w:r w:rsidRPr="00E703CB">
        <w:t>5.5.2 Tobacco Ban – NCAA Bylaw 11.1.4</w:t>
      </w:r>
    </w:p>
    <w:p w14:paraId="7AC35175" w14:textId="77777777" w:rsidR="00DA4FF9" w:rsidRDefault="00E703CB" w:rsidP="00DA4FF9">
      <w:pPr>
        <w:rPr>
          <w:rFonts w:eastAsiaTheme="minorHAnsi"/>
        </w:rPr>
      </w:pPr>
      <w:r w:rsidRPr="00E703CB">
        <w:rPr>
          <w:rFonts w:eastAsiaTheme="minorHAnsi"/>
        </w:rPr>
        <w:t>No player, coach or game official in any sport may use any form of tobacco during practices or competition.</w:t>
      </w:r>
    </w:p>
    <w:p w14:paraId="5AD20918" w14:textId="219F63C5" w:rsidR="00E703CB" w:rsidRPr="00E703CB" w:rsidRDefault="00E703CB" w:rsidP="00DA4FF9">
      <w:pPr>
        <w:pStyle w:val="Heading4"/>
        <w:rPr>
          <w:rFonts w:eastAsiaTheme="minorHAnsi"/>
        </w:rPr>
      </w:pPr>
      <w:r w:rsidRPr="00E703CB">
        <w:rPr>
          <w:rFonts w:eastAsiaTheme="minorHAnsi"/>
        </w:rPr>
        <w:t>5.5.3 Department of Athletics Policy on Tobacco</w:t>
      </w:r>
    </w:p>
    <w:p w14:paraId="4C7A158B" w14:textId="77777777" w:rsidR="00DA4FF9" w:rsidRDefault="00E703CB" w:rsidP="00DA4FF9">
      <w:pPr>
        <w:rPr>
          <w:rFonts w:eastAsiaTheme="minorHAnsi"/>
        </w:rPr>
      </w:pPr>
      <w:r w:rsidRPr="00E703CB">
        <w:rPr>
          <w:rFonts w:eastAsiaTheme="minorHAnsi"/>
        </w:rPr>
        <w:t>The Texas A&amp;M University-Corpus Christi Department of Athletics strongly discourages the use of all tobacco products. Use of tobacco products while representing the University in any capacity is prohibited.</w:t>
      </w:r>
    </w:p>
    <w:p w14:paraId="6341C54F" w14:textId="55B2EEA5" w:rsidR="00DA4FF9" w:rsidRDefault="00E703CB" w:rsidP="00DA4FF9">
      <w:pPr>
        <w:rPr>
          <w:rFonts w:eastAsiaTheme="minorHAnsi"/>
        </w:rPr>
      </w:pPr>
      <w:r w:rsidRPr="00E703CB">
        <w:rPr>
          <w:rFonts w:eastAsiaTheme="minorHAnsi"/>
        </w:rPr>
        <w:t>As more and more tobacco related research is conducted, the results uniformly support the fact that all forms of tobacco use is bad for your health and sets a bad example for young people in the community that look up to you.</w:t>
      </w:r>
    </w:p>
    <w:p w14:paraId="62BDA511" w14:textId="7A2E74BF" w:rsidR="00DA4FF9" w:rsidRDefault="00E703CB" w:rsidP="00DA4FF9">
      <w:pPr>
        <w:pStyle w:val="Heading4"/>
        <w:rPr>
          <w:rFonts w:eastAsiaTheme="minorHAnsi"/>
        </w:rPr>
      </w:pPr>
      <w:r w:rsidRPr="00E703CB">
        <w:rPr>
          <w:rFonts w:eastAsiaTheme="minorHAnsi"/>
        </w:rPr>
        <w:t>5.5.4 Department of Athletics Drug and Alcohol Policy</w:t>
      </w:r>
    </w:p>
    <w:p w14:paraId="50657C3B" w14:textId="77777777" w:rsidR="00DA4FF9" w:rsidRDefault="00E703CB" w:rsidP="00DA4FF9">
      <w:pPr>
        <w:rPr>
          <w:rFonts w:eastAsiaTheme="minorHAnsi"/>
        </w:rPr>
      </w:pPr>
      <w:r w:rsidRPr="00E703CB">
        <w:rPr>
          <w:rFonts w:eastAsiaTheme="minorHAnsi"/>
        </w:rPr>
        <w:t>Purchase or use of alcohol or any other drugs by student-athletes during any Texas A&amp;M University-Corpus Christi sponsored athletic trip or event is prohibited. This policy also pertains to students who are of legal drinking age, and includes all trips, even those trips for which student-athletes may have paid part of the expense.</w:t>
      </w:r>
    </w:p>
    <w:p w14:paraId="307F8382" w14:textId="63626264" w:rsidR="00DA4FF9" w:rsidRPr="00DA4FF9" w:rsidRDefault="00E703CB" w:rsidP="00A43126">
      <w:pPr>
        <w:pStyle w:val="ListParagraph"/>
        <w:numPr>
          <w:ilvl w:val="0"/>
          <w:numId w:val="46"/>
        </w:numPr>
        <w:rPr>
          <w:rFonts w:eastAsiaTheme="minorHAnsi"/>
        </w:rPr>
      </w:pPr>
      <w:r w:rsidRPr="00DA4FF9">
        <w:rPr>
          <w:rFonts w:eastAsiaTheme="minorHAnsi"/>
        </w:rPr>
        <w:t>No alcohol is to be served at team meals, team functions, or team banquets.</w:t>
      </w:r>
    </w:p>
    <w:p w14:paraId="3BEC76A0" w14:textId="77777777" w:rsidR="00DA4FF9" w:rsidRPr="00DA4FF9" w:rsidRDefault="00E703CB" w:rsidP="00A43126">
      <w:pPr>
        <w:pStyle w:val="ListParagraph"/>
        <w:numPr>
          <w:ilvl w:val="0"/>
          <w:numId w:val="46"/>
        </w:numPr>
        <w:rPr>
          <w:rFonts w:eastAsiaTheme="minorHAnsi"/>
        </w:rPr>
      </w:pPr>
      <w:r w:rsidRPr="00DA4FF9">
        <w:rPr>
          <w:rFonts w:eastAsiaTheme="minorHAnsi"/>
        </w:rPr>
        <w:t>No alcohol or any other drug should be used on any buses or vans transporting Islander student-athletes to and from athletic contests and Islander sponsored events.</w:t>
      </w:r>
    </w:p>
    <w:p w14:paraId="1E18F423" w14:textId="77777777" w:rsidR="00DA4FF9" w:rsidRPr="00DA4FF9" w:rsidRDefault="00E703CB" w:rsidP="00A43126">
      <w:pPr>
        <w:pStyle w:val="ListParagraph"/>
        <w:numPr>
          <w:ilvl w:val="0"/>
          <w:numId w:val="46"/>
        </w:numPr>
        <w:rPr>
          <w:rFonts w:eastAsiaTheme="minorHAnsi"/>
        </w:rPr>
      </w:pPr>
      <w:r w:rsidRPr="00DA4FF9">
        <w:rPr>
          <w:rFonts w:eastAsiaTheme="minorHAnsi"/>
        </w:rPr>
        <w:t>No alcohol or any other drug may be purchased with money allocated for team travel; this pertains to coaches and staff as well.</w:t>
      </w:r>
    </w:p>
    <w:p w14:paraId="45A6EE2E" w14:textId="067DAB15" w:rsidR="00E703CB" w:rsidRPr="00DA4FF9" w:rsidRDefault="00E703CB" w:rsidP="00A43126">
      <w:pPr>
        <w:pStyle w:val="ListParagraph"/>
        <w:numPr>
          <w:ilvl w:val="0"/>
          <w:numId w:val="46"/>
        </w:numPr>
        <w:rPr>
          <w:rFonts w:eastAsiaTheme="minorHAnsi"/>
          <w:b/>
        </w:rPr>
      </w:pPr>
      <w:r w:rsidRPr="00DA4FF9">
        <w:rPr>
          <w:rFonts w:eastAsiaTheme="minorHAnsi"/>
        </w:rPr>
        <w:t>The use of illegal or non-therapeutic drugs at any time is prohibited.</w:t>
      </w:r>
    </w:p>
    <w:p w14:paraId="5DC7F92C" w14:textId="77777777" w:rsidR="00DA4FF9" w:rsidRPr="00DA4FF9" w:rsidRDefault="00E703CB" w:rsidP="00A43126">
      <w:pPr>
        <w:pStyle w:val="ListParagraph"/>
        <w:numPr>
          <w:ilvl w:val="0"/>
          <w:numId w:val="46"/>
        </w:numPr>
        <w:rPr>
          <w:rFonts w:eastAsiaTheme="minorHAnsi"/>
          <w:b/>
        </w:rPr>
      </w:pPr>
      <w:r w:rsidRPr="00DA4FF9">
        <w:rPr>
          <w:rFonts w:eastAsiaTheme="minorHAnsi"/>
        </w:rPr>
        <w:t>The use of alcohol at any time during an unofficial or official recruiting visit is prohibited.</w:t>
      </w:r>
    </w:p>
    <w:p w14:paraId="7879D7BC" w14:textId="77777777" w:rsidR="00DA4FF9" w:rsidRDefault="00E703CB" w:rsidP="00DA4FF9">
      <w:pPr>
        <w:rPr>
          <w:rFonts w:eastAsiaTheme="minorHAnsi"/>
        </w:rPr>
        <w:sectPr w:rsidR="00DA4FF9" w:rsidSect="00DA4FF9">
          <w:pgSz w:w="12240" w:h="15840"/>
          <w:pgMar w:top="1440" w:right="1440" w:bottom="1440" w:left="1440" w:header="720" w:footer="720" w:gutter="0"/>
          <w:cols w:space="720"/>
          <w:docGrid w:linePitch="360"/>
        </w:sectPr>
      </w:pPr>
      <w:r w:rsidRPr="00E703CB">
        <w:rPr>
          <w:rFonts w:eastAsiaTheme="minorHAnsi"/>
        </w:rPr>
        <w:t>The Tobacco, Drug and Alcohol Policy apply to all coaches, Department of Athletics staff members and student-athletes. Team rules may supplement the above policy.</w:t>
      </w:r>
    </w:p>
    <w:p w14:paraId="228CA000" w14:textId="77777777" w:rsidR="00DA4FF9" w:rsidRDefault="00E703CB" w:rsidP="00E703CB">
      <w:pPr>
        <w:pStyle w:val="Heading2"/>
        <w:sectPr w:rsidR="00DA4FF9" w:rsidSect="00DA4FF9">
          <w:pgSz w:w="12240" w:h="15840"/>
          <w:pgMar w:top="1440" w:right="1440" w:bottom="1440" w:left="1440" w:header="720" w:footer="720" w:gutter="0"/>
          <w:cols w:space="720"/>
          <w:vAlign w:val="center"/>
          <w:docGrid w:linePitch="360"/>
        </w:sectPr>
      </w:pPr>
      <w:bookmarkStart w:id="76" w:name="_Toc240546801"/>
      <w:r>
        <w:lastRenderedPageBreak/>
        <w:t xml:space="preserve">APPENDIX H: </w:t>
      </w:r>
      <w:r w:rsidRPr="00E703CB">
        <w:t>Arrests and Judicial Referrals</w:t>
      </w:r>
      <w:bookmarkEnd w:id="76"/>
    </w:p>
    <w:p w14:paraId="533523CD" w14:textId="58F7DA92" w:rsidR="00E703CB" w:rsidRDefault="00E703CB" w:rsidP="00E703CB">
      <w:r w:rsidRPr="0081629F">
        <w:rPr>
          <w:b/>
        </w:rPr>
        <w:lastRenderedPageBreak/>
        <w:t>On Campus</w:t>
      </w:r>
      <w:r>
        <w:rPr>
          <w:b/>
        </w:rPr>
        <w:t xml:space="preserve"> </w:t>
      </w:r>
      <w:r w:rsidRPr="0081629F">
        <w:rPr>
          <w:b/>
        </w:rPr>
        <w:t>2023-2025</w:t>
      </w:r>
    </w:p>
    <w:tbl>
      <w:tblPr>
        <w:tblStyle w:val="LightGrid-Accent3"/>
        <w:tblW w:w="0" w:type="auto"/>
        <w:tblInd w:w="0" w:type="dxa"/>
        <w:tblLayout w:type="fixed"/>
        <w:tblLook w:val="04A0" w:firstRow="1" w:lastRow="0" w:firstColumn="1" w:lastColumn="0" w:noHBand="0" w:noVBand="1"/>
        <w:tblCaption w:val="Arrests and Judicial Referrals 2023-2025"/>
      </w:tblPr>
      <w:tblGrid>
        <w:gridCol w:w="3677"/>
        <w:gridCol w:w="1647"/>
        <w:gridCol w:w="1470"/>
        <w:gridCol w:w="1391"/>
        <w:gridCol w:w="1391"/>
      </w:tblGrid>
      <w:tr w:rsidR="00E703CB" w:rsidRPr="00E703CB" w14:paraId="4A15445A" w14:textId="77777777" w:rsidTr="00875B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7" w:type="dxa"/>
          </w:tcPr>
          <w:p w14:paraId="170177E0" w14:textId="77777777" w:rsidR="00E703CB" w:rsidRPr="00E703CB" w:rsidRDefault="00E703CB" w:rsidP="00E703CB">
            <w:pPr>
              <w:spacing w:before="0" w:after="0"/>
              <w:jc w:val="center"/>
            </w:pPr>
            <w:bookmarkStart w:id="77" w:name="_Hlk80875522"/>
          </w:p>
        </w:tc>
        <w:tc>
          <w:tcPr>
            <w:tcW w:w="1647" w:type="dxa"/>
            <w:hideMark/>
          </w:tcPr>
          <w:p w14:paraId="2E608F4A" w14:textId="7A2E2549" w:rsidR="00E703CB" w:rsidRPr="00E703CB" w:rsidRDefault="00E703CB" w:rsidP="00E703CB">
            <w:pPr>
              <w:spacing w:before="0" w:after="0"/>
              <w:jc w:val="center"/>
              <w:cnfStyle w:val="100000000000" w:firstRow="1" w:lastRow="0" w:firstColumn="0" w:lastColumn="0" w:oddVBand="0" w:evenVBand="0" w:oddHBand="0" w:evenHBand="0" w:firstRowFirstColumn="0" w:firstRowLastColumn="0" w:lastRowFirstColumn="0" w:lastRowLastColumn="0"/>
            </w:pPr>
            <w:r w:rsidRPr="00E703CB">
              <w:t>Building/</w:t>
            </w:r>
            <w:r w:rsidR="00DA4FF9">
              <w:t xml:space="preserve"> </w:t>
            </w:r>
            <w:r w:rsidRPr="00E703CB">
              <w:t>Property</w:t>
            </w:r>
          </w:p>
        </w:tc>
        <w:tc>
          <w:tcPr>
            <w:tcW w:w="1470" w:type="dxa"/>
            <w:hideMark/>
          </w:tcPr>
          <w:p w14:paraId="4965C53A" w14:textId="77777777" w:rsidR="00E703CB" w:rsidRPr="00E703CB" w:rsidRDefault="00E703CB" w:rsidP="00E703CB">
            <w:pPr>
              <w:spacing w:before="0" w:after="0"/>
              <w:jc w:val="center"/>
              <w:cnfStyle w:val="100000000000" w:firstRow="1" w:lastRow="0" w:firstColumn="0" w:lastColumn="0" w:oddVBand="0" w:evenVBand="0" w:oddHBand="0" w:evenHBand="0" w:firstRowFirstColumn="0" w:firstRowLastColumn="0" w:lastRowFirstColumn="0" w:lastRowLastColumn="0"/>
            </w:pPr>
            <w:r w:rsidRPr="00E703CB">
              <w:t>Housing</w:t>
            </w:r>
          </w:p>
        </w:tc>
        <w:tc>
          <w:tcPr>
            <w:tcW w:w="1391" w:type="dxa"/>
            <w:hideMark/>
          </w:tcPr>
          <w:p w14:paraId="781D232E" w14:textId="77777777" w:rsidR="00DA4FF9" w:rsidRDefault="00E703CB" w:rsidP="00E703CB">
            <w:pPr>
              <w:spacing w:before="0" w:after="0"/>
              <w:jc w:val="center"/>
              <w:cnfStyle w:val="100000000000" w:firstRow="1" w:lastRow="0" w:firstColumn="0" w:lastColumn="0" w:oddVBand="0" w:evenVBand="0" w:oddHBand="0" w:evenHBand="0" w:firstRowFirstColumn="0" w:firstRowLastColumn="0" w:lastRowFirstColumn="0" w:lastRowLastColumn="0"/>
            </w:pPr>
            <w:r w:rsidRPr="00E703CB">
              <w:t>Total</w:t>
            </w:r>
          </w:p>
          <w:p w14:paraId="620894A0" w14:textId="1BE41DEC" w:rsidR="00E703CB" w:rsidRPr="00E703CB" w:rsidRDefault="00DA4FF9" w:rsidP="00E703CB">
            <w:pPr>
              <w:spacing w:before="0" w:after="0"/>
              <w:jc w:val="center"/>
              <w:cnfStyle w:val="100000000000" w:firstRow="1" w:lastRow="0" w:firstColumn="0" w:lastColumn="0" w:oddVBand="0" w:evenVBand="0" w:oddHBand="0" w:evenHBand="0" w:firstRowFirstColumn="0" w:firstRowLastColumn="0" w:lastRowFirstColumn="0" w:lastRowLastColumn="0"/>
            </w:pPr>
            <w:r>
              <w:t>o</w:t>
            </w:r>
            <w:r w:rsidR="00E703CB" w:rsidRPr="00E703CB">
              <w:t>n Campus</w:t>
            </w:r>
          </w:p>
        </w:tc>
        <w:tc>
          <w:tcPr>
            <w:tcW w:w="1391" w:type="dxa"/>
            <w:hideMark/>
          </w:tcPr>
          <w:p w14:paraId="7E3AB3AF" w14:textId="77777777" w:rsidR="00E703CB" w:rsidRPr="00E703CB" w:rsidRDefault="00E703CB" w:rsidP="00E703CB">
            <w:pPr>
              <w:spacing w:before="0" w:after="0"/>
              <w:jc w:val="center"/>
              <w:cnfStyle w:val="100000000000" w:firstRow="1" w:lastRow="0" w:firstColumn="0" w:lastColumn="0" w:oddVBand="0" w:evenVBand="0" w:oddHBand="0" w:evenHBand="0" w:firstRowFirstColumn="0" w:firstRowLastColumn="0" w:lastRowFirstColumn="0" w:lastRowLastColumn="0"/>
            </w:pPr>
            <w:r w:rsidRPr="00E703CB">
              <w:t>Unfounded</w:t>
            </w:r>
          </w:p>
          <w:p w14:paraId="2D0C408E" w14:textId="77777777" w:rsidR="00E703CB" w:rsidRPr="00E703CB" w:rsidRDefault="00E703CB" w:rsidP="00E703CB">
            <w:pPr>
              <w:spacing w:before="0" w:after="0"/>
              <w:jc w:val="center"/>
              <w:cnfStyle w:val="100000000000" w:firstRow="1" w:lastRow="0" w:firstColumn="0" w:lastColumn="0" w:oddVBand="0" w:evenVBand="0" w:oddHBand="0" w:evenHBand="0" w:firstRowFirstColumn="0" w:firstRowLastColumn="0" w:lastRowFirstColumn="0" w:lastRowLastColumn="0"/>
            </w:pPr>
            <w:r w:rsidRPr="00E703CB">
              <w:t>Crimes</w:t>
            </w:r>
          </w:p>
        </w:tc>
      </w:tr>
      <w:tr w:rsidR="00E703CB" w:rsidRPr="00E703CB" w14:paraId="3AF96978" w14:textId="77777777" w:rsidTr="00875B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7" w:type="dxa"/>
            <w:hideMark/>
          </w:tcPr>
          <w:p w14:paraId="2CEC1673" w14:textId="77777777" w:rsidR="00E703CB" w:rsidRPr="00E703CB" w:rsidRDefault="00E703CB" w:rsidP="00E703CB">
            <w:pPr>
              <w:spacing w:before="0" w:after="0"/>
              <w:jc w:val="center"/>
            </w:pPr>
            <w:r w:rsidRPr="00E703CB">
              <w:t>Alcohol Law Violations Arrests</w:t>
            </w:r>
          </w:p>
          <w:p w14:paraId="782606E0" w14:textId="77777777" w:rsidR="00E703CB" w:rsidRPr="00E703CB" w:rsidRDefault="00E703CB" w:rsidP="00E703CB">
            <w:pPr>
              <w:spacing w:before="0" w:after="0"/>
              <w:jc w:val="center"/>
            </w:pPr>
            <w:r w:rsidRPr="00E703CB">
              <w:t>2023</w:t>
            </w:r>
          </w:p>
          <w:p w14:paraId="65E2BC0E" w14:textId="77777777" w:rsidR="00E703CB" w:rsidRPr="00E703CB" w:rsidRDefault="00E703CB" w:rsidP="00E703CB">
            <w:pPr>
              <w:spacing w:before="0" w:after="0"/>
              <w:jc w:val="center"/>
            </w:pPr>
            <w:r w:rsidRPr="00E703CB">
              <w:t>2024</w:t>
            </w:r>
          </w:p>
          <w:p w14:paraId="46554884" w14:textId="77777777" w:rsidR="00E703CB" w:rsidRPr="00E703CB" w:rsidRDefault="00E703CB" w:rsidP="00E703CB">
            <w:pPr>
              <w:spacing w:before="0" w:after="0"/>
              <w:jc w:val="center"/>
            </w:pPr>
            <w:r w:rsidRPr="00E703CB">
              <w:t>2025</w:t>
            </w:r>
          </w:p>
        </w:tc>
        <w:tc>
          <w:tcPr>
            <w:tcW w:w="1647" w:type="dxa"/>
          </w:tcPr>
          <w:p w14:paraId="50CBCB37"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353FDFF6"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6E7FB82E"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34C9B86B"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tc>
        <w:tc>
          <w:tcPr>
            <w:tcW w:w="1470" w:type="dxa"/>
          </w:tcPr>
          <w:p w14:paraId="39B4B684"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64CAB108"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44</w:t>
            </w:r>
          </w:p>
          <w:p w14:paraId="4EF659E5"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25</w:t>
            </w:r>
          </w:p>
          <w:p w14:paraId="5BE385CC"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24</w:t>
            </w:r>
          </w:p>
        </w:tc>
        <w:tc>
          <w:tcPr>
            <w:tcW w:w="1391" w:type="dxa"/>
          </w:tcPr>
          <w:p w14:paraId="4290DA9F"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4A1FD4BC"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44</w:t>
            </w:r>
          </w:p>
          <w:p w14:paraId="42311B5F"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25</w:t>
            </w:r>
          </w:p>
          <w:p w14:paraId="70F3D4A4"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24</w:t>
            </w:r>
          </w:p>
        </w:tc>
        <w:tc>
          <w:tcPr>
            <w:tcW w:w="1391" w:type="dxa"/>
          </w:tcPr>
          <w:p w14:paraId="55317C35"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6676D4FE"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77D60902"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692491C7"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tc>
      </w:tr>
      <w:tr w:rsidR="00E703CB" w:rsidRPr="00E703CB" w14:paraId="120B20B5" w14:textId="77777777" w:rsidTr="00875B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7" w:type="dxa"/>
            <w:hideMark/>
          </w:tcPr>
          <w:p w14:paraId="0D4FE2D5" w14:textId="77777777" w:rsidR="00E703CB" w:rsidRPr="00E703CB" w:rsidRDefault="00E703CB" w:rsidP="00E703CB">
            <w:pPr>
              <w:spacing w:before="0" w:after="0"/>
              <w:jc w:val="center"/>
            </w:pPr>
            <w:r w:rsidRPr="00E703CB">
              <w:t>Drug Law Violations Arrests</w:t>
            </w:r>
          </w:p>
          <w:p w14:paraId="4CBDCEBC" w14:textId="77777777" w:rsidR="00E703CB" w:rsidRPr="00E703CB" w:rsidRDefault="00E703CB" w:rsidP="00E703CB">
            <w:pPr>
              <w:spacing w:before="0" w:after="0"/>
              <w:jc w:val="center"/>
            </w:pPr>
            <w:r w:rsidRPr="00E703CB">
              <w:t>2023</w:t>
            </w:r>
          </w:p>
          <w:p w14:paraId="28B0D578" w14:textId="77777777" w:rsidR="00E703CB" w:rsidRPr="00E703CB" w:rsidRDefault="00E703CB" w:rsidP="00E703CB">
            <w:pPr>
              <w:spacing w:before="0" w:after="0"/>
              <w:jc w:val="center"/>
            </w:pPr>
            <w:r w:rsidRPr="00E703CB">
              <w:t>2024</w:t>
            </w:r>
          </w:p>
          <w:p w14:paraId="22FA27E6" w14:textId="77777777" w:rsidR="00E703CB" w:rsidRPr="00E703CB" w:rsidRDefault="00E703CB" w:rsidP="00E703CB">
            <w:pPr>
              <w:spacing w:before="0" w:after="0"/>
              <w:jc w:val="center"/>
            </w:pPr>
            <w:r w:rsidRPr="00E703CB">
              <w:t>2025</w:t>
            </w:r>
          </w:p>
        </w:tc>
        <w:tc>
          <w:tcPr>
            <w:tcW w:w="1647" w:type="dxa"/>
          </w:tcPr>
          <w:p w14:paraId="71D96B15"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3CEDFE3D"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2</w:t>
            </w:r>
          </w:p>
          <w:p w14:paraId="113F3C82"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1</w:t>
            </w:r>
          </w:p>
          <w:p w14:paraId="4201129B"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1</w:t>
            </w:r>
          </w:p>
        </w:tc>
        <w:tc>
          <w:tcPr>
            <w:tcW w:w="1470" w:type="dxa"/>
          </w:tcPr>
          <w:p w14:paraId="3E3393CF"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5BBA3B52"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3</w:t>
            </w:r>
          </w:p>
          <w:p w14:paraId="1282B1CD"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2</w:t>
            </w:r>
          </w:p>
          <w:p w14:paraId="3AEBC65C"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tc>
          <w:tcPr>
            <w:tcW w:w="1391" w:type="dxa"/>
          </w:tcPr>
          <w:p w14:paraId="02259CCE"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77FD3518"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5</w:t>
            </w:r>
          </w:p>
          <w:p w14:paraId="47EAC4A5" w14:textId="26BAE748"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3</w:t>
            </w:r>
          </w:p>
          <w:p w14:paraId="1486C024"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1</w:t>
            </w:r>
          </w:p>
        </w:tc>
        <w:tc>
          <w:tcPr>
            <w:tcW w:w="1391" w:type="dxa"/>
          </w:tcPr>
          <w:p w14:paraId="1085E286"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7B4FE00E"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42536DD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15A91158"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tr>
      <w:tr w:rsidR="00E703CB" w:rsidRPr="00E703CB" w14:paraId="1C455252" w14:textId="77777777" w:rsidTr="00875B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7" w:type="dxa"/>
            <w:hideMark/>
          </w:tcPr>
          <w:p w14:paraId="4FF27B06" w14:textId="77777777" w:rsidR="00E703CB" w:rsidRPr="00E703CB" w:rsidRDefault="00E703CB" w:rsidP="00E703CB">
            <w:pPr>
              <w:spacing w:before="0" w:after="0"/>
              <w:jc w:val="center"/>
            </w:pPr>
            <w:r w:rsidRPr="00E703CB">
              <w:t>Weapons Law Violations Arrests</w:t>
            </w:r>
          </w:p>
          <w:p w14:paraId="246662A8" w14:textId="77777777" w:rsidR="00E703CB" w:rsidRPr="00E703CB" w:rsidRDefault="00E703CB" w:rsidP="00E703CB">
            <w:pPr>
              <w:spacing w:before="0" w:after="0"/>
              <w:jc w:val="center"/>
            </w:pPr>
            <w:r w:rsidRPr="00E703CB">
              <w:t>2023</w:t>
            </w:r>
          </w:p>
          <w:p w14:paraId="06E399D5" w14:textId="77777777" w:rsidR="00E703CB" w:rsidRPr="00E703CB" w:rsidRDefault="00E703CB" w:rsidP="00E703CB">
            <w:pPr>
              <w:spacing w:before="0" w:after="0"/>
              <w:jc w:val="center"/>
            </w:pPr>
            <w:r w:rsidRPr="00E703CB">
              <w:t>2024</w:t>
            </w:r>
          </w:p>
          <w:p w14:paraId="649128D7" w14:textId="77777777" w:rsidR="00E703CB" w:rsidRPr="00E703CB" w:rsidRDefault="00E703CB" w:rsidP="00E703CB">
            <w:pPr>
              <w:spacing w:before="0" w:after="0"/>
              <w:jc w:val="center"/>
            </w:pPr>
            <w:r w:rsidRPr="00E703CB">
              <w:t>2025</w:t>
            </w:r>
          </w:p>
        </w:tc>
        <w:tc>
          <w:tcPr>
            <w:tcW w:w="1647" w:type="dxa"/>
          </w:tcPr>
          <w:p w14:paraId="2FD89D3E"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241524E6"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5A354912"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49411640"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1</w:t>
            </w:r>
          </w:p>
        </w:tc>
        <w:tc>
          <w:tcPr>
            <w:tcW w:w="1470" w:type="dxa"/>
          </w:tcPr>
          <w:p w14:paraId="60FF5F81"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3FFFB1ED"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4F59B7AD"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3FE834E0"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tc>
        <w:tc>
          <w:tcPr>
            <w:tcW w:w="1391" w:type="dxa"/>
          </w:tcPr>
          <w:p w14:paraId="4A4144B9"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44F654C2"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391E715E"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5FEFE349"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1</w:t>
            </w:r>
          </w:p>
        </w:tc>
        <w:tc>
          <w:tcPr>
            <w:tcW w:w="1391" w:type="dxa"/>
          </w:tcPr>
          <w:p w14:paraId="10EF53F2"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48741805"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28CA5EFF"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76AB14AE"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tc>
      </w:tr>
      <w:tr w:rsidR="00E703CB" w:rsidRPr="00E703CB" w14:paraId="3F990D9C" w14:textId="77777777" w:rsidTr="00875B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7" w:type="dxa"/>
            <w:hideMark/>
          </w:tcPr>
          <w:p w14:paraId="2A73D80D" w14:textId="77777777" w:rsidR="00E703CB" w:rsidRPr="00E703CB" w:rsidRDefault="00E703CB" w:rsidP="00E703CB">
            <w:pPr>
              <w:spacing w:before="0" w:after="0"/>
              <w:jc w:val="center"/>
            </w:pPr>
            <w:r w:rsidRPr="00E703CB">
              <w:t>Alcohol Law Violations Referrals</w:t>
            </w:r>
          </w:p>
          <w:p w14:paraId="39343068" w14:textId="77777777" w:rsidR="00E703CB" w:rsidRPr="00E703CB" w:rsidRDefault="00E703CB" w:rsidP="00E703CB">
            <w:pPr>
              <w:spacing w:before="0" w:after="0"/>
              <w:jc w:val="center"/>
            </w:pPr>
            <w:r w:rsidRPr="00E703CB">
              <w:t>2023</w:t>
            </w:r>
          </w:p>
          <w:p w14:paraId="2231DCC6" w14:textId="77777777" w:rsidR="00E703CB" w:rsidRPr="00E703CB" w:rsidRDefault="00E703CB" w:rsidP="00E703CB">
            <w:pPr>
              <w:spacing w:before="0" w:after="0"/>
              <w:jc w:val="center"/>
            </w:pPr>
            <w:r w:rsidRPr="00E703CB">
              <w:t>2024</w:t>
            </w:r>
          </w:p>
          <w:p w14:paraId="6DEF6D58" w14:textId="77777777" w:rsidR="00E703CB" w:rsidRPr="00E703CB" w:rsidRDefault="00E703CB" w:rsidP="00E703CB">
            <w:pPr>
              <w:spacing w:before="0" w:after="0"/>
              <w:jc w:val="center"/>
            </w:pPr>
            <w:r w:rsidRPr="00E703CB">
              <w:t>2025</w:t>
            </w:r>
          </w:p>
        </w:tc>
        <w:tc>
          <w:tcPr>
            <w:tcW w:w="1647" w:type="dxa"/>
          </w:tcPr>
          <w:p w14:paraId="1542CBDF"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3E93EA1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4B87C05B"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31EB3AA7"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tc>
          <w:tcPr>
            <w:tcW w:w="1470" w:type="dxa"/>
          </w:tcPr>
          <w:p w14:paraId="2835D91C"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34D6C2BE"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4</w:t>
            </w:r>
          </w:p>
          <w:p w14:paraId="2DF9B60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20</w:t>
            </w:r>
          </w:p>
          <w:p w14:paraId="5FC85366"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11</w:t>
            </w:r>
          </w:p>
        </w:tc>
        <w:tc>
          <w:tcPr>
            <w:tcW w:w="1391" w:type="dxa"/>
          </w:tcPr>
          <w:p w14:paraId="233466BE"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2C56561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4</w:t>
            </w:r>
          </w:p>
          <w:p w14:paraId="0730E295"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20</w:t>
            </w:r>
          </w:p>
          <w:p w14:paraId="79713322"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11</w:t>
            </w:r>
          </w:p>
        </w:tc>
        <w:tc>
          <w:tcPr>
            <w:tcW w:w="1391" w:type="dxa"/>
          </w:tcPr>
          <w:p w14:paraId="06C3AAB9"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1B7928FE"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12264B14"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621AF796"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tr>
      <w:tr w:rsidR="00E703CB" w:rsidRPr="00E703CB" w14:paraId="522E0E0C" w14:textId="77777777" w:rsidTr="00875B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7" w:type="dxa"/>
            <w:hideMark/>
          </w:tcPr>
          <w:p w14:paraId="6DABE486" w14:textId="77777777" w:rsidR="00E703CB" w:rsidRPr="00E703CB" w:rsidRDefault="00E703CB" w:rsidP="00E703CB">
            <w:pPr>
              <w:spacing w:before="0" w:after="0"/>
              <w:jc w:val="center"/>
            </w:pPr>
            <w:r w:rsidRPr="00E703CB">
              <w:t>Drug Law Violations Referrals</w:t>
            </w:r>
          </w:p>
          <w:p w14:paraId="766AD420" w14:textId="77777777" w:rsidR="00E703CB" w:rsidRPr="00E703CB" w:rsidRDefault="00E703CB" w:rsidP="00E703CB">
            <w:pPr>
              <w:spacing w:before="0" w:after="0"/>
              <w:jc w:val="center"/>
            </w:pPr>
            <w:r w:rsidRPr="00E703CB">
              <w:t>2023</w:t>
            </w:r>
          </w:p>
          <w:p w14:paraId="7B58BB98" w14:textId="77777777" w:rsidR="00E703CB" w:rsidRPr="00E703CB" w:rsidRDefault="00E703CB" w:rsidP="00E703CB">
            <w:pPr>
              <w:spacing w:before="0" w:after="0"/>
              <w:jc w:val="center"/>
            </w:pPr>
            <w:r w:rsidRPr="00E703CB">
              <w:t>2024</w:t>
            </w:r>
          </w:p>
          <w:p w14:paraId="1621ACAF" w14:textId="77777777" w:rsidR="00E703CB" w:rsidRPr="00E703CB" w:rsidRDefault="00E703CB" w:rsidP="00E703CB">
            <w:pPr>
              <w:spacing w:before="0" w:after="0"/>
              <w:jc w:val="center"/>
            </w:pPr>
            <w:r w:rsidRPr="00E703CB">
              <w:t>2025</w:t>
            </w:r>
          </w:p>
        </w:tc>
        <w:tc>
          <w:tcPr>
            <w:tcW w:w="1647" w:type="dxa"/>
          </w:tcPr>
          <w:p w14:paraId="24EA6FCC" w14:textId="77777777" w:rsidR="00E703CB" w:rsidRPr="00E703CB" w:rsidRDefault="00E703CB" w:rsidP="00E703CB">
            <w:pPr>
              <w:spacing w:before="0" w:after="0"/>
              <w:cnfStyle w:val="000000100000" w:firstRow="0" w:lastRow="0" w:firstColumn="0" w:lastColumn="0" w:oddVBand="0" w:evenVBand="0" w:oddHBand="1" w:evenHBand="0" w:firstRowFirstColumn="0" w:firstRowLastColumn="0" w:lastRowFirstColumn="0" w:lastRowLastColumn="0"/>
              <w:rPr>
                <w:b/>
              </w:rPr>
            </w:pPr>
          </w:p>
          <w:p w14:paraId="50CF9DC1"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47E3DB3E"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0B5EA31B"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tc>
        <w:tc>
          <w:tcPr>
            <w:tcW w:w="1470" w:type="dxa"/>
          </w:tcPr>
          <w:p w14:paraId="48A40485"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574E479E"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711E686A"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2</w:t>
            </w:r>
          </w:p>
          <w:p w14:paraId="3698998D"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16</w:t>
            </w:r>
          </w:p>
        </w:tc>
        <w:tc>
          <w:tcPr>
            <w:tcW w:w="1391" w:type="dxa"/>
          </w:tcPr>
          <w:p w14:paraId="17479768" w14:textId="77777777" w:rsidR="00E703CB" w:rsidRPr="00E703CB" w:rsidRDefault="00E703CB" w:rsidP="00E703CB">
            <w:pPr>
              <w:spacing w:before="0" w:after="0"/>
              <w:cnfStyle w:val="000000100000" w:firstRow="0" w:lastRow="0" w:firstColumn="0" w:lastColumn="0" w:oddVBand="0" w:evenVBand="0" w:oddHBand="1" w:evenHBand="0" w:firstRowFirstColumn="0" w:firstRowLastColumn="0" w:lastRowFirstColumn="0" w:lastRowLastColumn="0"/>
              <w:rPr>
                <w:b/>
              </w:rPr>
            </w:pPr>
          </w:p>
          <w:p w14:paraId="30883AD0"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754502B8"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2</w:t>
            </w:r>
          </w:p>
          <w:p w14:paraId="73863FC8"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16</w:t>
            </w:r>
          </w:p>
        </w:tc>
        <w:tc>
          <w:tcPr>
            <w:tcW w:w="1391" w:type="dxa"/>
          </w:tcPr>
          <w:p w14:paraId="0049CDED"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p>
          <w:p w14:paraId="2A6DB0BA"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4D2188D1"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p w14:paraId="1A8A9976" w14:textId="77777777" w:rsidR="00E703CB" w:rsidRPr="00E703CB" w:rsidRDefault="00E703CB" w:rsidP="00E703CB">
            <w:pPr>
              <w:spacing w:before="0" w:after="0"/>
              <w:jc w:val="center"/>
              <w:cnfStyle w:val="000000100000" w:firstRow="0" w:lastRow="0" w:firstColumn="0" w:lastColumn="0" w:oddVBand="0" w:evenVBand="0" w:oddHBand="1" w:evenHBand="0" w:firstRowFirstColumn="0" w:firstRowLastColumn="0" w:lastRowFirstColumn="0" w:lastRowLastColumn="0"/>
              <w:rPr>
                <w:b/>
              </w:rPr>
            </w:pPr>
            <w:r w:rsidRPr="00E703CB">
              <w:rPr>
                <w:b/>
              </w:rPr>
              <w:t>0</w:t>
            </w:r>
          </w:p>
        </w:tc>
      </w:tr>
      <w:tr w:rsidR="00E703CB" w:rsidRPr="00E703CB" w14:paraId="56E743CE" w14:textId="77777777" w:rsidTr="00875B0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77" w:type="dxa"/>
            <w:hideMark/>
          </w:tcPr>
          <w:p w14:paraId="4BDDB574" w14:textId="03C98D5E" w:rsidR="00E703CB" w:rsidRPr="00E703CB" w:rsidRDefault="00E703CB" w:rsidP="00E703CB">
            <w:pPr>
              <w:spacing w:before="0" w:after="0"/>
              <w:jc w:val="center"/>
            </w:pPr>
            <w:r w:rsidRPr="00E703CB">
              <w:t>Weapons Law Violat</w:t>
            </w:r>
            <w:r>
              <w:t>i</w:t>
            </w:r>
            <w:r w:rsidRPr="00E703CB">
              <w:t>ons Referrals</w:t>
            </w:r>
          </w:p>
          <w:p w14:paraId="13870DD7" w14:textId="77777777" w:rsidR="00E703CB" w:rsidRPr="00E703CB" w:rsidRDefault="00E703CB" w:rsidP="00E703CB">
            <w:pPr>
              <w:spacing w:before="0" w:after="0"/>
              <w:jc w:val="center"/>
            </w:pPr>
            <w:r w:rsidRPr="00E703CB">
              <w:t>2023</w:t>
            </w:r>
          </w:p>
          <w:p w14:paraId="3F2ABDC2" w14:textId="77777777" w:rsidR="00E703CB" w:rsidRPr="00E703CB" w:rsidRDefault="00E703CB" w:rsidP="00E703CB">
            <w:pPr>
              <w:spacing w:before="0" w:after="0"/>
              <w:jc w:val="center"/>
            </w:pPr>
            <w:r w:rsidRPr="00E703CB">
              <w:t>2024</w:t>
            </w:r>
          </w:p>
          <w:p w14:paraId="65BE8E58" w14:textId="77777777" w:rsidR="00E703CB" w:rsidRPr="00E703CB" w:rsidRDefault="00E703CB" w:rsidP="00E703CB">
            <w:pPr>
              <w:spacing w:before="0" w:after="0"/>
              <w:jc w:val="center"/>
            </w:pPr>
            <w:r w:rsidRPr="00E703CB">
              <w:t>2025</w:t>
            </w:r>
          </w:p>
        </w:tc>
        <w:tc>
          <w:tcPr>
            <w:tcW w:w="1647" w:type="dxa"/>
          </w:tcPr>
          <w:p w14:paraId="5A67C220"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598F1EA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62974B5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61318F82"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tc>
          <w:tcPr>
            <w:tcW w:w="1470" w:type="dxa"/>
          </w:tcPr>
          <w:p w14:paraId="455B5EB2"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5D4C9ECA"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5F749A3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174C892C"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tc>
          <w:tcPr>
            <w:tcW w:w="1391" w:type="dxa"/>
          </w:tcPr>
          <w:p w14:paraId="6E370D03"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50FB167D"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4B9A908D"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03A85495"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tc>
          <w:tcPr>
            <w:tcW w:w="1391" w:type="dxa"/>
          </w:tcPr>
          <w:p w14:paraId="6BC1860F"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p>
          <w:p w14:paraId="7A40D48C"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2426FCAA"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p w14:paraId="06B7DEB4" w14:textId="77777777" w:rsidR="00E703CB" w:rsidRPr="00E703CB" w:rsidRDefault="00E703CB" w:rsidP="00E703CB">
            <w:pPr>
              <w:spacing w:before="0" w:after="0"/>
              <w:jc w:val="center"/>
              <w:cnfStyle w:val="000000010000" w:firstRow="0" w:lastRow="0" w:firstColumn="0" w:lastColumn="0" w:oddVBand="0" w:evenVBand="0" w:oddHBand="0" w:evenHBand="1" w:firstRowFirstColumn="0" w:firstRowLastColumn="0" w:lastRowFirstColumn="0" w:lastRowLastColumn="0"/>
              <w:rPr>
                <w:b/>
              </w:rPr>
            </w:pPr>
            <w:r w:rsidRPr="00E703CB">
              <w:rPr>
                <w:b/>
              </w:rPr>
              <w:t>0</w:t>
            </w:r>
          </w:p>
        </w:tc>
        <w:bookmarkEnd w:id="77"/>
      </w:tr>
    </w:tbl>
    <w:p w14:paraId="217C44DC" w14:textId="77777777" w:rsidR="00DA4FF9" w:rsidRDefault="00DA4FF9">
      <w:pPr>
        <w:spacing w:before="0" w:after="160" w:line="278" w:lineRule="auto"/>
        <w:sectPr w:rsidR="00DA4FF9" w:rsidSect="00DA4FF9">
          <w:pgSz w:w="12240" w:h="15840"/>
          <w:pgMar w:top="1440" w:right="1440" w:bottom="1440" w:left="1440" w:header="720" w:footer="720" w:gutter="0"/>
          <w:cols w:space="720"/>
          <w:docGrid w:linePitch="360"/>
        </w:sectPr>
      </w:pPr>
    </w:p>
    <w:p w14:paraId="44DF1C78" w14:textId="77777777" w:rsidR="00DA4FF9" w:rsidRDefault="00E703CB" w:rsidP="00E703CB">
      <w:pPr>
        <w:pStyle w:val="Heading2"/>
        <w:sectPr w:rsidR="00DA4FF9" w:rsidSect="00DA4FF9">
          <w:pgSz w:w="12240" w:h="15840"/>
          <w:pgMar w:top="1440" w:right="1440" w:bottom="1440" w:left="1440" w:header="720" w:footer="720" w:gutter="0"/>
          <w:cols w:space="720"/>
          <w:vAlign w:val="center"/>
          <w:docGrid w:linePitch="360"/>
        </w:sectPr>
      </w:pPr>
      <w:bookmarkStart w:id="78" w:name="_Toc240546802"/>
      <w:r>
        <w:lastRenderedPageBreak/>
        <w:t xml:space="preserve">APPENDIX I: </w:t>
      </w:r>
      <w:r w:rsidRPr="00E703CB">
        <w:t>Student Conduct Sanctions 2024-2026</w:t>
      </w:r>
      <w:bookmarkEnd w:id="78"/>
    </w:p>
    <w:tbl>
      <w:tblPr>
        <w:tblW w:w="9780" w:type="dxa"/>
        <w:tblLook w:val="04A0" w:firstRow="1" w:lastRow="0" w:firstColumn="1" w:lastColumn="0" w:noHBand="0" w:noVBand="1"/>
        <w:tblCaption w:val="Student Conduct Sanctions 2024-2026"/>
      </w:tblPr>
      <w:tblGrid>
        <w:gridCol w:w="4760"/>
        <w:gridCol w:w="5020"/>
      </w:tblGrid>
      <w:tr w:rsidR="00DA4FF9" w:rsidRPr="00BF4AA0" w14:paraId="7538B832" w14:textId="77777777" w:rsidTr="00DA4FF9">
        <w:trPr>
          <w:trHeight w:val="300"/>
        </w:trPr>
        <w:tc>
          <w:tcPr>
            <w:tcW w:w="4760" w:type="dxa"/>
            <w:tcBorders>
              <w:top w:val="nil"/>
              <w:left w:val="nil"/>
              <w:bottom w:val="nil"/>
              <w:right w:val="nil"/>
            </w:tcBorders>
            <w:noWrap/>
            <w:vAlign w:val="bottom"/>
            <w:hideMark/>
          </w:tcPr>
          <w:p w14:paraId="3D3764E1" w14:textId="0F1E0ED8"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lastRenderedPageBreak/>
              <w:t>Charges Resulting in a Finding of “In Violation”</w:t>
            </w:r>
          </w:p>
        </w:tc>
        <w:tc>
          <w:tcPr>
            <w:tcW w:w="5020" w:type="dxa"/>
            <w:tcBorders>
              <w:top w:val="nil"/>
              <w:left w:val="nil"/>
              <w:bottom w:val="nil"/>
              <w:right w:val="nil"/>
            </w:tcBorders>
            <w:noWrap/>
            <w:vAlign w:val="bottom"/>
            <w:hideMark/>
          </w:tcPr>
          <w:p w14:paraId="1125E116" w14:textId="77777777" w:rsidR="00DA4FF9" w:rsidRPr="00BF4AA0" w:rsidRDefault="00DA4FF9" w:rsidP="00DA4FF9">
            <w:pPr>
              <w:spacing w:before="0" w:after="0"/>
              <w:rPr>
                <w:rFonts w:ascii="Calibri" w:hAnsi="Calibri" w:cs="Calibri"/>
                <w:b/>
                <w:bCs/>
                <w:color w:val="000000"/>
                <w:sz w:val="22"/>
                <w:szCs w:val="22"/>
              </w:rPr>
            </w:pPr>
          </w:p>
        </w:tc>
      </w:tr>
      <w:tr w:rsidR="00DA4FF9" w:rsidRPr="00BF4AA0" w14:paraId="2E73AE42" w14:textId="77777777" w:rsidTr="00DA4FF9">
        <w:trPr>
          <w:trHeight w:val="300"/>
        </w:trPr>
        <w:tc>
          <w:tcPr>
            <w:tcW w:w="4760" w:type="dxa"/>
            <w:tcBorders>
              <w:top w:val="nil"/>
              <w:left w:val="nil"/>
              <w:bottom w:val="nil"/>
              <w:right w:val="nil"/>
            </w:tcBorders>
            <w:noWrap/>
            <w:vAlign w:val="bottom"/>
            <w:hideMark/>
          </w:tcPr>
          <w:p w14:paraId="1BFF40A4" w14:textId="77777777" w:rsidR="00DA4FF9" w:rsidRPr="00BF4AA0" w:rsidRDefault="00DA4FF9" w:rsidP="00DA4FF9">
            <w:pPr>
              <w:spacing w:before="0" w:after="0"/>
              <w:rPr>
                <w:sz w:val="22"/>
                <w:szCs w:val="22"/>
              </w:rPr>
            </w:pPr>
          </w:p>
        </w:tc>
        <w:tc>
          <w:tcPr>
            <w:tcW w:w="5020" w:type="dxa"/>
            <w:tcBorders>
              <w:top w:val="nil"/>
              <w:left w:val="nil"/>
              <w:bottom w:val="nil"/>
              <w:right w:val="nil"/>
            </w:tcBorders>
            <w:noWrap/>
            <w:vAlign w:val="bottom"/>
            <w:hideMark/>
          </w:tcPr>
          <w:p w14:paraId="2A5F8B67" w14:textId="77777777" w:rsidR="00DA4FF9" w:rsidRPr="00BF4AA0" w:rsidRDefault="00DA4FF9" w:rsidP="00DA4FF9">
            <w:pPr>
              <w:spacing w:before="0" w:after="0"/>
              <w:rPr>
                <w:sz w:val="22"/>
                <w:szCs w:val="22"/>
              </w:rPr>
            </w:pPr>
          </w:p>
        </w:tc>
      </w:tr>
      <w:tr w:rsidR="00DA4FF9" w:rsidRPr="00BF4AA0" w14:paraId="60D8FE87" w14:textId="77777777" w:rsidTr="00DA4FF9">
        <w:trPr>
          <w:trHeight w:val="300"/>
        </w:trPr>
        <w:tc>
          <w:tcPr>
            <w:tcW w:w="4760" w:type="dxa"/>
            <w:tcBorders>
              <w:top w:val="nil"/>
              <w:left w:val="nil"/>
              <w:bottom w:val="nil"/>
              <w:right w:val="nil"/>
            </w:tcBorders>
            <w:noWrap/>
            <w:vAlign w:val="bottom"/>
            <w:hideMark/>
          </w:tcPr>
          <w:p w14:paraId="26F0EA87"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Academic Year 2024-2025</w:t>
            </w:r>
          </w:p>
        </w:tc>
        <w:tc>
          <w:tcPr>
            <w:tcW w:w="5020" w:type="dxa"/>
            <w:tcBorders>
              <w:top w:val="nil"/>
              <w:left w:val="nil"/>
              <w:bottom w:val="nil"/>
              <w:right w:val="nil"/>
            </w:tcBorders>
            <w:noWrap/>
            <w:vAlign w:val="bottom"/>
            <w:hideMark/>
          </w:tcPr>
          <w:p w14:paraId="0361FAA3" w14:textId="77777777" w:rsidR="00DA4FF9" w:rsidRPr="00BF4AA0" w:rsidRDefault="00DA4FF9" w:rsidP="00DA4FF9">
            <w:pPr>
              <w:spacing w:before="0" w:after="0"/>
              <w:rPr>
                <w:rFonts w:ascii="Calibri" w:hAnsi="Calibri" w:cs="Calibri"/>
                <w:b/>
                <w:bCs/>
                <w:color w:val="000000"/>
                <w:sz w:val="22"/>
                <w:szCs w:val="22"/>
              </w:rPr>
            </w:pPr>
          </w:p>
        </w:tc>
      </w:tr>
      <w:tr w:rsidR="00DA4FF9" w:rsidRPr="00BF4AA0" w14:paraId="1500C12C" w14:textId="77777777" w:rsidTr="00DA4FF9">
        <w:trPr>
          <w:trHeight w:val="300"/>
        </w:trPr>
        <w:tc>
          <w:tcPr>
            <w:tcW w:w="4760" w:type="dxa"/>
            <w:tcBorders>
              <w:top w:val="nil"/>
              <w:left w:val="nil"/>
              <w:bottom w:val="nil"/>
              <w:right w:val="nil"/>
            </w:tcBorders>
            <w:noWrap/>
            <w:vAlign w:val="bottom"/>
            <w:hideMark/>
          </w:tcPr>
          <w:p w14:paraId="7FA96D8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Alcohol</w:t>
            </w:r>
          </w:p>
        </w:tc>
        <w:tc>
          <w:tcPr>
            <w:tcW w:w="5020" w:type="dxa"/>
            <w:tcBorders>
              <w:top w:val="nil"/>
              <w:left w:val="nil"/>
              <w:bottom w:val="nil"/>
              <w:right w:val="nil"/>
            </w:tcBorders>
            <w:noWrap/>
            <w:vAlign w:val="bottom"/>
            <w:hideMark/>
          </w:tcPr>
          <w:p w14:paraId="21DC2193"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103</w:t>
            </w:r>
          </w:p>
        </w:tc>
      </w:tr>
      <w:tr w:rsidR="00DA4FF9" w:rsidRPr="00BF4AA0" w14:paraId="02427424" w14:textId="77777777" w:rsidTr="00DA4FF9">
        <w:trPr>
          <w:trHeight w:val="300"/>
        </w:trPr>
        <w:tc>
          <w:tcPr>
            <w:tcW w:w="4760" w:type="dxa"/>
            <w:tcBorders>
              <w:top w:val="nil"/>
              <w:left w:val="nil"/>
              <w:bottom w:val="nil"/>
              <w:right w:val="nil"/>
            </w:tcBorders>
            <w:noWrap/>
            <w:vAlign w:val="bottom"/>
            <w:hideMark/>
          </w:tcPr>
          <w:p w14:paraId="58FF745F"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Drugs</w:t>
            </w:r>
          </w:p>
        </w:tc>
        <w:tc>
          <w:tcPr>
            <w:tcW w:w="5020" w:type="dxa"/>
            <w:tcBorders>
              <w:top w:val="nil"/>
              <w:left w:val="nil"/>
              <w:bottom w:val="nil"/>
              <w:right w:val="nil"/>
            </w:tcBorders>
            <w:noWrap/>
            <w:vAlign w:val="bottom"/>
            <w:hideMark/>
          </w:tcPr>
          <w:p w14:paraId="5B2053F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28</w:t>
            </w:r>
          </w:p>
        </w:tc>
      </w:tr>
      <w:tr w:rsidR="00DA4FF9" w:rsidRPr="00BF4AA0" w14:paraId="403DF760" w14:textId="77777777" w:rsidTr="00DA4FF9">
        <w:trPr>
          <w:trHeight w:val="300"/>
        </w:trPr>
        <w:tc>
          <w:tcPr>
            <w:tcW w:w="4760" w:type="dxa"/>
            <w:tcBorders>
              <w:top w:val="nil"/>
              <w:left w:val="nil"/>
              <w:bottom w:val="nil"/>
              <w:right w:val="nil"/>
            </w:tcBorders>
            <w:noWrap/>
            <w:vAlign w:val="bottom"/>
            <w:hideMark/>
          </w:tcPr>
          <w:p w14:paraId="4A6E4625" w14:textId="77777777" w:rsidR="00DA4FF9" w:rsidRPr="00BF4AA0" w:rsidRDefault="00DA4FF9" w:rsidP="00DA4FF9">
            <w:pPr>
              <w:spacing w:before="0" w:after="0"/>
              <w:rPr>
                <w:rFonts w:ascii="Calibri" w:hAnsi="Calibri" w:cs="Calibri"/>
                <w:color w:val="000000"/>
                <w:sz w:val="22"/>
                <w:szCs w:val="22"/>
              </w:rPr>
            </w:pPr>
          </w:p>
        </w:tc>
        <w:tc>
          <w:tcPr>
            <w:tcW w:w="5020" w:type="dxa"/>
            <w:tcBorders>
              <w:top w:val="nil"/>
              <w:left w:val="nil"/>
              <w:bottom w:val="nil"/>
              <w:right w:val="nil"/>
            </w:tcBorders>
            <w:noWrap/>
            <w:vAlign w:val="bottom"/>
            <w:hideMark/>
          </w:tcPr>
          <w:p w14:paraId="0385D4B6" w14:textId="77777777" w:rsidR="00DA4FF9" w:rsidRPr="00BF4AA0" w:rsidRDefault="00DA4FF9" w:rsidP="00DA4FF9">
            <w:pPr>
              <w:spacing w:before="0" w:after="0"/>
              <w:rPr>
                <w:sz w:val="22"/>
                <w:szCs w:val="22"/>
              </w:rPr>
            </w:pPr>
          </w:p>
        </w:tc>
      </w:tr>
      <w:tr w:rsidR="00DA4FF9" w:rsidRPr="00BF4AA0" w14:paraId="764D8C4A" w14:textId="77777777" w:rsidTr="00DA4FF9">
        <w:trPr>
          <w:trHeight w:val="300"/>
        </w:trPr>
        <w:tc>
          <w:tcPr>
            <w:tcW w:w="9780" w:type="dxa"/>
            <w:gridSpan w:val="2"/>
            <w:tcBorders>
              <w:top w:val="nil"/>
              <w:left w:val="nil"/>
              <w:bottom w:val="nil"/>
              <w:right w:val="nil"/>
            </w:tcBorders>
            <w:noWrap/>
            <w:vAlign w:val="bottom"/>
            <w:hideMark/>
          </w:tcPr>
          <w:p w14:paraId="2447ECA0" w14:textId="7296A431"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Types and Number of Sanctions Assigned for Alcohol Violations</w:t>
            </w:r>
          </w:p>
        </w:tc>
      </w:tr>
      <w:tr w:rsidR="00DA4FF9" w:rsidRPr="00BF4AA0" w14:paraId="5926895C" w14:textId="77777777" w:rsidTr="00DA4FF9">
        <w:trPr>
          <w:trHeight w:val="300"/>
        </w:trPr>
        <w:tc>
          <w:tcPr>
            <w:tcW w:w="4760" w:type="dxa"/>
            <w:tcBorders>
              <w:top w:val="nil"/>
              <w:left w:val="nil"/>
              <w:bottom w:val="nil"/>
              <w:right w:val="nil"/>
            </w:tcBorders>
            <w:noWrap/>
            <w:vAlign w:val="bottom"/>
            <w:hideMark/>
          </w:tcPr>
          <w:p w14:paraId="180BEEBE"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Academic Year 2024-2025</w:t>
            </w:r>
          </w:p>
        </w:tc>
        <w:tc>
          <w:tcPr>
            <w:tcW w:w="5020" w:type="dxa"/>
            <w:tcBorders>
              <w:top w:val="nil"/>
              <w:left w:val="nil"/>
              <w:bottom w:val="nil"/>
              <w:right w:val="nil"/>
            </w:tcBorders>
            <w:noWrap/>
            <w:vAlign w:val="bottom"/>
            <w:hideMark/>
          </w:tcPr>
          <w:p w14:paraId="1CD2AC3E" w14:textId="77777777" w:rsidR="00DA4FF9" w:rsidRPr="00BF4AA0" w:rsidRDefault="00DA4FF9" w:rsidP="00DA4FF9">
            <w:pPr>
              <w:spacing w:before="0" w:after="0"/>
              <w:rPr>
                <w:rFonts w:ascii="Calibri" w:hAnsi="Calibri" w:cs="Calibri"/>
                <w:b/>
                <w:bCs/>
                <w:color w:val="000000"/>
                <w:sz w:val="22"/>
                <w:szCs w:val="22"/>
              </w:rPr>
            </w:pPr>
          </w:p>
        </w:tc>
      </w:tr>
      <w:tr w:rsidR="00DA4FF9" w:rsidRPr="00BF4AA0" w14:paraId="5559D72B" w14:textId="77777777" w:rsidTr="00DA4FF9">
        <w:trPr>
          <w:trHeight w:val="300"/>
        </w:trPr>
        <w:tc>
          <w:tcPr>
            <w:tcW w:w="4760" w:type="dxa"/>
            <w:tcBorders>
              <w:top w:val="nil"/>
              <w:left w:val="nil"/>
              <w:bottom w:val="nil"/>
              <w:right w:val="nil"/>
            </w:tcBorders>
            <w:noWrap/>
            <w:vAlign w:val="bottom"/>
            <w:hideMark/>
          </w:tcPr>
          <w:p w14:paraId="36706929"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Sanction</w:t>
            </w:r>
          </w:p>
        </w:tc>
        <w:tc>
          <w:tcPr>
            <w:tcW w:w="5020" w:type="dxa"/>
            <w:tcBorders>
              <w:top w:val="nil"/>
              <w:left w:val="nil"/>
              <w:bottom w:val="nil"/>
              <w:right w:val="nil"/>
            </w:tcBorders>
            <w:noWrap/>
            <w:vAlign w:val="bottom"/>
            <w:hideMark/>
          </w:tcPr>
          <w:p w14:paraId="117F2277"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Number of Times Used in Relation to Alcohol Charge</w:t>
            </w:r>
          </w:p>
        </w:tc>
      </w:tr>
      <w:tr w:rsidR="00DA4FF9" w:rsidRPr="00BF4AA0" w14:paraId="1552D1FD" w14:textId="77777777" w:rsidTr="00DA4FF9">
        <w:trPr>
          <w:trHeight w:val="300"/>
        </w:trPr>
        <w:tc>
          <w:tcPr>
            <w:tcW w:w="4760" w:type="dxa"/>
            <w:tcBorders>
              <w:top w:val="nil"/>
              <w:left w:val="nil"/>
              <w:bottom w:val="nil"/>
              <w:right w:val="nil"/>
            </w:tcBorders>
            <w:noWrap/>
            <w:vAlign w:val="bottom"/>
            <w:hideMark/>
          </w:tcPr>
          <w:p w14:paraId="72A05F5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Course Fee</w:t>
            </w:r>
          </w:p>
        </w:tc>
        <w:tc>
          <w:tcPr>
            <w:tcW w:w="5020" w:type="dxa"/>
            <w:tcBorders>
              <w:top w:val="nil"/>
              <w:left w:val="nil"/>
              <w:bottom w:val="nil"/>
              <w:right w:val="nil"/>
            </w:tcBorders>
            <w:noWrap/>
            <w:vAlign w:val="bottom"/>
            <w:hideMark/>
          </w:tcPr>
          <w:p w14:paraId="0D767AD4"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50</w:t>
            </w:r>
          </w:p>
        </w:tc>
      </w:tr>
      <w:tr w:rsidR="00DA4FF9" w:rsidRPr="00BF4AA0" w14:paraId="06A6F457" w14:textId="77777777" w:rsidTr="00DA4FF9">
        <w:trPr>
          <w:trHeight w:val="300"/>
        </w:trPr>
        <w:tc>
          <w:tcPr>
            <w:tcW w:w="4760" w:type="dxa"/>
            <w:tcBorders>
              <w:top w:val="nil"/>
              <w:left w:val="nil"/>
              <w:bottom w:val="nil"/>
              <w:right w:val="nil"/>
            </w:tcBorders>
            <w:noWrap/>
            <w:vAlign w:val="bottom"/>
            <w:hideMark/>
          </w:tcPr>
          <w:p w14:paraId="254E8884"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Alcohol Course</w:t>
            </w:r>
          </w:p>
        </w:tc>
        <w:tc>
          <w:tcPr>
            <w:tcW w:w="5020" w:type="dxa"/>
            <w:tcBorders>
              <w:top w:val="nil"/>
              <w:left w:val="nil"/>
              <w:bottom w:val="nil"/>
              <w:right w:val="nil"/>
            </w:tcBorders>
            <w:noWrap/>
            <w:vAlign w:val="bottom"/>
            <w:hideMark/>
          </w:tcPr>
          <w:p w14:paraId="50D7ECDE"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49</w:t>
            </w:r>
          </w:p>
        </w:tc>
      </w:tr>
      <w:tr w:rsidR="00DA4FF9" w:rsidRPr="00BF4AA0" w14:paraId="35003DFF" w14:textId="77777777" w:rsidTr="00DA4FF9">
        <w:trPr>
          <w:trHeight w:val="300"/>
        </w:trPr>
        <w:tc>
          <w:tcPr>
            <w:tcW w:w="4760" w:type="dxa"/>
            <w:tcBorders>
              <w:top w:val="nil"/>
              <w:left w:val="nil"/>
              <w:bottom w:val="nil"/>
              <w:right w:val="nil"/>
            </w:tcBorders>
            <w:noWrap/>
            <w:vAlign w:val="bottom"/>
            <w:hideMark/>
          </w:tcPr>
          <w:p w14:paraId="4DF8727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Parental Notification</w:t>
            </w:r>
          </w:p>
        </w:tc>
        <w:tc>
          <w:tcPr>
            <w:tcW w:w="5020" w:type="dxa"/>
            <w:tcBorders>
              <w:top w:val="nil"/>
              <w:left w:val="nil"/>
              <w:bottom w:val="nil"/>
              <w:right w:val="nil"/>
            </w:tcBorders>
            <w:noWrap/>
            <w:vAlign w:val="bottom"/>
            <w:hideMark/>
          </w:tcPr>
          <w:p w14:paraId="4F4C164C"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47</w:t>
            </w:r>
          </w:p>
        </w:tc>
      </w:tr>
      <w:tr w:rsidR="00DA4FF9" w:rsidRPr="00BF4AA0" w14:paraId="618BE3BD" w14:textId="77777777" w:rsidTr="00DA4FF9">
        <w:trPr>
          <w:trHeight w:val="300"/>
        </w:trPr>
        <w:tc>
          <w:tcPr>
            <w:tcW w:w="4760" w:type="dxa"/>
            <w:tcBorders>
              <w:top w:val="nil"/>
              <w:left w:val="nil"/>
              <w:bottom w:val="nil"/>
              <w:right w:val="nil"/>
            </w:tcBorders>
            <w:noWrap/>
            <w:vAlign w:val="bottom"/>
            <w:hideMark/>
          </w:tcPr>
          <w:p w14:paraId="6557380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Warning</w:t>
            </w:r>
          </w:p>
        </w:tc>
        <w:tc>
          <w:tcPr>
            <w:tcW w:w="5020" w:type="dxa"/>
            <w:tcBorders>
              <w:top w:val="nil"/>
              <w:left w:val="nil"/>
              <w:bottom w:val="nil"/>
              <w:right w:val="nil"/>
            </w:tcBorders>
            <w:noWrap/>
            <w:vAlign w:val="bottom"/>
            <w:hideMark/>
          </w:tcPr>
          <w:p w14:paraId="5E0E3173"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37</w:t>
            </w:r>
          </w:p>
        </w:tc>
      </w:tr>
      <w:tr w:rsidR="00DA4FF9" w:rsidRPr="00BF4AA0" w14:paraId="68A6CBBA" w14:textId="77777777" w:rsidTr="00DA4FF9">
        <w:trPr>
          <w:trHeight w:val="300"/>
        </w:trPr>
        <w:tc>
          <w:tcPr>
            <w:tcW w:w="4760" w:type="dxa"/>
            <w:tcBorders>
              <w:top w:val="nil"/>
              <w:left w:val="nil"/>
              <w:bottom w:val="nil"/>
              <w:right w:val="nil"/>
            </w:tcBorders>
            <w:noWrap/>
            <w:vAlign w:val="bottom"/>
            <w:hideMark/>
          </w:tcPr>
          <w:p w14:paraId="4EACB721"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Community Service</w:t>
            </w:r>
          </w:p>
        </w:tc>
        <w:tc>
          <w:tcPr>
            <w:tcW w:w="5020" w:type="dxa"/>
            <w:tcBorders>
              <w:top w:val="nil"/>
              <w:left w:val="nil"/>
              <w:bottom w:val="nil"/>
              <w:right w:val="nil"/>
            </w:tcBorders>
            <w:noWrap/>
            <w:vAlign w:val="bottom"/>
            <w:hideMark/>
          </w:tcPr>
          <w:p w14:paraId="52FA554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19</w:t>
            </w:r>
          </w:p>
        </w:tc>
      </w:tr>
      <w:tr w:rsidR="00DA4FF9" w:rsidRPr="00BF4AA0" w14:paraId="34E9CBFE" w14:textId="77777777" w:rsidTr="00DA4FF9">
        <w:trPr>
          <w:trHeight w:val="300"/>
        </w:trPr>
        <w:tc>
          <w:tcPr>
            <w:tcW w:w="4760" w:type="dxa"/>
            <w:tcBorders>
              <w:top w:val="nil"/>
              <w:left w:val="nil"/>
              <w:bottom w:val="nil"/>
              <w:right w:val="nil"/>
            </w:tcBorders>
            <w:noWrap/>
            <w:vAlign w:val="bottom"/>
            <w:hideMark/>
          </w:tcPr>
          <w:p w14:paraId="61E2823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Reflection Paper</w:t>
            </w:r>
          </w:p>
        </w:tc>
        <w:tc>
          <w:tcPr>
            <w:tcW w:w="5020" w:type="dxa"/>
            <w:tcBorders>
              <w:top w:val="nil"/>
              <w:left w:val="nil"/>
              <w:bottom w:val="nil"/>
              <w:right w:val="nil"/>
            </w:tcBorders>
            <w:noWrap/>
            <w:vAlign w:val="bottom"/>
            <w:hideMark/>
          </w:tcPr>
          <w:p w14:paraId="49AAB4E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19</w:t>
            </w:r>
          </w:p>
        </w:tc>
      </w:tr>
      <w:tr w:rsidR="00DA4FF9" w:rsidRPr="00BF4AA0" w14:paraId="5924C6F4" w14:textId="77777777" w:rsidTr="00DA4FF9">
        <w:trPr>
          <w:trHeight w:val="300"/>
        </w:trPr>
        <w:tc>
          <w:tcPr>
            <w:tcW w:w="4760" w:type="dxa"/>
            <w:tcBorders>
              <w:top w:val="nil"/>
              <w:left w:val="nil"/>
              <w:bottom w:val="nil"/>
              <w:right w:val="nil"/>
            </w:tcBorders>
            <w:noWrap/>
            <w:vAlign w:val="bottom"/>
            <w:hideMark/>
          </w:tcPr>
          <w:p w14:paraId="0843A838"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Probation</w:t>
            </w:r>
          </w:p>
        </w:tc>
        <w:tc>
          <w:tcPr>
            <w:tcW w:w="5020" w:type="dxa"/>
            <w:tcBorders>
              <w:top w:val="nil"/>
              <w:left w:val="nil"/>
              <w:bottom w:val="nil"/>
              <w:right w:val="nil"/>
            </w:tcBorders>
            <w:noWrap/>
            <w:vAlign w:val="bottom"/>
            <w:hideMark/>
          </w:tcPr>
          <w:p w14:paraId="269910C3"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16</w:t>
            </w:r>
          </w:p>
        </w:tc>
      </w:tr>
      <w:tr w:rsidR="00DA4FF9" w:rsidRPr="00BF4AA0" w14:paraId="1E1BAE0D" w14:textId="77777777" w:rsidTr="00DA4FF9">
        <w:trPr>
          <w:trHeight w:val="300"/>
        </w:trPr>
        <w:tc>
          <w:tcPr>
            <w:tcW w:w="4760" w:type="dxa"/>
            <w:tcBorders>
              <w:top w:val="nil"/>
              <w:left w:val="nil"/>
              <w:bottom w:val="nil"/>
              <w:right w:val="nil"/>
            </w:tcBorders>
            <w:noWrap/>
            <w:vAlign w:val="bottom"/>
            <w:hideMark/>
          </w:tcPr>
          <w:p w14:paraId="72F16EB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Mandated Consultation</w:t>
            </w:r>
          </w:p>
        </w:tc>
        <w:tc>
          <w:tcPr>
            <w:tcW w:w="5020" w:type="dxa"/>
            <w:tcBorders>
              <w:top w:val="nil"/>
              <w:left w:val="nil"/>
              <w:bottom w:val="nil"/>
              <w:right w:val="nil"/>
            </w:tcBorders>
            <w:noWrap/>
            <w:vAlign w:val="bottom"/>
            <w:hideMark/>
          </w:tcPr>
          <w:p w14:paraId="3331F1F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644F224A" w14:textId="77777777" w:rsidTr="00DA4FF9">
        <w:trPr>
          <w:trHeight w:val="300"/>
        </w:trPr>
        <w:tc>
          <w:tcPr>
            <w:tcW w:w="4760" w:type="dxa"/>
            <w:tcBorders>
              <w:top w:val="nil"/>
              <w:left w:val="nil"/>
              <w:bottom w:val="nil"/>
              <w:right w:val="nil"/>
            </w:tcBorders>
            <w:noWrap/>
            <w:vAlign w:val="bottom"/>
            <w:hideMark/>
          </w:tcPr>
          <w:p w14:paraId="26F0FA1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Drug Course</w:t>
            </w:r>
          </w:p>
        </w:tc>
        <w:tc>
          <w:tcPr>
            <w:tcW w:w="5020" w:type="dxa"/>
            <w:tcBorders>
              <w:top w:val="nil"/>
              <w:left w:val="nil"/>
              <w:bottom w:val="nil"/>
              <w:right w:val="nil"/>
            </w:tcBorders>
            <w:noWrap/>
            <w:vAlign w:val="bottom"/>
            <w:hideMark/>
          </w:tcPr>
          <w:p w14:paraId="05B74E9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41198BE4" w14:textId="77777777" w:rsidTr="00DA4FF9">
        <w:trPr>
          <w:trHeight w:val="300"/>
        </w:trPr>
        <w:tc>
          <w:tcPr>
            <w:tcW w:w="4760" w:type="dxa"/>
            <w:tcBorders>
              <w:top w:val="nil"/>
              <w:left w:val="nil"/>
              <w:bottom w:val="nil"/>
              <w:right w:val="nil"/>
            </w:tcBorders>
            <w:noWrap/>
            <w:vAlign w:val="bottom"/>
            <w:hideMark/>
          </w:tcPr>
          <w:p w14:paraId="4AE3618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Suspension</w:t>
            </w:r>
          </w:p>
        </w:tc>
        <w:tc>
          <w:tcPr>
            <w:tcW w:w="5020" w:type="dxa"/>
            <w:tcBorders>
              <w:top w:val="nil"/>
              <w:left w:val="nil"/>
              <w:bottom w:val="nil"/>
              <w:right w:val="nil"/>
            </w:tcBorders>
            <w:noWrap/>
            <w:vAlign w:val="bottom"/>
            <w:hideMark/>
          </w:tcPr>
          <w:p w14:paraId="10204591"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DA4FF9" w:rsidRPr="00BF4AA0" w14:paraId="58D571D5" w14:textId="77777777" w:rsidTr="00DA4FF9">
        <w:trPr>
          <w:trHeight w:val="300"/>
        </w:trPr>
        <w:tc>
          <w:tcPr>
            <w:tcW w:w="4760" w:type="dxa"/>
            <w:tcBorders>
              <w:top w:val="nil"/>
              <w:left w:val="nil"/>
              <w:bottom w:val="nil"/>
              <w:right w:val="nil"/>
            </w:tcBorders>
            <w:noWrap/>
            <w:vAlign w:val="bottom"/>
            <w:hideMark/>
          </w:tcPr>
          <w:p w14:paraId="0C1876DC"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Banned from Campus</w:t>
            </w:r>
          </w:p>
        </w:tc>
        <w:tc>
          <w:tcPr>
            <w:tcW w:w="5020" w:type="dxa"/>
            <w:tcBorders>
              <w:top w:val="nil"/>
              <w:left w:val="nil"/>
              <w:bottom w:val="nil"/>
              <w:right w:val="nil"/>
            </w:tcBorders>
            <w:noWrap/>
            <w:vAlign w:val="bottom"/>
            <w:hideMark/>
          </w:tcPr>
          <w:p w14:paraId="21947EE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DA4FF9" w:rsidRPr="00BF4AA0" w14:paraId="1DAABD50" w14:textId="77777777" w:rsidTr="00DA4FF9">
        <w:trPr>
          <w:trHeight w:val="300"/>
        </w:trPr>
        <w:tc>
          <w:tcPr>
            <w:tcW w:w="4760" w:type="dxa"/>
            <w:tcBorders>
              <w:top w:val="nil"/>
              <w:left w:val="nil"/>
              <w:bottom w:val="nil"/>
              <w:right w:val="nil"/>
            </w:tcBorders>
            <w:noWrap/>
            <w:vAlign w:val="bottom"/>
            <w:hideMark/>
          </w:tcPr>
          <w:p w14:paraId="0F7CD345"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Restitution</w:t>
            </w:r>
          </w:p>
        </w:tc>
        <w:tc>
          <w:tcPr>
            <w:tcW w:w="5020" w:type="dxa"/>
            <w:tcBorders>
              <w:top w:val="nil"/>
              <w:left w:val="nil"/>
              <w:bottom w:val="nil"/>
              <w:right w:val="nil"/>
            </w:tcBorders>
            <w:noWrap/>
            <w:vAlign w:val="bottom"/>
            <w:hideMark/>
          </w:tcPr>
          <w:p w14:paraId="42C1BE35"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DA4FF9" w:rsidRPr="00BF4AA0" w14:paraId="6DF35B89" w14:textId="77777777" w:rsidTr="00DA4FF9">
        <w:trPr>
          <w:trHeight w:val="300"/>
        </w:trPr>
        <w:tc>
          <w:tcPr>
            <w:tcW w:w="4760" w:type="dxa"/>
            <w:tcBorders>
              <w:top w:val="nil"/>
              <w:left w:val="nil"/>
              <w:bottom w:val="nil"/>
              <w:right w:val="nil"/>
            </w:tcBorders>
            <w:noWrap/>
            <w:vAlign w:val="bottom"/>
            <w:hideMark/>
          </w:tcPr>
          <w:p w14:paraId="3A2D798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Additional Sanctions</w:t>
            </w:r>
          </w:p>
        </w:tc>
        <w:tc>
          <w:tcPr>
            <w:tcW w:w="5020" w:type="dxa"/>
            <w:tcBorders>
              <w:top w:val="nil"/>
              <w:left w:val="nil"/>
              <w:bottom w:val="nil"/>
              <w:right w:val="nil"/>
            </w:tcBorders>
            <w:noWrap/>
            <w:vAlign w:val="bottom"/>
            <w:hideMark/>
          </w:tcPr>
          <w:p w14:paraId="7D9C3D94"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DA4FF9" w:rsidRPr="00BF4AA0" w14:paraId="2F79AAAF" w14:textId="77777777" w:rsidTr="00DA4FF9">
        <w:trPr>
          <w:trHeight w:val="300"/>
        </w:trPr>
        <w:tc>
          <w:tcPr>
            <w:tcW w:w="4760" w:type="dxa"/>
            <w:tcBorders>
              <w:top w:val="nil"/>
              <w:left w:val="nil"/>
              <w:bottom w:val="nil"/>
              <w:right w:val="nil"/>
            </w:tcBorders>
            <w:noWrap/>
            <w:vAlign w:val="bottom"/>
            <w:hideMark/>
          </w:tcPr>
          <w:p w14:paraId="2C0B91E1" w14:textId="77777777" w:rsidR="00DA4FF9" w:rsidRPr="00BF4AA0" w:rsidRDefault="00DA4FF9" w:rsidP="00DA4FF9">
            <w:pPr>
              <w:spacing w:before="0" w:after="0"/>
              <w:rPr>
                <w:rFonts w:ascii="Calibri" w:hAnsi="Calibri" w:cs="Calibri"/>
                <w:color w:val="000000"/>
                <w:sz w:val="22"/>
                <w:szCs w:val="22"/>
              </w:rPr>
            </w:pPr>
          </w:p>
        </w:tc>
        <w:tc>
          <w:tcPr>
            <w:tcW w:w="5020" w:type="dxa"/>
            <w:tcBorders>
              <w:top w:val="nil"/>
              <w:left w:val="nil"/>
              <w:bottom w:val="nil"/>
              <w:right w:val="nil"/>
            </w:tcBorders>
            <w:noWrap/>
            <w:vAlign w:val="bottom"/>
            <w:hideMark/>
          </w:tcPr>
          <w:p w14:paraId="52E828FF" w14:textId="77777777" w:rsidR="00DA4FF9" w:rsidRPr="00BF4AA0" w:rsidRDefault="00DA4FF9" w:rsidP="00DA4FF9">
            <w:pPr>
              <w:spacing w:before="0" w:after="0"/>
              <w:rPr>
                <w:sz w:val="22"/>
                <w:szCs w:val="22"/>
              </w:rPr>
            </w:pPr>
          </w:p>
        </w:tc>
      </w:tr>
      <w:tr w:rsidR="00DA4FF9" w:rsidRPr="00BF4AA0" w14:paraId="33BBDA18" w14:textId="77777777" w:rsidTr="00DA4FF9">
        <w:trPr>
          <w:trHeight w:val="300"/>
        </w:trPr>
        <w:tc>
          <w:tcPr>
            <w:tcW w:w="9780" w:type="dxa"/>
            <w:gridSpan w:val="2"/>
            <w:tcBorders>
              <w:top w:val="nil"/>
              <w:left w:val="nil"/>
              <w:bottom w:val="nil"/>
              <w:right w:val="nil"/>
            </w:tcBorders>
            <w:noWrap/>
            <w:vAlign w:val="bottom"/>
            <w:hideMark/>
          </w:tcPr>
          <w:p w14:paraId="6995D290" w14:textId="278CE91F"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Types and Number of Sanctions Assigned for Drug Violations</w:t>
            </w:r>
          </w:p>
        </w:tc>
      </w:tr>
      <w:tr w:rsidR="00DA4FF9" w:rsidRPr="00BF4AA0" w14:paraId="72E53836" w14:textId="77777777" w:rsidTr="00DA4FF9">
        <w:trPr>
          <w:trHeight w:val="300"/>
        </w:trPr>
        <w:tc>
          <w:tcPr>
            <w:tcW w:w="4760" w:type="dxa"/>
            <w:tcBorders>
              <w:top w:val="nil"/>
              <w:left w:val="nil"/>
              <w:bottom w:val="nil"/>
              <w:right w:val="nil"/>
            </w:tcBorders>
            <w:noWrap/>
            <w:vAlign w:val="bottom"/>
            <w:hideMark/>
          </w:tcPr>
          <w:p w14:paraId="48AAA741"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Academic Year 2024-2025</w:t>
            </w:r>
          </w:p>
        </w:tc>
        <w:tc>
          <w:tcPr>
            <w:tcW w:w="5020" w:type="dxa"/>
            <w:tcBorders>
              <w:top w:val="nil"/>
              <w:left w:val="nil"/>
              <w:bottom w:val="nil"/>
              <w:right w:val="nil"/>
            </w:tcBorders>
            <w:noWrap/>
            <w:vAlign w:val="bottom"/>
            <w:hideMark/>
          </w:tcPr>
          <w:p w14:paraId="55DF4EF7" w14:textId="77777777" w:rsidR="00DA4FF9" w:rsidRPr="00BF4AA0" w:rsidRDefault="00DA4FF9" w:rsidP="00DA4FF9">
            <w:pPr>
              <w:spacing w:before="0" w:after="0"/>
              <w:rPr>
                <w:rFonts w:ascii="Calibri" w:hAnsi="Calibri" w:cs="Calibri"/>
                <w:b/>
                <w:bCs/>
                <w:color w:val="000000"/>
                <w:sz w:val="22"/>
                <w:szCs w:val="22"/>
              </w:rPr>
            </w:pPr>
          </w:p>
        </w:tc>
      </w:tr>
      <w:tr w:rsidR="00DA4FF9" w:rsidRPr="00BF4AA0" w14:paraId="4AC2BA06" w14:textId="77777777" w:rsidTr="00DA4FF9">
        <w:trPr>
          <w:trHeight w:val="300"/>
        </w:trPr>
        <w:tc>
          <w:tcPr>
            <w:tcW w:w="4760" w:type="dxa"/>
            <w:tcBorders>
              <w:top w:val="nil"/>
              <w:left w:val="nil"/>
              <w:bottom w:val="nil"/>
              <w:right w:val="nil"/>
            </w:tcBorders>
            <w:noWrap/>
            <w:vAlign w:val="bottom"/>
            <w:hideMark/>
          </w:tcPr>
          <w:p w14:paraId="5EAA71B1"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Sanction</w:t>
            </w:r>
          </w:p>
        </w:tc>
        <w:tc>
          <w:tcPr>
            <w:tcW w:w="5020" w:type="dxa"/>
            <w:tcBorders>
              <w:top w:val="nil"/>
              <w:left w:val="nil"/>
              <w:bottom w:val="nil"/>
              <w:right w:val="nil"/>
            </w:tcBorders>
            <w:noWrap/>
            <w:vAlign w:val="bottom"/>
            <w:hideMark/>
          </w:tcPr>
          <w:p w14:paraId="4BD879BA"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Number of Times Used in Relation to Drug Charge</w:t>
            </w:r>
          </w:p>
        </w:tc>
      </w:tr>
      <w:tr w:rsidR="00DA4FF9" w:rsidRPr="00BF4AA0" w14:paraId="0FFC3B15" w14:textId="77777777" w:rsidTr="00DA4FF9">
        <w:trPr>
          <w:trHeight w:val="300"/>
        </w:trPr>
        <w:tc>
          <w:tcPr>
            <w:tcW w:w="4760" w:type="dxa"/>
            <w:tcBorders>
              <w:top w:val="nil"/>
              <w:left w:val="nil"/>
              <w:bottom w:val="nil"/>
              <w:right w:val="nil"/>
            </w:tcBorders>
            <w:noWrap/>
            <w:vAlign w:val="bottom"/>
            <w:hideMark/>
          </w:tcPr>
          <w:p w14:paraId="2B674FC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Probation</w:t>
            </w:r>
          </w:p>
        </w:tc>
        <w:tc>
          <w:tcPr>
            <w:tcW w:w="5020" w:type="dxa"/>
            <w:tcBorders>
              <w:top w:val="nil"/>
              <w:left w:val="nil"/>
              <w:bottom w:val="nil"/>
              <w:right w:val="nil"/>
            </w:tcBorders>
            <w:noWrap/>
            <w:vAlign w:val="bottom"/>
            <w:hideMark/>
          </w:tcPr>
          <w:p w14:paraId="356C1F5E"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9</w:t>
            </w:r>
          </w:p>
        </w:tc>
      </w:tr>
      <w:tr w:rsidR="00DA4FF9" w:rsidRPr="00BF4AA0" w14:paraId="74A8B870" w14:textId="77777777" w:rsidTr="00DA4FF9">
        <w:trPr>
          <w:trHeight w:val="300"/>
        </w:trPr>
        <w:tc>
          <w:tcPr>
            <w:tcW w:w="4760" w:type="dxa"/>
            <w:tcBorders>
              <w:top w:val="nil"/>
              <w:left w:val="nil"/>
              <w:bottom w:val="nil"/>
              <w:right w:val="nil"/>
            </w:tcBorders>
            <w:noWrap/>
            <w:vAlign w:val="bottom"/>
            <w:hideMark/>
          </w:tcPr>
          <w:p w14:paraId="5A73579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Parental Notification</w:t>
            </w:r>
          </w:p>
        </w:tc>
        <w:tc>
          <w:tcPr>
            <w:tcW w:w="5020" w:type="dxa"/>
            <w:tcBorders>
              <w:top w:val="nil"/>
              <w:left w:val="nil"/>
              <w:bottom w:val="nil"/>
              <w:right w:val="nil"/>
            </w:tcBorders>
            <w:noWrap/>
            <w:vAlign w:val="bottom"/>
            <w:hideMark/>
          </w:tcPr>
          <w:p w14:paraId="15F50AB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9</w:t>
            </w:r>
          </w:p>
        </w:tc>
      </w:tr>
      <w:tr w:rsidR="00DA4FF9" w:rsidRPr="00BF4AA0" w14:paraId="2B168382" w14:textId="77777777" w:rsidTr="00DA4FF9">
        <w:trPr>
          <w:trHeight w:val="300"/>
        </w:trPr>
        <w:tc>
          <w:tcPr>
            <w:tcW w:w="4760" w:type="dxa"/>
            <w:tcBorders>
              <w:top w:val="nil"/>
              <w:left w:val="nil"/>
              <w:bottom w:val="nil"/>
              <w:right w:val="nil"/>
            </w:tcBorders>
            <w:noWrap/>
            <w:vAlign w:val="bottom"/>
            <w:hideMark/>
          </w:tcPr>
          <w:p w14:paraId="07B8961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Course Fee</w:t>
            </w:r>
          </w:p>
        </w:tc>
        <w:tc>
          <w:tcPr>
            <w:tcW w:w="5020" w:type="dxa"/>
            <w:tcBorders>
              <w:top w:val="nil"/>
              <w:left w:val="nil"/>
              <w:bottom w:val="nil"/>
              <w:right w:val="nil"/>
            </w:tcBorders>
            <w:noWrap/>
            <w:vAlign w:val="bottom"/>
            <w:hideMark/>
          </w:tcPr>
          <w:p w14:paraId="4F632F3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8</w:t>
            </w:r>
          </w:p>
        </w:tc>
      </w:tr>
      <w:tr w:rsidR="00DA4FF9" w:rsidRPr="00BF4AA0" w14:paraId="25838CED" w14:textId="77777777" w:rsidTr="00DA4FF9">
        <w:trPr>
          <w:trHeight w:val="300"/>
        </w:trPr>
        <w:tc>
          <w:tcPr>
            <w:tcW w:w="4760" w:type="dxa"/>
            <w:tcBorders>
              <w:top w:val="nil"/>
              <w:left w:val="nil"/>
              <w:bottom w:val="nil"/>
              <w:right w:val="nil"/>
            </w:tcBorders>
            <w:noWrap/>
            <w:vAlign w:val="bottom"/>
            <w:hideMark/>
          </w:tcPr>
          <w:p w14:paraId="19BFCCC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Community Service</w:t>
            </w:r>
          </w:p>
        </w:tc>
        <w:tc>
          <w:tcPr>
            <w:tcW w:w="5020" w:type="dxa"/>
            <w:tcBorders>
              <w:top w:val="nil"/>
              <w:left w:val="nil"/>
              <w:bottom w:val="nil"/>
              <w:right w:val="nil"/>
            </w:tcBorders>
            <w:noWrap/>
            <w:vAlign w:val="bottom"/>
            <w:hideMark/>
          </w:tcPr>
          <w:p w14:paraId="6E1E8FE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7</w:t>
            </w:r>
          </w:p>
        </w:tc>
      </w:tr>
      <w:tr w:rsidR="00DA4FF9" w:rsidRPr="00BF4AA0" w14:paraId="214127BE" w14:textId="77777777" w:rsidTr="00DA4FF9">
        <w:trPr>
          <w:trHeight w:val="300"/>
        </w:trPr>
        <w:tc>
          <w:tcPr>
            <w:tcW w:w="4760" w:type="dxa"/>
            <w:tcBorders>
              <w:top w:val="nil"/>
              <w:left w:val="nil"/>
              <w:bottom w:val="nil"/>
              <w:right w:val="nil"/>
            </w:tcBorders>
            <w:noWrap/>
            <w:vAlign w:val="bottom"/>
            <w:hideMark/>
          </w:tcPr>
          <w:p w14:paraId="42C22B4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Drug Course</w:t>
            </w:r>
          </w:p>
        </w:tc>
        <w:tc>
          <w:tcPr>
            <w:tcW w:w="5020" w:type="dxa"/>
            <w:tcBorders>
              <w:top w:val="nil"/>
              <w:left w:val="nil"/>
              <w:bottom w:val="nil"/>
              <w:right w:val="nil"/>
            </w:tcBorders>
            <w:noWrap/>
            <w:vAlign w:val="bottom"/>
            <w:hideMark/>
          </w:tcPr>
          <w:p w14:paraId="2E021735"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5</w:t>
            </w:r>
          </w:p>
        </w:tc>
      </w:tr>
      <w:tr w:rsidR="00DA4FF9" w:rsidRPr="00BF4AA0" w14:paraId="308C9E88" w14:textId="77777777" w:rsidTr="00DA4FF9">
        <w:trPr>
          <w:trHeight w:val="300"/>
        </w:trPr>
        <w:tc>
          <w:tcPr>
            <w:tcW w:w="4760" w:type="dxa"/>
            <w:tcBorders>
              <w:top w:val="nil"/>
              <w:left w:val="nil"/>
              <w:bottom w:val="nil"/>
              <w:right w:val="nil"/>
            </w:tcBorders>
            <w:noWrap/>
            <w:vAlign w:val="bottom"/>
            <w:hideMark/>
          </w:tcPr>
          <w:p w14:paraId="5B9E758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Alcohol Course</w:t>
            </w:r>
          </w:p>
        </w:tc>
        <w:tc>
          <w:tcPr>
            <w:tcW w:w="5020" w:type="dxa"/>
            <w:tcBorders>
              <w:top w:val="nil"/>
              <w:left w:val="nil"/>
              <w:bottom w:val="nil"/>
              <w:right w:val="nil"/>
            </w:tcBorders>
            <w:noWrap/>
            <w:vAlign w:val="bottom"/>
            <w:hideMark/>
          </w:tcPr>
          <w:p w14:paraId="6910474F"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4</w:t>
            </w:r>
          </w:p>
        </w:tc>
      </w:tr>
      <w:tr w:rsidR="00DA4FF9" w:rsidRPr="00BF4AA0" w14:paraId="5863C3FC" w14:textId="77777777" w:rsidTr="00DA4FF9">
        <w:trPr>
          <w:trHeight w:val="300"/>
        </w:trPr>
        <w:tc>
          <w:tcPr>
            <w:tcW w:w="4760" w:type="dxa"/>
            <w:tcBorders>
              <w:top w:val="nil"/>
              <w:left w:val="nil"/>
              <w:bottom w:val="nil"/>
              <w:right w:val="nil"/>
            </w:tcBorders>
            <w:noWrap/>
            <w:vAlign w:val="bottom"/>
            <w:hideMark/>
          </w:tcPr>
          <w:p w14:paraId="1DAA926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Reflection Paper</w:t>
            </w:r>
          </w:p>
        </w:tc>
        <w:tc>
          <w:tcPr>
            <w:tcW w:w="5020" w:type="dxa"/>
            <w:tcBorders>
              <w:top w:val="nil"/>
              <w:left w:val="nil"/>
              <w:bottom w:val="nil"/>
              <w:right w:val="nil"/>
            </w:tcBorders>
            <w:noWrap/>
            <w:vAlign w:val="bottom"/>
            <w:hideMark/>
          </w:tcPr>
          <w:p w14:paraId="33BF992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3</w:t>
            </w:r>
          </w:p>
        </w:tc>
      </w:tr>
      <w:tr w:rsidR="00DA4FF9" w:rsidRPr="00BF4AA0" w14:paraId="3B77C0DB" w14:textId="77777777" w:rsidTr="00DA4FF9">
        <w:trPr>
          <w:trHeight w:val="300"/>
        </w:trPr>
        <w:tc>
          <w:tcPr>
            <w:tcW w:w="4760" w:type="dxa"/>
            <w:tcBorders>
              <w:top w:val="nil"/>
              <w:left w:val="nil"/>
              <w:bottom w:val="nil"/>
              <w:right w:val="nil"/>
            </w:tcBorders>
            <w:noWrap/>
            <w:vAlign w:val="bottom"/>
            <w:hideMark/>
          </w:tcPr>
          <w:p w14:paraId="066291B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Warning</w:t>
            </w:r>
          </w:p>
        </w:tc>
        <w:tc>
          <w:tcPr>
            <w:tcW w:w="5020" w:type="dxa"/>
            <w:tcBorders>
              <w:top w:val="nil"/>
              <w:left w:val="nil"/>
              <w:bottom w:val="nil"/>
              <w:right w:val="nil"/>
            </w:tcBorders>
            <w:noWrap/>
            <w:vAlign w:val="bottom"/>
            <w:hideMark/>
          </w:tcPr>
          <w:p w14:paraId="0E7BB913"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66749913" w14:textId="77777777" w:rsidTr="00DA4FF9">
        <w:trPr>
          <w:trHeight w:val="300"/>
        </w:trPr>
        <w:tc>
          <w:tcPr>
            <w:tcW w:w="4760" w:type="dxa"/>
            <w:tcBorders>
              <w:top w:val="nil"/>
              <w:left w:val="nil"/>
              <w:bottom w:val="nil"/>
              <w:right w:val="nil"/>
            </w:tcBorders>
            <w:noWrap/>
            <w:vAlign w:val="bottom"/>
            <w:hideMark/>
          </w:tcPr>
          <w:p w14:paraId="7C2E58D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Termination of Housing Agreement</w:t>
            </w:r>
          </w:p>
        </w:tc>
        <w:tc>
          <w:tcPr>
            <w:tcW w:w="5020" w:type="dxa"/>
            <w:tcBorders>
              <w:top w:val="nil"/>
              <w:left w:val="nil"/>
              <w:bottom w:val="nil"/>
              <w:right w:val="nil"/>
            </w:tcBorders>
            <w:noWrap/>
            <w:vAlign w:val="bottom"/>
            <w:hideMark/>
          </w:tcPr>
          <w:p w14:paraId="191219C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bl>
    <w:p w14:paraId="217B8A6C" w14:textId="77777777" w:rsidR="00DA4FF9" w:rsidRPr="00BF4AA0" w:rsidRDefault="00DA4FF9">
      <w:pPr>
        <w:spacing w:before="0" w:after="160" w:line="278" w:lineRule="auto"/>
        <w:rPr>
          <w:sz w:val="22"/>
          <w:szCs w:val="22"/>
        </w:rPr>
      </w:pPr>
      <w:r w:rsidRPr="00BF4AA0">
        <w:rPr>
          <w:sz w:val="22"/>
          <w:szCs w:val="22"/>
        </w:rPr>
        <w:br w:type="page"/>
      </w:r>
    </w:p>
    <w:tbl>
      <w:tblPr>
        <w:tblW w:w="8860" w:type="dxa"/>
        <w:tblLook w:val="04A0" w:firstRow="1" w:lastRow="0" w:firstColumn="1" w:lastColumn="0" w:noHBand="0" w:noVBand="1"/>
        <w:tblCaption w:val="Student Conduct Sanctions 2024-2026"/>
      </w:tblPr>
      <w:tblGrid>
        <w:gridCol w:w="3840"/>
        <w:gridCol w:w="5020"/>
      </w:tblGrid>
      <w:tr w:rsidR="00DA4FF9" w:rsidRPr="00BF4AA0" w14:paraId="7E73E7B9" w14:textId="77777777" w:rsidTr="00DA4FF9">
        <w:trPr>
          <w:trHeight w:val="300"/>
        </w:trPr>
        <w:tc>
          <w:tcPr>
            <w:tcW w:w="8860" w:type="dxa"/>
            <w:gridSpan w:val="2"/>
            <w:tcBorders>
              <w:top w:val="nil"/>
              <w:left w:val="nil"/>
              <w:bottom w:val="nil"/>
              <w:right w:val="nil"/>
            </w:tcBorders>
            <w:noWrap/>
            <w:vAlign w:val="bottom"/>
            <w:hideMark/>
          </w:tcPr>
          <w:p w14:paraId="4DFD0349" w14:textId="2E9168BD"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lastRenderedPageBreak/>
              <w:t>Charges Resulting in a Finding of “In Violation” (as of June 23, 2026)</w:t>
            </w:r>
          </w:p>
        </w:tc>
      </w:tr>
      <w:tr w:rsidR="00DA4FF9" w:rsidRPr="00BF4AA0" w14:paraId="7DAE0380" w14:textId="77777777" w:rsidTr="00DA4FF9">
        <w:trPr>
          <w:trHeight w:val="300"/>
        </w:trPr>
        <w:tc>
          <w:tcPr>
            <w:tcW w:w="3840" w:type="dxa"/>
            <w:tcBorders>
              <w:top w:val="nil"/>
              <w:left w:val="nil"/>
              <w:bottom w:val="nil"/>
              <w:right w:val="nil"/>
            </w:tcBorders>
            <w:noWrap/>
            <w:vAlign w:val="bottom"/>
            <w:hideMark/>
          </w:tcPr>
          <w:p w14:paraId="3F8DAD1A" w14:textId="77777777" w:rsidR="00DA4FF9" w:rsidRPr="00BF4AA0" w:rsidRDefault="00DA4FF9" w:rsidP="00DA4FF9">
            <w:pPr>
              <w:spacing w:before="0" w:after="0"/>
              <w:rPr>
                <w:rFonts w:ascii="Calibri" w:hAnsi="Calibri" w:cs="Calibri"/>
                <w:b/>
                <w:bCs/>
                <w:color w:val="000000"/>
                <w:sz w:val="22"/>
                <w:szCs w:val="22"/>
              </w:rPr>
            </w:pPr>
          </w:p>
        </w:tc>
        <w:tc>
          <w:tcPr>
            <w:tcW w:w="5020" w:type="dxa"/>
            <w:tcBorders>
              <w:top w:val="nil"/>
              <w:left w:val="nil"/>
              <w:bottom w:val="nil"/>
              <w:right w:val="nil"/>
            </w:tcBorders>
            <w:noWrap/>
            <w:vAlign w:val="bottom"/>
            <w:hideMark/>
          </w:tcPr>
          <w:p w14:paraId="393692E4" w14:textId="77777777" w:rsidR="00DA4FF9" w:rsidRPr="00BF4AA0" w:rsidRDefault="00DA4FF9" w:rsidP="00DA4FF9">
            <w:pPr>
              <w:spacing w:before="0" w:after="0"/>
              <w:rPr>
                <w:sz w:val="22"/>
                <w:szCs w:val="22"/>
              </w:rPr>
            </w:pPr>
          </w:p>
        </w:tc>
      </w:tr>
      <w:tr w:rsidR="00DA4FF9" w:rsidRPr="00BF4AA0" w14:paraId="75924E98" w14:textId="77777777" w:rsidTr="00DA4FF9">
        <w:trPr>
          <w:trHeight w:val="300"/>
        </w:trPr>
        <w:tc>
          <w:tcPr>
            <w:tcW w:w="3840" w:type="dxa"/>
            <w:tcBorders>
              <w:top w:val="nil"/>
              <w:left w:val="nil"/>
              <w:bottom w:val="nil"/>
              <w:right w:val="nil"/>
            </w:tcBorders>
            <w:noWrap/>
            <w:vAlign w:val="bottom"/>
            <w:hideMark/>
          </w:tcPr>
          <w:p w14:paraId="17C93B11"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Academic Year 2025-2026</w:t>
            </w:r>
          </w:p>
        </w:tc>
        <w:tc>
          <w:tcPr>
            <w:tcW w:w="5020" w:type="dxa"/>
            <w:tcBorders>
              <w:top w:val="nil"/>
              <w:left w:val="nil"/>
              <w:bottom w:val="nil"/>
              <w:right w:val="nil"/>
            </w:tcBorders>
            <w:noWrap/>
            <w:vAlign w:val="bottom"/>
            <w:hideMark/>
          </w:tcPr>
          <w:p w14:paraId="1DEBAE81" w14:textId="77777777" w:rsidR="00DA4FF9" w:rsidRPr="00BF4AA0" w:rsidRDefault="00DA4FF9" w:rsidP="00DA4FF9">
            <w:pPr>
              <w:spacing w:before="0" w:after="0"/>
              <w:rPr>
                <w:rFonts w:ascii="Calibri" w:hAnsi="Calibri" w:cs="Calibri"/>
                <w:b/>
                <w:bCs/>
                <w:color w:val="000000"/>
                <w:sz w:val="22"/>
                <w:szCs w:val="22"/>
              </w:rPr>
            </w:pPr>
          </w:p>
        </w:tc>
      </w:tr>
      <w:tr w:rsidR="00DA4FF9" w:rsidRPr="00BF4AA0" w14:paraId="2424472C" w14:textId="77777777" w:rsidTr="00DA4FF9">
        <w:trPr>
          <w:trHeight w:val="300"/>
        </w:trPr>
        <w:tc>
          <w:tcPr>
            <w:tcW w:w="3840" w:type="dxa"/>
            <w:tcBorders>
              <w:top w:val="nil"/>
              <w:left w:val="nil"/>
              <w:bottom w:val="nil"/>
              <w:right w:val="nil"/>
            </w:tcBorders>
            <w:noWrap/>
            <w:vAlign w:val="bottom"/>
            <w:hideMark/>
          </w:tcPr>
          <w:p w14:paraId="08DE2538"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Alcohol</w:t>
            </w:r>
          </w:p>
        </w:tc>
        <w:tc>
          <w:tcPr>
            <w:tcW w:w="5020" w:type="dxa"/>
            <w:tcBorders>
              <w:top w:val="nil"/>
              <w:left w:val="nil"/>
              <w:bottom w:val="nil"/>
              <w:right w:val="nil"/>
            </w:tcBorders>
            <w:noWrap/>
            <w:vAlign w:val="bottom"/>
            <w:hideMark/>
          </w:tcPr>
          <w:p w14:paraId="4D467C88"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91</w:t>
            </w:r>
          </w:p>
        </w:tc>
      </w:tr>
      <w:tr w:rsidR="00DA4FF9" w:rsidRPr="00BF4AA0" w14:paraId="0C2C87A2" w14:textId="77777777" w:rsidTr="00DA4FF9">
        <w:trPr>
          <w:trHeight w:val="300"/>
        </w:trPr>
        <w:tc>
          <w:tcPr>
            <w:tcW w:w="3840" w:type="dxa"/>
            <w:tcBorders>
              <w:top w:val="nil"/>
              <w:left w:val="nil"/>
              <w:bottom w:val="nil"/>
              <w:right w:val="nil"/>
            </w:tcBorders>
            <w:noWrap/>
            <w:vAlign w:val="bottom"/>
            <w:hideMark/>
          </w:tcPr>
          <w:p w14:paraId="1ECB2DB1"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Drugs</w:t>
            </w:r>
          </w:p>
        </w:tc>
        <w:tc>
          <w:tcPr>
            <w:tcW w:w="5020" w:type="dxa"/>
            <w:tcBorders>
              <w:top w:val="nil"/>
              <w:left w:val="nil"/>
              <w:bottom w:val="nil"/>
              <w:right w:val="nil"/>
            </w:tcBorders>
            <w:noWrap/>
            <w:vAlign w:val="bottom"/>
            <w:hideMark/>
          </w:tcPr>
          <w:p w14:paraId="73A4967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47</w:t>
            </w:r>
          </w:p>
        </w:tc>
      </w:tr>
      <w:tr w:rsidR="00DA4FF9" w:rsidRPr="00BF4AA0" w14:paraId="582DD722" w14:textId="77777777" w:rsidTr="00DA4FF9">
        <w:trPr>
          <w:trHeight w:val="300"/>
        </w:trPr>
        <w:tc>
          <w:tcPr>
            <w:tcW w:w="3840" w:type="dxa"/>
            <w:tcBorders>
              <w:top w:val="nil"/>
              <w:left w:val="nil"/>
              <w:bottom w:val="nil"/>
              <w:right w:val="nil"/>
            </w:tcBorders>
            <w:noWrap/>
            <w:vAlign w:val="bottom"/>
            <w:hideMark/>
          </w:tcPr>
          <w:p w14:paraId="235BFAD7" w14:textId="77777777" w:rsidR="00DA4FF9" w:rsidRPr="00BF4AA0" w:rsidRDefault="00DA4FF9" w:rsidP="00DA4FF9">
            <w:pPr>
              <w:spacing w:before="0" w:after="0"/>
              <w:rPr>
                <w:rFonts w:ascii="Calibri" w:hAnsi="Calibri" w:cs="Calibri"/>
                <w:color w:val="000000"/>
                <w:sz w:val="22"/>
                <w:szCs w:val="22"/>
              </w:rPr>
            </w:pPr>
          </w:p>
        </w:tc>
        <w:tc>
          <w:tcPr>
            <w:tcW w:w="5020" w:type="dxa"/>
            <w:tcBorders>
              <w:top w:val="nil"/>
              <w:left w:val="nil"/>
              <w:bottom w:val="nil"/>
              <w:right w:val="nil"/>
            </w:tcBorders>
            <w:noWrap/>
            <w:vAlign w:val="bottom"/>
            <w:hideMark/>
          </w:tcPr>
          <w:p w14:paraId="1AB2CB4C" w14:textId="77777777" w:rsidR="00DA4FF9" w:rsidRPr="00BF4AA0" w:rsidRDefault="00DA4FF9" w:rsidP="00DA4FF9">
            <w:pPr>
              <w:spacing w:before="0" w:after="0"/>
              <w:rPr>
                <w:sz w:val="22"/>
                <w:szCs w:val="22"/>
              </w:rPr>
            </w:pPr>
          </w:p>
        </w:tc>
      </w:tr>
      <w:tr w:rsidR="00DA4FF9" w:rsidRPr="00BF4AA0" w14:paraId="08A1FCF2" w14:textId="77777777" w:rsidTr="00DA4FF9">
        <w:trPr>
          <w:trHeight w:val="300"/>
        </w:trPr>
        <w:tc>
          <w:tcPr>
            <w:tcW w:w="3840" w:type="dxa"/>
            <w:tcBorders>
              <w:top w:val="nil"/>
              <w:left w:val="nil"/>
              <w:bottom w:val="nil"/>
              <w:right w:val="nil"/>
            </w:tcBorders>
            <w:noWrap/>
            <w:vAlign w:val="bottom"/>
            <w:hideMark/>
          </w:tcPr>
          <w:p w14:paraId="71A319DA" w14:textId="77777777" w:rsidR="00DA4FF9" w:rsidRPr="00BF4AA0" w:rsidRDefault="00DA4FF9" w:rsidP="00DA4FF9">
            <w:pPr>
              <w:spacing w:before="0" w:after="0"/>
              <w:rPr>
                <w:sz w:val="22"/>
                <w:szCs w:val="22"/>
              </w:rPr>
            </w:pPr>
          </w:p>
        </w:tc>
        <w:tc>
          <w:tcPr>
            <w:tcW w:w="5020" w:type="dxa"/>
            <w:tcBorders>
              <w:top w:val="nil"/>
              <w:left w:val="nil"/>
              <w:bottom w:val="nil"/>
              <w:right w:val="nil"/>
            </w:tcBorders>
            <w:noWrap/>
            <w:vAlign w:val="bottom"/>
            <w:hideMark/>
          </w:tcPr>
          <w:p w14:paraId="1923AC9F" w14:textId="77777777" w:rsidR="00DA4FF9" w:rsidRPr="00BF4AA0" w:rsidRDefault="00DA4FF9" w:rsidP="00DA4FF9">
            <w:pPr>
              <w:spacing w:before="0" w:after="0"/>
              <w:rPr>
                <w:sz w:val="22"/>
                <w:szCs w:val="22"/>
              </w:rPr>
            </w:pPr>
          </w:p>
        </w:tc>
      </w:tr>
      <w:tr w:rsidR="00DA4FF9" w:rsidRPr="00BF4AA0" w14:paraId="061BA2C3" w14:textId="77777777" w:rsidTr="00DA4FF9">
        <w:trPr>
          <w:trHeight w:val="320"/>
        </w:trPr>
        <w:tc>
          <w:tcPr>
            <w:tcW w:w="3840" w:type="dxa"/>
            <w:tcBorders>
              <w:top w:val="nil"/>
              <w:left w:val="nil"/>
              <w:bottom w:val="nil"/>
              <w:right w:val="nil"/>
            </w:tcBorders>
            <w:noWrap/>
            <w:vAlign w:val="bottom"/>
            <w:hideMark/>
          </w:tcPr>
          <w:p w14:paraId="497197B2"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2025-2026 Sanction</w:t>
            </w:r>
          </w:p>
        </w:tc>
        <w:tc>
          <w:tcPr>
            <w:tcW w:w="5020" w:type="dxa"/>
            <w:tcBorders>
              <w:top w:val="nil"/>
              <w:left w:val="nil"/>
              <w:bottom w:val="nil"/>
              <w:right w:val="nil"/>
            </w:tcBorders>
            <w:noWrap/>
            <w:vAlign w:val="bottom"/>
            <w:hideMark/>
          </w:tcPr>
          <w:p w14:paraId="25D561F4"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Count</w:t>
            </w:r>
          </w:p>
        </w:tc>
      </w:tr>
      <w:tr w:rsidR="00DA4FF9" w:rsidRPr="00BF4AA0" w14:paraId="0E28DC3B" w14:textId="77777777" w:rsidTr="00DA4FF9">
        <w:trPr>
          <w:trHeight w:val="340"/>
        </w:trPr>
        <w:tc>
          <w:tcPr>
            <w:tcW w:w="3840" w:type="dxa"/>
            <w:tcBorders>
              <w:top w:val="nil"/>
              <w:left w:val="nil"/>
              <w:bottom w:val="nil"/>
              <w:right w:val="nil"/>
            </w:tcBorders>
            <w:vAlign w:val="bottom"/>
            <w:hideMark/>
          </w:tcPr>
          <w:p w14:paraId="6D3FD38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Parental Notification</w:t>
            </w:r>
          </w:p>
        </w:tc>
        <w:tc>
          <w:tcPr>
            <w:tcW w:w="5020" w:type="dxa"/>
            <w:tcBorders>
              <w:top w:val="nil"/>
              <w:left w:val="nil"/>
              <w:bottom w:val="nil"/>
              <w:right w:val="nil"/>
            </w:tcBorders>
            <w:noWrap/>
            <w:vAlign w:val="bottom"/>
            <w:hideMark/>
          </w:tcPr>
          <w:p w14:paraId="44A1CC5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65</w:t>
            </w:r>
          </w:p>
        </w:tc>
      </w:tr>
      <w:tr w:rsidR="00DA4FF9" w:rsidRPr="00BF4AA0" w14:paraId="79660986" w14:textId="77777777" w:rsidTr="00DA4FF9">
        <w:trPr>
          <w:trHeight w:val="340"/>
        </w:trPr>
        <w:tc>
          <w:tcPr>
            <w:tcW w:w="3840" w:type="dxa"/>
            <w:tcBorders>
              <w:top w:val="nil"/>
              <w:left w:val="nil"/>
              <w:bottom w:val="nil"/>
              <w:right w:val="nil"/>
            </w:tcBorders>
            <w:vAlign w:val="bottom"/>
            <w:hideMark/>
          </w:tcPr>
          <w:p w14:paraId="509586DE"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Course Fee</w:t>
            </w:r>
          </w:p>
        </w:tc>
        <w:tc>
          <w:tcPr>
            <w:tcW w:w="5020" w:type="dxa"/>
            <w:tcBorders>
              <w:top w:val="nil"/>
              <w:left w:val="nil"/>
              <w:bottom w:val="nil"/>
              <w:right w:val="nil"/>
            </w:tcBorders>
            <w:noWrap/>
            <w:vAlign w:val="bottom"/>
            <w:hideMark/>
          </w:tcPr>
          <w:p w14:paraId="1363DEC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59</w:t>
            </w:r>
          </w:p>
        </w:tc>
      </w:tr>
      <w:tr w:rsidR="00DA4FF9" w:rsidRPr="00BF4AA0" w14:paraId="7384B1A7" w14:textId="77777777" w:rsidTr="00DA4FF9">
        <w:trPr>
          <w:trHeight w:val="340"/>
        </w:trPr>
        <w:tc>
          <w:tcPr>
            <w:tcW w:w="3840" w:type="dxa"/>
            <w:tcBorders>
              <w:top w:val="nil"/>
              <w:left w:val="nil"/>
              <w:bottom w:val="nil"/>
              <w:right w:val="nil"/>
            </w:tcBorders>
            <w:vAlign w:val="bottom"/>
            <w:hideMark/>
          </w:tcPr>
          <w:p w14:paraId="5A88515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Alcohol Course</w:t>
            </w:r>
          </w:p>
        </w:tc>
        <w:tc>
          <w:tcPr>
            <w:tcW w:w="5020" w:type="dxa"/>
            <w:tcBorders>
              <w:top w:val="nil"/>
              <w:left w:val="nil"/>
              <w:bottom w:val="nil"/>
              <w:right w:val="nil"/>
            </w:tcBorders>
            <w:noWrap/>
            <w:vAlign w:val="bottom"/>
            <w:hideMark/>
          </w:tcPr>
          <w:p w14:paraId="3AA55398"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52</w:t>
            </w:r>
          </w:p>
        </w:tc>
      </w:tr>
      <w:tr w:rsidR="00DA4FF9" w:rsidRPr="00BF4AA0" w14:paraId="124F0F24" w14:textId="77777777" w:rsidTr="00DA4FF9">
        <w:trPr>
          <w:trHeight w:val="340"/>
        </w:trPr>
        <w:tc>
          <w:tcPr>
            <w:tcW w:w="3840" w:type="dxa"/>
            <w:tcBorders>
              <w:top w:val="nil"/>
              <w:left w:val="nil"/>
              <w:bottom w:val="nil"/>
              <w:right w:val="nil"/>
            </w:tcBorders>
            <w:vAlign w:val="bottom"/>
            <w:hideMark/>
          </w:tcPr>
          <w:p w14:paraId="44A03FC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Warning</w:t>
            </w:r>
          </w:p>
        </w:tc>
        <w:tc>
          <w:tcPr>
            <w:tcW w:w="5020" w:type="dxa"/>
            <w:tcBorders>
              <w:top w:val="nil"/>
              <w:left w:val="nil"/>
              <w:bottom w:val="nil"/>
              <w:right w:val="nil"/>
            </w:tcBorders>
            <w:noWrap/>
            <w:vAlign w:val="bottom"/>
            <w:hideMark/>
          </w:tcPr>
          <w:p w14:paraId="52BC066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48</w:t>
            </w:r>
          </w:p>
        </w:tc>
      </w:tr>
      <w:tr w:rsidR="00DA4FF9" w:rsidRPr="00BF4AA0" w14:paraId="7F862AE5" w14:textId="77777777" w:rsidTr="00DA4FF9">
        <w:trPr>
          <w:trHeight w:val="340"/>
        </w:trPr>
        <w:tc>
          <w:tcPr>
            <w:tcW w:w="3840" w:type="dxa"/>
            <w:tcBorders>
              <w:top w:val="nil"/>
              <w:left w:val="nil"/>
              <w:bottom w:val="nil"/>
              <w:right w:val="nil"/>
            </w:tcBorders>
            <w:vAlign w:val="bottom"/>
            <w:hideMark/>
          </w:tcPr>
          <w:p w14:paraId="7E048A8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Community Service</w:t>
            </w:r>
          </w:p>
        </w:tc>
        <w:tc>
          <w:tcPr>
            <w:tcW w:w="5020" w:type="dxa"/>
            <w:tcBorders>
              <w:top w:val="nil"/>
              <w:left w:val="nil"/>
              <w:bottom w:val="nil"/>
              <w:right w:val="nil"/>
            </w:tcBorders>
            <w:noWrap/>
            <w:vAlign w:val="bottom"/>
            <w:hideMark/>
          </w:tcPr>
          <w:p w14:paraId="0F425A1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28</w:t>
            </w:r>
          </w:p>
        </w:tc>
      </w:tr>
      <w:tr w:rsidR="00DA4FF9" w:rsidRPr="00BF4AA0" w14:paraId="50F9C6C6" w14:textId="77777777" w:rsidTr="00DA4FF9">
        <w:trPr>
          <w:trHeight w:val="340"/>
        </w:trPr>
        <w:tc>
          <w:tcPr>
            <w:tcW w:w="3840" w:type="dxa"/>
            <w:tcBorders>
              <w:top w:val="nil"/>
              <w:left w:val="nil"/>
              <w:bottom w:val="nil"/>
              <w:right w:val="nil"/>
            </w:tcBorders>
            <w:vAlign w:val="bottom"/>
            <w:hideMark/>
          </w:tcPr>
          <w:p w14:paraId="5928828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Probation</w:t>
            </w:r>
          </w:p>
        </w:tc>
        <w:tc>
          <w:tcPr>
            <w:tcW w:w="5020" w:type="dxa"/>
            <w:tcBorders>
              <w:top w:val="nil"/>
              <w:left w:val="nil"/>
              <w:bottom w:val="nil"/>
              <w:right w:val="nil"/>
            </w:tcBorders>
            <w:noWrap/>
            <w:vAlign w:val="bottom"/>
            <w:hideMark/>
          </w:tcPr>
          <w:p w14:paraId="0224987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25</w:t>
            </w:r>
          </w:p>
        </w:tc>
      </w:tr>
      <w:tr w:rsidR="00DA4FF9" w:rsidRPr="00BF4AA0" w14:paraId="69623FDB" w14:textId="77777777" w:rsidTr="00DA4FF9">
        <w:trPr>
          <w:trHeight w:val="340"/>
        </w:trPr>
        <w:tc>
          <w:tcPr>
            <w:tcW w:w="3840" w:type="dxa"/>
            <w:tcBorders>
              <w:top w:val="nil"/>
              <w:left w:val="nil"/>
              <w:bottom w:val="nil"/>
              <w:right w:val="nil"/>
            </w:tcBorders>
            <w:vAlign w:val="bottom"/>
            <w:hideMark/>
          </w:tcPr>
          <w:p w14:paraId="194B86F5"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Reflection Paper</w:t>
            </w:r>
          </w:p>
        </w:tc>
        <w:tc>
          <w:tcPr>
            <w:tcW w:w="5020" w:type="dxa"/>
            <w:tcBorders>
              <w:top w:val="nil"/>
              <w:left w:val="nil"/>
              <w:bottom w:val="nil"/>
              <w:right w:val="nil"/>
            </w:tcBorders>
            <w:noWrap/>
            <w:vAlign w:val="bottom"/>
            <w:hideMark/>
          </w:tcPr>
          <w:p w14:paraId="01851423"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14</w:t>
            </w:r>
          </w:p>
        </w:tc>
      </w:tr>
      <w:tr w:rsidR="00DA4FF9" w:rsidRPr="00BF4AA0" w14:paraId="40FDC901" w14:textId="77777777" w:rsidTr="00DA4FF9">
        <w:trPr>
          <w:trHeight w:val="340"/>
        </w:trPr>
        <w:tc>
          <w:tcPr>
            <w:tcW w:w="3840" w:type="dxa"/>
            <w:tcBorders>
              <w:top w:val="nil"/>
              <w:left w:val="nil"/>
              <w:bottom w:val="nil"/>
              <w:right w:val="nil"/>
            </w:tcBorders>
            <w:vAlign w:val="bottom"/>
            <w:hideMark/>
          </w:tcPr>
          <w:p w14:paraId="793896C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Drug Course</w:t>
            </w:r>
          </w:p>
        </w:tc>
        <w:tc>
          <w:tcPr>
            <w:tcW w:w="5020" w:type="dxa"/>
            <w:tcBorders>
              <w:top w:val="nil"/>
              <w:left w:val="nil"/>
              <w:bottom w:val="nil"/>
              <w:right w:val="nil"/>
            </w:tcBorders>
            <w:noWrap/>
            <w:vAlign w:val="bottom"/>
            <w:hideMark/>
          </w:tcPr>
          <w:p w14:paraId="0AFDADB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8</w:t>
            </w:r>
          </w:p>
        </w:tc>
      </w:tr>
      <w:tr w:rsidR="00DA4FF9" w:rsidRPr="00BF4AA0" w14:paraId="74C8FE9D" w14:textId="77777777" w:rsidTr="00DA4FF9">
        <w:trPr>
          <w:trHeight w:val="340"/>
        </w:trPr>
        <w:tc>
          <w:tcPr>
            <w:tcW w:w="3840" w:type="dxa"/>
            <w:tcBorders>
              <w:top w:val="nil"/>
              <w:left w:val="nil"/>
              <w:bottom w:val="nil"/>
              <w:right w:val="nil"/>
            </w:tcBorders>
            <w:vAlign w:val="bottom"/>
            <w:hideMark/>
          </w:tcPr>
          <w:p w14:paraId="6314F371"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Banned from Campus</w:t>
            </w:r>
          </w:p>
        </w:tc>
        <w:tc>
          <w:tcPr>
            <w:tcW w:w="5020" w:type="dxa"/>
            <w:tcBorders>
              <w:top w:val="nil"/>
              <w:left w:val="nil"/>
              <w:bottom w:val="nil"/>
              <w:right w:val="nil"/>
            </w:tcBorders>
            <w:noWrap/>
            <w:vAlign w:val="bottom"/>
            <w:hideMark/>
          </w:tcPr>
          <w:p w14:paraId="35CC2C3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3</w:t>
            </w:r>
          </w:p>
        </w:tc>
      </w:tr>
      <w:tr w:rsidR="00DA4FF9" w:rsidRPr="00BF4AA0" w14:paraId="3E52E531" w14:textId="77777777" w:rsidTr="00DA4FF9">
        <w:trPr>
          <w:trHeight w:val="340"/>
        </w:trPr>
        <w:tc>
          <w:tcPr>
            <w:tcW w:w="3840" w:type="dxa"/>
            <w:tcBorders>
              <w:top w:val="nil"/>
              <w:left w:val="nil"/>
              <w:bottom w:val="nil"/>
              <w:right w:val="nil"/>
            </w:tcBorders>
            <w:vAlign w:val="bottom"/>
            <w:hideMark/>
          </w:tcPr>
          <w:p w14:paraId="5DDCB58F"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Suspension</w:t>
            </w:r>
          </w:p>
        </w:tc>
        <w:tc>
          <w:tcPr>
            <w:tcW w:w="5020" w:type="dxa"/>
            <w:tcBorders>
              <w:top w:val="nil"/>
              <w:left w:val="nil"/>
              <w:bottom w:val="nil"/>
              <w:right w:val="nil"/>
            </w:tcBorders>
            <w:noWrap/>
            <w:vAlign w:val="bottom"/>
            <w:hideMark/>
          </w:tcPr>
          <w:p w14:paraId="772E17C5"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3</w:t>
            </w:r>
          </w:p>
        </w:tc>
      </w:tr>
      <w:tr w:rsidR="00DA4FF9" w:rsidRPr="00BF4AA0" w14:paraId="0E5B036A" w14:textId="77777777" w:rsidTr="00DA4FF9">
        <w:trPr>
          <w:trHeight w:val="340"/>
        </w:trPr>
        <w:tc>
          <w:tcPr>
            <w:tcW w:w="3840" w:type="dxa"/>
            <w:tcBorders>
              <w:top w:val="nil"/>
              <w:left w:val="nil"/>
              <w:bottom w:val="nil"/>
              <w:right w:val="nil"/>
            </w:tcBorders>
            <w:vAlign w:val="bottom"/>
            <w:hideMark/>
          </w:tcPr>
          <w:p w14:paraId="0D2F4F9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Required Meeting</w:t>
            </w:r>
          </w:p>
        </w:tc>
        <w:tc>
          <w:tcPr>
            <w:tcW w:w="5020" w:type="dxa"/>
            <w:tcBorders>
              <w:top w:val="nil"/>
              <w:left w:val="nil"/>
              <w:bottom w:val="nil"/>
              <w:right w:val="nil"/>
            </w:tcBorders>
            <w:noWrap/>
            <w:vAlign w:val="bottom"/>
            <w:hideMark/>
          </w:tcPr>
          <w:p w14:paraId="6B0DE01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26F2BE7D" w14:textId="77777777" w:rsidTr="00DA4FF9">
        <w:trPr>
          <w:trHeight w:val="340"/>
        </w:trPr>
        <w:tc>
          <w:tcPr>
            <w:tcW w:w="3840" w:type="dxa"/>
            <w:tcBorders>
              <w:top w:val="nil"/>
              <w:left w:val="nil"/>
              <w:bottom w:val="nil"/>
              <w:right w:val="nil"/>
            </w:tcBorders>
            <w:vAlign w:val="bottom"/>
            <w:hideMark/>
          </w:tcPr>
          <w:p w14:paraId="549EB56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Termination of Housing Agreement</w:t>
            </w:r>
          </w:p>
        </w:tc>
        <w:tc>
          <w:tcPr>
            <w:tcW w:w="5020" w:type="dxa"/>
            <w:tcBorders>
              <w:top w:val="nil"/>
              <w:left w:val="nil"/>
              <w:bottom w:val="nil"/>
              <w:right w:val="nil"/>
            </w:tcBorders>
            <w:noWrap/>
            <w:vAlign w:val="bottom"/>
            <w:hideMark/>
          </w:tcPr>
          <w:p w14:paraId="67A102B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77506FD2" w14:textId="77777777" w:rsidTr="00DA4FF9">
        <w:trPr>
          <w:trHeight w:val="320"/>
        </w:trPr>
        <w:tc>
          <w:tcPr>
            <w:tcW w:w="3840" w:type="dxa"/>
            <w:tcBorders>
              <w:top w:val="nil"/>
              <w:left w:val="nil"/>
              <w:bottom w:val="nil"/>
              <w:right w:val="nil"/>
            </w:tcBorders>
            <w:vAlign w:val="bottom"/>
            <w:hideMark/>
          </w:tcPr>
          <w:p w14:paraId="4982933B" w14:textId="77777777" w:rsidR="00DA4FF9" w:rsidRPr="00BF4AA0" w:rsidRDefault="00DA4FF9" w:rsidP="00DA4FF9">
            <w:pPr>
              <w:spacing w:before="0" w:after="0"/>
              <w:rPr>
                <w:rFonts w:ascii="Calibri" w:hAnsi="Calibri" w:cs="Calibri"/>
                <w:color w:val="000000"/>
                <w:sz w:val="22"/>
                <w:szCs w:val="22"/>
              </w:rPr>
            </w:pPr>
          </w:p>
        </w:tc>
        <w:tc>
          <w:tcPr>
            <w:tcW w:w="5020" w:type="dxa"/>
            <w:tcBorders>
              <w:top w:val="nil"/>
              <w:left w:val="nil"/>
              <w:bottom w:val="nil"/>
              <w:right w:val="nil"/>
            </w:tcBorders>
            <w:noWrap/>
            <w:vAlign w:val="bottom"/>
            <w:hideMark/>
          </w:tcPr>
          <w:p w14:paraId="315725C3" w14:textId="77777777" w:rsidR="00DA4FF9" w:rsidRPr="00BF4AA0" w:rsidRDefault="00DA4FF9" w:rsidP="00DA4FF9">
            <w:pPr>
              <w:spacing w:before="0" w:after="0"/>
              <w:rPr>
                <w:sz w:val="22"/>
                <w:szCs w:val="22"/>
              </w:rPr>
            </w:pPr>
          </w:p>
        </w:tc>
      </w:tr>
      <w:tr w:rsidR="00DA4FF9" w:rsidRPr="00BF4AA0" w14:paraId="580D9823" w14:textId="77777777" w:rsidTr="00DA4FF9">
        <w:trPr>
          <w:trHeight w:val="320"/>
        </w:trPr>
        <w:tc>
          <w:tcPr>
            <w:tcW w:w="3840" w:type="dxa"/>
            <w:tcBorders>
              <w:top w:val="nil"/>
              <w:left w:val="nil"/>
              <w:bottom w:val="nil"/>
              <w:right w:val="nil"/>
            </w:tcBorders>
            <w:noWrap/>
            <w:vAlign w:val="bottom"/>
            <w:hideMark/>
          </w:tcPr>
          <w:p w14:paraId="63DEBE27" w14:textId="77777777" w:rsidR="00DA4FF9" w:rsidRPr="00BF4AA0" w:rsidRDefault="00DA4FF9" w:rsidP="00DA4FF9">
            <w:pPr>
              <w:spacing w:before="0" w:after="0"/>
              <w:rPr>
                <w:sz w:val="22"/>
                <w:szCs w:val="22"/>
              </w:rPr>
            </w:pPr>
          </w:p>
        </w:tc>
        <w:tc>
          <w:tcPr>
            <w:tcW w:w="5020" w:type="dxa"/>
            <w:tcBorders>
              <w:top w:val="nil"/>
              <w:left w:val="nil"/>
              <w:bottom w:val="nil"/>
              <w:right w:val="nil"/>
            </w:tcBorders>
            <w:noWrap/>
            <w:vAlign w:val="bottom"/>
            <w:hideMark/>
          </w:tcPr>
          <w:p w14:paraId="7331C98A" w14:textId="77777777" w:rsidR="00DA4FF9" w:rsidRPr="00BF4AA0" w:rsidRDefault="00DA4FF9" w:rsidP="00DA4FF9">
            <w:pPr>
              <w:spacing w:before="0" w:after="0"/>
              <w:rPr>
                <w:sz w:val="22"/>
                <w:szCs w:val="22"/>
              </w:rPr>
            </w:pPr>
          </w:p>
        </w:tc>
      </w:tr>
      <w:tr w:rsidR="00DA4FF9" w:rsidRPr="00BF4AA0" w14:paraId="334EB316" w14:textId="77777777" w:rsidTr="00DA4FF9">
        <w:trPr>
          <w:trHeight w:val="300"/>
        </w:trPr>
        <w:tc>
          <w:tcPr>
            <w:tcW w:w="8860" w:type="dxa"/>
            <w:gridSpan w:val="2"/>
            <w:tcBorders>
              <w:top w:val="nil"/>
              <w:left w:val="nil"/>
              <w:bottom w:val="nil"/>
              <w:right w:val="nil"/>
            </w:tcBorders>
            <w:noWrap/>
            <w:vAlign w:val="bottom"/>
            <w:hideMark/>
          </w:tcPr>
          <w:p w14:paraId="1C924ADD" w14:textId="76B3ADDA"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Types and Number of Sanctions Assigned for Alcohol Violations</w:t>
            </w:r>
          </w:p>
        </w:tc>
      </w:tr>
      <w:tr w:rsidR="00DA4FF9" w:rsidRPr="00BF4AA0" w14:paraId="03314496" w14:textId="77777777" w:rsidTr="00DA4FF9">
        <w:trPr>
          <w:trHeight w:val="300"/>
        </w:trPr>
        <w:tc>
          <w:tcPr>
            <w:tcW w:w="3840" w:type="dxa"/>
            <w:tcBorders>
              <w:top w:val="nil"/>
              <w:left w:val="nil"/>
              <w:bottom w:val="nil"/>
              <w:right w:val="nil"/>
            </w:tcBorders>
            <w:noWrap/>
            <w:vAlign w:val="bottom"/>
            <w:hideMark/>
          </w:tcPr>
          <w:p w14:paraId="6D3932AC"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Academic Year 2025-2026</w:t>
            </w:r>
          </w:p>
        </w:tc>
        <w:tc>
          <w:tcPr>
            <w:tcW w:w="5020" w:type="dxa"/>
            <w:tcBorders>
              <w:top w:val="nil"/>
              <w:left w:val="nil"/>
              <w:bottom w:val="nil"/>
              <w:right w:val="nil"/>
            </w:tcBorders>
            <w:noWrap/>
            <w:vAlign w:val="bottom"/>
            <w:hideMark/>
          </w:tcPr>
          <w:p w14:paraId="4659EEF7" w14:textId="77777777" w:rsidR="00DA4FF9" w:rsidRPr="00BF4AA0" w:rsidRDefault="00DA4FF9" w:rsidP="00DA4FF9">
            <w:pPr>
              <w:spacing w:before="0" w:after="0"/>
              <w:rPr>
                <w:rFonts w:ascii="Calibri" w:hAnsi="Calibri" w:cs="Calibri"/>
                <w:b/>
                <w:bCs/>
                <w:color w:val="000000"/>
                <w:sz w:val="22"/>
                <w:szCs w:val="22"/>
              </w:rPr>
            </w:pPr>
          </w:p>
        </w:tc>
      </w:tr>
      <w:tr w:rsidR="00DA4FF9" w:rsidRPr="00BF4AA0" w14:paraId="15255BE8" w14:textId="77777777" w:rsidTr="00DA4FF9">
        <w:trPr>
          <w:trHeight w:val="300"/>
        </w:trPr>
        <w:tc>
          <w:tcPr>
            <w:tcW w:w="3840" w:type="dxa"/>
            <w:tcBorders>
              <w:top w:val="nil"/>
              <w:left w:val="nil"/>
              <w:bottom w:val="nil"/>
              <w:right w:val="nil"/>
            </w:tcBorders>
            <w:noWrap/>
            <w:vAlign w:val="bottom"/>
            <w:hideMark/>
          </w:tcPr>
          <w:p w14:paraId="1420F394"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Sanction</w:t>
            </w:r>
          </w:p>
        </w:tc>
        <w:tc>
          <w:tcPr>
            <w:tcW w:w="5020" w:type="dxa"/>
            <w:tcBorders>
              <w:top w:val="nil"/>
              <w:left w:val="nil"/>
              <w:bottom w:val="nil"/>
              <w:right w:val="nil"/>
            </w:tcBorders>
            <w:noWrap/>
            <w:vAlign w:val="bottom"/>
            <w:hideMark/>
          </w:tcPr>
          <w:p w14:paraId="4F2D3A60"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Number of Times Used in Relation to Alcohol Charge</w:t>
            </w:r>
          </w:p>
        </w:tc>
      </w:tr>
      <w:tr w:rsidR="00DA4FF9" w:rsidRPr="00BF4AA0" w14:paraId="1EB2E0DD" w14:textId="77777777" w:rsidTr="00DA4FF9">
        <w:trPr>
          <w:trHeight w:val="320"/>
        </w:trPr>
        <w:tc>
          <w:tcPr>
            <w:tcW w:w="3840" w:type="dxa"/>
            <w:tcBorders>
              <w:top w:val="nil"/>
              <w:left w:val="nil"/>
              <w:bottom w:val="nil"/>
              <w:right w:val="nil"/>
            </w:tcBorders>
            <w:vAlign w:val="bottom"/>
            <w:hideMark/>
          </w:tcPr>
          <w:p w14:paraId="55437D64"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Alcohol Course</w:t>
            </w:r>
          </w:p>
        </w:tc>
        <w:tc>
          <w:tcPr>
            <w:tcW w:w="5020" w:type="dxa"/>
            <w:tcBorders>
              <w:top w:val="nil"/>
              <w:left w:val="nil"/>
              <w:bottom w:val="nil"/>
              <w:right w:val="nil"/>
            </w:tcBorders>
            <w:vAlign w:val="bottom"/>
            <w:hideMark/>
          </w:tcPr>
          <w:p w14:paraId="192E4251"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50</w:t>
            </w:r>
          </w:p>
        </w:tc>
      </w:tr>
      <w:tr w:rsidR="00DA4FF9" w:rsidRPr="00BF4AA0" w14:paraId="63C3834D" w14:textId="77777777" w:rsidTr="00DA4FF9">
        <w:trPr>
          <w:trHeight w:val="320"/>
        </w:trPr>
        <w:tc>
          <w:tcPr>
            <w:tcW w:w="3840" w:type="dxa"/>
            <w:tcBorders>
              <w:top w:val="nil"/>
              <w:left w:val="nil"/>
              <w:bottom w:val="nil"/>
              <w:right w:val="nil"/>
            </w:tcBorders>
            <w:vAlign w:val="bottom"/>
            <w:hideMark/>
          </w:tcPr>
          <w:p w14:paraId="4F69440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Parental Notification</w:t>
            </w:r>
          </w:p>
        </w:tc>
        <w:tc>
          <w:tcPr>
            <w:tcW w:w="5020" w:type="dxa"/>
            <w:tcBorders>
              <w:top w:val="nil"/>
              <w:left w:val="nil"/>
              <w:bottom w:val="nil"/>
              <w:right w:val="nil"/>
            </w:tcBorders>
            <w:vAlign w:val="bottom"/>
            <w:hideMark/>
          </w:tcPr>
          <w:p w14:paraId="146437F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49</w:t>
            </w:r>
          </w:p>
        </w:tc>
      </w:tr>
      <w:tr w:rsidR="00DA4FF9" w:rsidRPr="00BF4AA0" w14:paraId="794BFFB3" w14:textId="77777777" w:rsidTr="00DA4FF9">
        <w:trPr>
          <w:trHeight w:val="320"/>
        </w:trPr>
        <w:tc>
          <w:tcPr>
            <w:tcW w:w="3840" w:type="dxa"/>
            <w:tcBorders>
              <w:top w:val="nil"/>
              <w:left w:val="nil"/>
              <w:bottom w:val="nil"/>
              <w:right w:val="nil"/>
            </w:tcBorders>
            <w:vAlign w:val="bottom"/>
            <w:hideMark/>
          </w:tcPr>
          <w:p w14:paraId="5E90FDE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Course Fee</w:t>
            </w:r>
          </w:p>
        </w:tc>
        <w:tc>
          <w:tcPr>
            <w:tcW w:w="5020" w:type="dxa"/>
            <w:tcBorders>
              <w:top w:val="nil"/>
              <w:left w:val="nil"/>
              <w:bottom w:val="nil"/>
              <w:right w:val="nil"/>
            </w:tcBorders>
            <w:vAlign w:val="bottom"/>
            <w:hideMark/>
          </w:tcPr>
          <w:p w14:paraId="7B68A9EE"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49</w:t>
            </w:r>
          </w:p>
        </w:tc>
      </w:tr>
      <w:tr w:rsidR="00DA4FF9" w:rsidRPr="00BF4AA0" w14:paraId="43887EAD" w14:textId="77777777" w:rsidTr="00DA4FF9">
        <w:trPr>
          <w:trHeight w:val="320"/>
        </w:trPr>
        <w:tc>
          <w:tcPr>
            <w:tcW w:w="3840" w:type="dxa"/>
            <w:tcBorders>
              <w:top w:val="nil"/>
              <w:left w:val="nil"/>
              <w:bottom w:val="nil"/>
              <w:right w:val="nil"/>
            </w:tcBorders>
            <w:vAlign w:val="bottom"/>
            <w:hideMark/>
          </w:tcPr>
          <w:p w14:paraId="739D79F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Warning</w:t>
            </w:r>
          </w:p>
        </w:tc>
        <w:tc>
          <w:tcPr>
            <w:tcW w:w="5020" w:type="dxa"/>
            <w:tcBorders>
              <w:top w:val="nil"/>
              <w:left w:val="nil"/>
              <w:bottom w:val="nil"/>
              <w:right w:val="nil"/>
            </w:tcBorders>
            <w:vAlign w:val="bottom"/>
            <w:hideMark/>
          </w:tcPr>
          <w:p w14:paraId="7B5D40B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39</w:t>
            </w:r>
          </w:p>
        </w:tc>
      </w:tr>
      <w:tr w:rsidR="00DA4FF9" w:rsidRPr="00BF4AA0" w14:paraId="7C3C6068" w14:textId="77777777" w:rsidTr="00DA4FF9">
        <w:trPr>
          <w:trHeight w:val="320"/>
        </w:trPr>
        <w:tc>
          <w:tcPr>
            <w:tcW w:w="3840" w:type="dxa"/>
            <w:tcBorders>
              <w:top w:val="nil"/>
              <w:left w:val="nil"/>
              <w:bottom w:val="nil"/>
              <w:right w:val="nil"/>
            </w:tcBorders>
            <w:vAlign w:val="bottom"/>
            <w:hideMark/>
          </w:tcPr>
          <w:p w14:paraId="667096B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Community Service</w:t>
            </w:r>
          </w:p>
        </w:tc>
        <w:tc>
          <w:tcPr>
            <w:tcW w:w="5020" w:type="dxa"/>
            <w:tcBorders>
              <w:top w:val="nil"/>
              <w:left w:val="nil"/>
              <w:bottom w:val="nil"/>
              <w:right w:val="nil"/>
            </w:tcBorders>
            <w:vAlign w:val="bottom"/>
            <w:hideMark/>
          </w:tcPr>
          <w:p w14:paraId="08533C4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15</w:t>
            </w:r>
          </w:p>
        </w:tc>
      </w:tr>
      <w:tr w:rsidR="00DA4FF9" w:rsidRPr="00BF4AA0" w14:paraId="10067969" w14:textId="77777777" w:rsidTr="00DA4FF9">
        <w:trPr>
          <w:trHeight w:val="320"/>
        </w:trPr>
        <w:tc>
          <w:tcPr>
            <w:tcW w:w="3840" w:type="dxa"/>
            <w:tcBorders>
              <w:top w:val="nil"/>
              <w:left w:val="nil"/>
              <w:bottom w:val="nil"/>
              <w:right w:val="nil"/>
            </w:tcBorders>
            <w:vAlign w:val="bottom"/>
            <w:hideMark/>
          </w:tcPr>
          <w:p w14:paraId="334B7636"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Probation</w:t>
            </w:r>
          </w:p>
        </w:tc>
        <w:tc>
          <w:tcPr>
            <w:tcW w:w="5020" w:type="dxa"/>
            <w:tcBorders>
              <w:top w:val="nil"/>
              <w:left w:val="nil"/>
              <w:bottom w:val="nil"/>
              <w:right w:val="nil"/>
            </w:tcBorders>
            <w:vAlign w:val="bottom"/>
            <w:hideMark/>
          </w:tcPr>
          <w:p w14:paraId="7102B5D4"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11</w:t>
            </w:r>
          </w:p>
        </w:tc>
      </w:tr>
      <w:tr w:rsidR="00DA4FF9" w:rsidRPr="00BF4AA0" w14:paraId="4B580805" w14:textId="77777777" w:rsidTr="00DA4FF9">
        <w:trPr>
          <w:trHeight w:val="320"/>
        </w:trPr>
        <w:tc>
          <w:tcPr>
            <w:tcW w:w="3840" w:type="dxa"/>
            <w:tcBorders>
              <w:top w:val="nil"/>
              <w:left w:val="nil"/>
              <w:bottom w:val="nil"/>
              <w:right w:val="nil"/>
            </w:tcBorders>
            <w:vAlign w:val="bottom"/>
            <w:hideMark/>
          </w:tcPr>
          <w:p w14:paraId="636C5A21"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Reflection Paper</w:t>
            </w:r>
          </w:p>
        </w:tc>
        <w:tc>
          <w:tcPr>
            <w:tcW w:w="5020" w:type="dxa"/>
            <w:tcBorders>
              <w:top w:val="nil"/>
              <w:left w:val="nil"/>
              <w:bottom w:val="nil"/>
              <w:right w:val="nil"/>
            </w:tcBorders>
            <w:vAlign w:val="bottom"/>
            <w:hideMark/>
          </w:tcPr>
          <w:p w14:paraId="4ECA8B8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6</w:t>
            </w:r>
          </w:p>
        </w:tc>
      </w:tr>
      <w:tr w:rsidR="00DA4FF9" w:rsidRPr="00BF4AA0" w14:paraId="2DBF494E" w14:textId="77777777" w:rsidTr="00DA4FF9">
        <w:trPr>
          <w:trHeight w:val="320"/>
        </w:trPr>
        <w:tc>
          <w:tcPr>
            <w:tcW w:w="3840" w:type="dxa"/>
            <w:tcBorders>
              <w:top w:val="nil"/>
              <w:left w:val="nil"/>
              <w:bottom w:val="nil"/>
              <w:right w:val="nil"/>
            </w:tcBorders>
            <w:vAlign w:val="bottom"/>
            <w:hideMark/>
          </w:tcPr>
          <w:p w14:paraId="0B388E5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Banned from Campus</w:t>
            </w:r>
          </w:p>
        </w:tc>
        <w:tc>
          <w:tcPr>
            <w:tcW w:w="5020" w:type="dxa"/>
            <w:tcBorders>
              <w:top w:val="nil"/>
              <w:left w:val="nil"/>
              <w:bottom w:val="nil"/>
              <w:right w:val="nil"/>
            </w:tcBorders>
            <w:vAlign w:val="bottom"/>
            <w:hideMark/>
          </w:tcPr>
          <w:p w14:paraId="13B8A5D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DA4FF9" w:rsidRPr="00BF4AA0" w14:paraId="539588B9" w14:textId="77777777" w:rsidTr="00DA4FF9">
        <w:trPr>
          <w:trHeight w:val="320"/>
        </w:trPr>
        <w:tc>
          <w:tcPr>
            <w:tcW w:w="3840" w:type="dxa"/>
            <w:tcBorders>
              <w:top w:val="nil"/>
              <w:left w:val="nil"/>
              <w:bottom w:val="nil"/>
              <w:right w:val="nil"/>
            </w:tcBorders>
            <w:vAlign w:val="bottom"/>
            <w:hideMark/>
          </w:tcPr>
          <w:p w14:paraId="1E6BF62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Required Meeting</w:t>
            </w:r>
          </w:p>
        </w:tc>
        <w:tc>
          <w:tcPr>
            <w:tcW w:w="5020" w:type="dxa"/>
            <w:tcBorders>
              <w:top w:val="nil"/>
              <w:left w:val="nil"/>
              <w:bottom w:val="nil"/>
              <w:right w:val="nil"/>
            </w:tcBorders>
            <w:vAlign w:val="bottom"/>
            <w:hideMark/>
          </w:tcPr>
          <w:p w14:paraId="2ECEEE3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DA4FF9" w:rsidRPr="00BF4AA0" w14:paraId="2AB5C2EA" w14:textId="77777777" w:rsidTr="00DA4FF9">
        <w:trPr>
          <w:trHeight w:val="320"/>
        </w:trPr>
        <w:tc>
          <w:tcPr>
            <w:tcW w:w="3840" w:type="dxa"/>
            <w:tcBorders>
              <w:top w:val="nil"/>
              <w:left w:val="nil"/>
              <w:bottom w:val="nil"/>
              <w:right w:val="nil"/>
            </w:tcBorders>
            <w:vAlign w:val="bottom"/>
            <w:hideMark/>
          </w:tcPr>
          <w:p w14:paraId="2AAB0BC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Suspension</w:t>
            </w:r>
          </w:p>
        </w:tc>
        <w:tc>
          <w:tcPr>
            <w:tcW w:w="5020" w:type="dxa"/>
            <w:tcBorders>
              <w:top w:val="nil"/>
              <w:left w:val="nil"/>
              <w:bottom w:val="nil"/>
              <w:right w:val="nil"/>
            </w:tcBorders>
            <w:vAlign w:val="bottom"/>
            <w:hideMark/>
          </w:tcPr>
          <w:p w14:paraId="7EEED03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BF4AA0" w:rsidRPr="00BF4AA0" w14:paraId="5FAD5AFA" w14:textId="77777777" w:rsidTr="00DA4FF9">
        <w:trPr>
          <w:trHeight w:val="320"/>
        </w:trPr>
        <w:tc>
          <w:tcPr>
            <w:tcW w:w="3840" w:type="dxa"/>
            <w:tcBorders>
              <w:top w:val="nil"/>
              <w:left w:val="nil"/>
              <w:bottom w:val="nil"/>
              <w:right w:val="nil"/>
            </w:tcBorders>
            <w:vAlign w:val="bottom"/>
          </w:tcPr>
          <w:p w14:paraId="7D54C824" w14:textId="451DF0A0" w:rsidR="00BF4AA0" w:rsidRPr="00BF4AA0" w:rsidRDefault="00BF4AA0" w:rsidP="00DA4FF9">
            <w:pPr>
              <w:spacing w:before="0" w:after="0"/>
              <w:rPr>
                <w:rFonts w:ascii="Calibri" w:hAnsi="Calibri" w:cs="Calibri"/>
                <w:color w:val="000000"/>
                <w:sz w:val="22"/>
                <w:szCs w:val="22"/>
              </w:rPr>
            </w:pPr>
            <w:r w:rsidRPr="00BF4AA0">
              <w:rPr>
                <w:rFonts w:ascii="Calibri" w:hAnsi="Calibri" w:cs="Calibri"/>
                <w:color w:val="000000"/>
                <w:sz w:val="22"/>
                <w:szCs w:val="22"/>
              </w:rPr>
              <w:t>Termination of Housing Agreement</w:t>
            </w:r>
          </w:p>
        </w:tc>
        <w:tc>
          <w:tcPr>
            <w:tcW w:w="5020" w:type="dxa"/>
            <w:tcBorders>
              <w:top w:val="nil"/>
              <w:left w:val="nil"/>
              <w:bottom w:val="nil"/>
              <w:right w:val="nil"/>
            </w:tcBorders>
            <w:vAlign w:val="bottom"/>
          </w:tcPr>
          <w:p w14:paraId="388EF72D" w14:textId="28A50743" w:rsidR="00BF4AA0" w:rsidRPr="00BF4AA0" w:rsidRDefault="00BF4AA0" w:rsidP="00DA4FF9">
            <w:pPr>
              <w:spacing w:before="0" w:after="0"/>
              <w:rPr>
                <w:rFonts w:ascii="Calibri" w:hAnsi="Calibri" w:cs="Calibri"/>
                <w:color w:val="000000"/>
                <w:sz w:val="22"/>
                <w:szCs w:val="22"/>
              </w:rPr>
            </w:pPr>
            <w:r>
              <w:rPr>
                <w:rFonts w:ascii="Calibri" w:hAnsi="Calibri" w:cs="Calibri"/>
                <w:color w:val="000000"/>
                <w:sz w:val="22"/>
                <w:szCs w:val="22"/>
              </w:rPr>
              <w:t>1</w:t>
            </w:r>
          </w:p>
        </w:tc>
      </w:tr>
    </w:tbl>
    <w:p w14:paraId="2C7C2523" w14:textId="77777777" w:rsidR="00DA4FF9" w:rsidRPr="00BF4AA0" w:rsidRDefault="00DA4FF9">
      <w:pPr>
        <w:rPr>
          <w:sz w:val="22"/>
          <w:szCs w:val="22"/>
        </w:rPr>
      </w:pPr>
      <w:r w:rsidRPr="00BF4AA0">
        <w:rPr>
          <w:sz w:val="22"/>
          <w:szCs w:val="22"/>
        </w:rPr>
        <w:br w:type="page"/>
      </w:r>
    </w:p>
    <w:tbl>
      <w:tblPr>
        <w:tblW w:w="8860" w:type="dxa"/>
        <w:tblLook w:val="04A0" w:firstRow="1" w:lastRow="0" w:firstColumn="1" w:lastColumn="0" w:noHBand="0" w:noVBand="1"/>
        <w:tblCaption w:val="Student Conduct Sanctions 2024-2026"/>
      </w:tblPr>
      <w:tblGrid>
        <w:gridCol w:w="3840"/>
        <w:gridCol w:w="5020"/>
      </w:tblGrid>
      <w:tr w:rsidR="00DA4FF9" w:rsidRPr="00BF4AA0" w14:paraId="603478F6" w14:textId="77777777" w:rsidTr="00DA4FF9">
        <w:trPr>
          <w:trHeight w:val="300"/>
        </w:trPr>
        <w:tc>
          <w:tcPr>
            <w:tcW w:w="8860" w:type="dxa"/>
            <w:gridSpan w:val="2"/>
            <w:tcBorders>
              <w:top w:val="nil"/>
              <w:left w:val="nil"/>
              <w:bottom w:val="nil"/>
              <w:right w:val="nil"/>
            </w:tcBorders>
            <w:noWrap/>
            <w:vAlign w:val="bottom"/>
            <w:hideMark/>
          </w:tcPr>
          <w:p w14:paraId="03A80780" w14:textId="4AEACB0A"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lastRenderedPageBreak/>
              <w:t>Types and Number of Sanctions Assigned for Drug Violations</w:t>
            </w:r>
          </w:p>
        </w:tc>
      </w:tr>
      <w:tr w:rsidR="00DA4FF9" w:rsidRPr="00BF4AA0" w14:paraId="4616CCED" w14:textId="77777777" w:rsidTr="00DA4FF9">
        <w:trPr>
          <w:trHeight w:val="300"/>
        </w:trPr>
        <w:tc>
          <w:tcPr>
            <w:tcW w:w="3840" w:type="dxa"/>
            <w:tcBorders>
              <w:top w:val="nil"/>
              <w:left w:val="nil"/>
              <w:bottom w:val="nil"/>
              <w:right w:val="nil"/>
            </w:tcBorders>
            <w:noWrap/>
            <w:vAlign w:val="bottom"/>
            <w:hideMark/>
          </w:tcPr>
          <w:p w14:paraId="58116FCD"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Academic Year 2025-2026</w:t>
            </w:r>
          </w:p>
        </w:tc>
        <w:tc>
          <w:tcPr>
            <w:tcW w:w="5020" w:type="dxa"/>
            <w:tcBorders>
              <w:top w:val="nil"/>
              <w:left w:val="nil"/>
              <w:bottom w:val="nil"/>
              <w:right w:val="nil"/>
            </w:tcBorders>
            <w:noWrap/>
            <w:vAlign w:val="bottom"/>
            <w:hideMark/>
          </w:tcPr>
          <w:p w14:paraId="2FFADDAC" w14:textId="77777777" w:rsidR="00DA4FF9" w:rsidRPr="00BF4AA0" w:rsidRDefault="00DA4FF9" w:rsidP="00DA4FF9">
            <w:pPr>
              <w:spacing w:before="0" w:after="0"/>
              <w:rPr>
                <w:rFonts w:ascii="Calibri" w:hAnsi="Calibri" w:cs="Calibri"/>
                <w:b/>
                <w:bCs/>
                <w:color w:val="000000"/>
                <w:sz w:val="22"/>
                <w:szCs w:val="22"/>
              </w:rPr>
            </w:pPr>
          </w:p>
        </w:tc>
      </w:tr>
      <w:tr w:rsidR="00DA4FF9" w:rsidRPr="00BF4AA0" w14:paraId="6C56E55F" w14:textId="77777777" w:rsidTr="00DA4FF9">
        <w:trPr>
          <w:trHeight w:val="300"/>
        </w:trPr>
        <w:tc>
          <w:tcPr>
            <w:tcW w:w="3840" w:type="dxa"/>
            <w:tcBorders>
              <w:top w:val="nil"/>
              <w:left w:val="nil"/>
              <w:bottom w:val="nil"/>
              <w:right w:val="nil"/>
            </w:tcBorders>
            <w:noWrap/>
            <w:vAlign w:val="bottom"/>
            <w:hideMark/>
          </w:tcPr>
          <w:p w14:paraId="73C077D6"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Sanction</w:t>
            </w:r>
          </w:p>
        </w:tc>
        <w:tc>
          <w:tcPr>
            <w:tcW w:w="5020" w:type="dxa"/>
            <w:tcBorders>
              <w:top w:val="nil"/>
              <w:left w:val="nil"/>
              <w:bottom w:val="nil"/>
              <w:right w:val="nil"/>
            </w:tcBorders>
            <w:noWrap/>
            <w:vAlign w:val="bottom"/>
            <w:hideMark/>
          </w:tcPr>
          <w:p w14:paraId="39C2417B" w14:textId="77777777" w:rsidR="00DA4FF9" w:rsidRPr="00BF4AA0" w:rsidRDefault="00DA4FF9" w:rsidP="00DA4FF9">
            <w:pPr>
              <w:spacing w:before="0" w:after="0"/>
              <w:rPr>
                <w:rFonts w:ascii="Calibri" w:hAnsi="Calibri" w:cs="Calibri"/>
                <w:b/>
                <w:bCs/>
                <w:color w:val="000000"/>
                <w:sz w:val="22"/>
                <w:szCs w:val="22"/>
              </w:rPr>
            </w:pPr>
            <w:r w:rsidRPr="00BF4AA0">
              <w:rPr>
                <w:rFonts w:ascii="Calibri" w:hAnsi="Calibri" w:cs="Calibri"/>
                <w:b/>
                <w:bCs/>
                <w:color w:val="000000"/>
                <w:sz w:val="22"/>
                <w:szCs w:val="22"/>
              </w:rPr>
              <w:t>Number of Times Used in Relation to Drug Charge</w:t>
            </w:r>
          </w:p>
        </w:tc>
      </w:tr>
      <w:tr w:rsidR="00DA4FF9" w:rsidRPr="00BF4AA0" w14:paraId="4609C6D0" w14:textId="77777777" w:rsidTr="00DA4FF9">
        <w:trPr>
          <w:trHeight w:val="320"/>
        </w:trPr>
        <w:tc>
          <w:tcPr>
            <w:tcW w:w="3840" w:type="dxa"/>
            <w:tcBorders>
              <w:top w:val="nil"/>
              <w:left w:val="nil"/>
              <w:bottom w:val="nil"/>
              <w:right w:val="nil"/>
            </w:tcBorders>
            <w:vAlign w:val="bottom"/>
            <w:hideMark/>
          </w:tcPr>
          <w:p w14:paraId="5CAA579C"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Parental Notification</w:t>
            </w:r>
          </w:p>
        </w:tc>
        <w:tc>
          <w:tcPr>
            <w:tcW w:w="5020" w:type="dxa"/>
            <w:tcBorders>
              <w:top w:val="nil"/>
              <w:left w:val="nil"/>
              <w:bottom w:val="nil"/>
              <w:right w:val="nil"/>
            </w:tcBorders>
            <w:noWrap/>
            <w:vAlign w:val="bottom"/>
            <w:hideMark/>
          </w:tcPr>
          <w:p w14:paraId="0DEFDD4F"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16</w:t>
            </w:r>
          </w:p>
        </w:tc>
      </w:tr>
      <w:tr w:rsidR="00DA4FF9" w:rsidRPr="00BF4AA0" w14:paraId="6B40D206" w14:textId="77777777" w:rsidTr="00DA4FF9">
        <w:trPr>
          <w:trHeight w:val="320"/>
        </w:trPr>
        <w:tc>
          <w:tcPr>
            <w:tcW w:w="3840" w:type="dxa"/>
            <w:tcBorders>
              <w:top w:val="nil"/>
              <w:left w:val="nil"/>
              <w:bottom w:val="nil"/>
              <w:right w:val="nil"/>
            </w:tcBorders>
            <w:vAlign w:val="bottom"/>
            <w:hideMark/>
          </w:tcPr>
          <w:p w14:paraId="001CEC5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Probation</w:t>
            </w:r>
          </w:p>
        </w:tc>
        <w:tc>
          <w:tcPr>
            <w:tcW w:w="5020" w:type="dxa"/>
            <w:tcBorders>
              <w:top w:val="nil"/>
              <w:left w:val="nil"/>
              <w:bottom w:val="nil"/>
              <w:right w:val="nil"/>
            </w:tcBorders>
            <w:noWrap/>
            <w:vAlign w:val="bottom"/>
            <w:hideMark/>
          </w:tcPr>
          <w:p w14:paraId="70A4543E"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14</w:t>
            </w:r>
          </w:p>
        </w:tc>
      </w:tr>
      <w:tr w:rsidR="00DA4FF9" w:rsidRPr="00BF4AA0" w14:paraId="02EA3F25" w14:textId="77777777" w:rsidTr="00DA4FF9">
        <w:trPr>
          <w:trHeight w:val="320"/>
        </w:trPr>
        <w:tc>
          <w:tcPr>
            <w:tcW w:w="3840" w:type="dxa"/>
            <w:tcBorders>
              <w:top w:val="nil"/>
              <w:left w:val="nil"/>
              <w:bottom w:val="nil"/>
              <w:right w:val="nil"/>
            </w:tcBorders>
            <w:vAlign w:val="bottom"/>
            <w:hideMark/>
          </w:tcPr>
          <w:p w14:paraId="30C60FD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Community Service</w:t>
            </w:r>
          </w:p>
        </w:tc>
        <w:tc>
          <w:tcPr>
            <w:tcW w:w="5020" w:type="dxa"/>
            <w:tcBorders>
              <w:top w:val="nil"/>
              <w:left w:val="nil"/>
              <w:bottom w:val="nil"/>
              <w:right w:val="nil"/>
            </w:tcBorders>
            <w:noWrap/>
            <w:vAlign w:val="bottom"/>
            <w:hideMark/>
          </w:tcPr>
          <w:p w14:paraId="395B697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13</w:t>
            </w:r>
          </w:p>
        </w:tc>
      </w:tr>
      <w:tr w:rsidR="00DA4FF9" w:rsidRPr="00BF4AA0" w14:paraId="1E3E38A3" w14:textId="77777777" w:rsidTr="00DA4FF9">
        <w:trPr>
          <w:trHeight w:val="320"/>
        </w:trPr>
        <w:tc>
          <w:tcPr>
            <w:tcW w:w="3840" w:type="dxa"/>
            <w:tcBorders>
              <w:top w:val="nil"/>
              <w:left w:val="nil"/>
              <w:bottom w:val="nil"/>
              <w:right w:val="nil"/>
            </w:tcBorders>
            <w:vAlign w:val="bottom"/>
            <w:hideMark/>
          </w:tcPr>
          <w:p w14:paraId="6F852F6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Course Fee</w:t>
            </w:r>
          </w:p>
        </w:tc>
        <w:tc>
          <w:tcPr>
            <w:tcW w:w="5020" w:type="dxa"/>
            <w:tcBorders>
              <w:top w:val="nil"/>
              <w:left w:val="nil"/>
              <w:bottom w:val="nil"/>
              <w:right w:val="nil"/>
            </w:tcBorders>
            <w:noWrap/>
            <w:vAlign w:val="bottom"/>
            <w:hideMark/>
          </w:tcPr>
          <w:p w14:paraId="63786EC4"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10</w:t>
            </w:r>
          </w:p>
        </w:tc>
      </w:tr>
      <w:tr w:rsidR="00DA4FF9" w:rsidRPr="00BF4AA0" w14:paraId="725DD8C4" w14:textId="77777777" w:rsidTr="00DA4FF9">
        <w:trPr>
          <w:trHeight w:val="320"/>
        </w:trPr>
        <w:tc>
          <w:tcPr>
            <w:tcW w:w="3840" w:type="dxa"/>
            <w:tcBorders>
              <w:top w:val="nil"/>
              <w:left w:val="nil"/>
              <w:bottom w:val="nil"/>
              <w:right w:val="nil"/>
            </w:tcBorders>
            <w:vAlign w:val="bottom"/>
            <w:hideMark/>
          </w:tcPr>
          <w:p w14:paraId="540F7A1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Conduct Warning</w:t>
            </w:r>
          </w:p>
        </w:tc>
        <w:tc>
          <w:tcPr>
            <w:tcW w:w="5020" w:type="dxa"/>
            <w:tcBorders>
              <w:top w:val="nil"/>
              <w:left w:val="nil"/>
              <w:bottom w:val="nil"/>
              <w:right w:val="nil"/>
            </w:tcBorders>
            <w:noWrap/>
            <w:vAlign w:val="bottom"/>
            <w:hideMark/>
          </w:tcPr>
          <w:p w14:paraId="70CC8D83"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9</w:t>
            </w:r>
          </w:p>
        </w:tc>
      </w:tr>
      <w:tr w:rsidR="00DA4FF9" w:rsidRPr="00BF4AA0" w14:paraId="653883F6" w14:textId="77777777" w:rsidTr="00DA4FF9">
        <w:trPr>
          <w:trHeight w:val="320"/>
        </w:trPr>
        <w:tc>
          <w:tcPr>
            <w:tcW w:w="3840" w:type="dxa"/>
            <w:tcBorders>
              <w:top w:val="nil"/>
              <w:left w:val="nil"/>
              <w:bottom w:val="nil"/>
              <w:right w:val="nil"/>
            </w:tcBorders>
            <w:vAlign w:val="bottom"/>
            <w:hideMark/>
          </w:tcPr>
          <w:p w14:paraId="1551D2E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Drug Course</w:t>
            </w:r>
          </w:p>
        </w:tc>
        <w:tc>
          <w:tcPr>
            <w:tcW w:w="5020" w:type="dxa"/>
            <w:tcBorders>
              <w:top w:val="nil"/>
              <w:left w:val="nil"/>
              <w:bottom w:val="nil"/>
              <w:right w:val="nil"/>
            </w:tcBorders>
            <w:noWrap/>
            <w:vAlign w:val="bottom"/>
            <w:hideMark/>
          </w:tcPr>
          <w:p w14:paraId="7F150A49"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8</w:t>
            </w:r>
          </w:p>
        </w:tc>
      </w:tr>
      <w:tr w:rsidR="00DA4FF9" w:rsidRPr="00BF4AA0" w14:paraId="13A9E945" w14:textId="77777777" w:rsidTr="00DA4FF9">
        <w:trPr>
          <w:trHeight w:val="320"/>
        </w:trPr>
        <w:tc>
          <w:tcPr>
            <w:tcW w:w="3840" w:type="dxa"/>
            <w:tcBorders>
              <w:top w:val="nil"/>
              <w:left w:val="nil"/>
              <w:bottom w:val="nil"/>
              <w:right w:val="nil"/>
            </w:tcBorders>
            <w:vAlign w:val="bottom"/>
            <w:hideMark/>
          </w:tcPr>
          <w:p w14:paraId="442B4E5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Reflection Paper</w:t>
            </w:r>
          </w:p>
        </w:tc>
        <w:tc>
          <w:tcPr>
            <w:tcW w:w="5020" w:type="dxa"/>
            <w:tcBorders>
              <w:top w:val="nil"/>
              <w:left w:val="nil"/>
              <w:bottom w:val="nil"/>
              <w:right w:val="nil"/>
            </w:tcBorders>
            <w:noWrap/>
            <w:vAlign w:val="bottom"/>
            <w:hideMark/>
          </w:tcPr>
          <w:p w14:paraId="4C69D8AB"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8</w:t>
            </w:r>
          </w:p>
        </w:tc>
      </w:tr>
      <w:tr w:rsidR="00DA4FF9" w:rsidRPr="00BF4AA0" w14:paraId="74B4CDF5" w14:textId="77777777" w:rsidTr="00DA4FF9">
        <w:trPr>
          <w:trHeight w:val="320"/>
        </w:trPr>
        <w:tc>
          <w:tcPr>
            <w:tcW w:w="3840" w:type="dxa"/>
            <w:tcBorders>
              <w:top w:val="nil"/>
              <w:left w:val="nil"/>
              <w:bottom w:val="nil"/>
              <w:right w:val="nil"/>
            </w:tcBorders>
            <w:vAlign w:val="bottom"/>
            <w:hideMark/>
          </w:tcPr>
          <w:p w14:paraId="7866CB0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Banned from Campus</w:t>
            </w:r>
          </w:p>
        </w:tc>
        <w:tc>
          <w:tcPr>
            <w:tcW w:w="5020" w:type="dxa"/>
            <w:tcBorders>
              <w:top w:val="nil"/>
              <w:left w:val="nil"/>
              <w:bottom w:val="nil"/>
              <w:right w:val="nil"/>
            </w:tcBorders>
            <w:noWrap/>
            <w:vAlign w:val="bottom"/>
            <w:hideMark/>
          </w:tcPr>
          <w:p w14:paraId="1A8829B5"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26B6C78E" w14:textId="77777777" w:rsidTr="00DA4FF9">
        <w:trPr>
          <w:trHeight w:val="320"/>
        </w:trPr>
        <w:tc>
          <w:tcPr>
            <w:tcW w:w="3840" w:type="dxa"/>
            <w:tcBorders>
              <w:top w:val="nil"/>
              <w:left w:val="nil"/>
              <w:bottom w:val="nil"/>
              <w:right w:val="nil"/>
            </w:tcBorders>
            <w:vAlign w:val="bottom"/>
            <w:hideMark/>
          </w:tcPr>
          <w:p w14:paraId="574E1B9A"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Online Alcohol Course</w:t>
            </w:r>
          </w:p>
        </w:tc>
        <w:tc>
          <w:tcPr>
            <w:tcW w:w="5020" w:type="dxa"/>
            <w:tcBorders>
              <w:top w:val="nil"/>
              <w:left w:val="nil"/>
              <w:bottom w:val="nil"/>
              <w:right w:val="nil"/>
            </w:tcBorders>
            <w:noWrap/>
            <w:vAlign w:val="bottom"/>
            <w:hideMark/>
          </w:tcPr>
          <w:p w14:paraId="6A85B67D"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0F51A2CE" w14:textId="77777777" w:rsidTr="00DA4FF9">
        <w:trPr>
          <w:trHeight w:val="320"/>
        </w:trPr>
        <w:tc>
          <w:tcPr>
            <w:tcW w:w="3840" w:type="dxa"/>
            <w:tcBorders>
              <w:top w:val="nil"/>
              <w:left w:val="nil"/>
              <w:bottom w:val="nil"/>
              <w:right w:val="nil"/>
            </w:tcBorders>
            <w:vAlign w:val="bottom"/>
            <w:hideMark/>
          </w:tcPr>
          <w:p w14:paraId="4D126CE0"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Suspension</w:t>
            </w:r>
          </w:p>
        </w:tc>
        <w:tc>
          <w:tcPr>
            <w:tcW w:w="5020" w:type="dxa"/>
            <w:tcBorders>
              <w:top w:val="nil"/>
              <w:left w:val="nil"/>
              <w:bottom w:val="nil"/>
              <w:right w:val="nil"/>
            </w:tcBorders>
            <w:noWrap/>
            <w:vAlign w:val="bottom"/>
            <w:hideMark/>
          </w:tcPr>
          <w:p w14:paraId="56E7A27E"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2</w:t>
            </w:r>
          </w:p>
        </w:tc>
      </w:tr>
      <w:tr w:rsidR="00DA4FF9" w:rsidRPr="00BF4AA0" w14:paraId="5085F35A" w14:textId="77777777" w:rsidTr="00DA4FF9">
        <w:trPr>
          <w:trHeight w:val="320"/>
        </w:trPr>
        <w:tc>
          <w:tcPr>
            <w:tcW w:w="3840" w:type="dxa"/>
            <w:tcBorders>
              <w:top w:val="nil"/>
              <w:left w:val="nil"/>
              <w:bottom w:val="nil"/>
              <w:right w:val="nil"/>
            </w:tcBorders>
            <w:vAlign w:val="bottom"/>
            <w:hideMark/>
          </w:tcPr>
          <w:p w14:paraId="49DF62F2"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Required Meeting</w:t>
            </w:r>
          </w:p>
        </w:tc>
        <w:tc>
          <w:tcPr>
            <w:tcW w:w="5020" w:type="dxa"/>
            <w:tcBorders>
              <w:top w:val="nil"/>
              <w:left w:val="nil"/>
              <w:bottom w:val="nil"/>
              <w:right w:val="nil"/>
            </w:tcBorders>
            <w:noWrap/>
            <w:vAlign w:val="bottom"/>
            <w:hideMark/>
          </w:tcPr>
          <w:p w14:paraId="19E3BAE7"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r w:rsidR="00DA4FF9" w:rsidRPr="00BF4AA0" w14:paraId="692F4FC3" w14:textId="77777777" w:rsidTr="00DA4FF9">
        <w:trPr>
          <w:trHeight w:val="320"/>
        </w:trPr>
        <w:tc>
          <w:tcPr>
            <w:tcW w:w="3840" w:type="dxa"/>
            <w:tcBorders>
              <w:top w:val="nil"/>
              <w:left w:val="nil"/>
              <w:bottom w:val="nil"/>
              <w:right w:val="nil"/>
            </w:tcBorders>
            <w:vAlign w:val="bottom"/>
            <w:hideMark/>
          </w:tcPr>
          <w:p w14:paraId="3DD5AFD1"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Termination of Housing Agreement</w:t>
            </w:r>
          </w:p>
        </w:tc>
        <w:tc>
          <w:tcPr>
            <w:tcW w:w="5020" w:type="dxa"/>
            <w:tcBorders>
              <w:top w:val="nil"/>
              <w:left w:val="nil"/>
              <w:bottom w:val="nil"/>
              <w:right w:val="nil"/>
            </w:tcBorders>
            <w:noWrap/>
            <w:vAlign w:val="bottom"/>
            <w:hideMark/>
          </w:tcPr>
          <w:p w14:paraId="49C6C2E3" w14:textId="77777777" w:rsidR="00DA4FF9" w:rsidRPr="00BF4AA0" w:rsidRDefault="00DA4FF9" w:rsidP="00DA4FF9">
            <w:pPr>
              <w:spacing w:before="0" w:after="0"/>
              <w:rPr>
                <w:rFonts w:ascii="Calibri" w:hAnsi="Calibri" w:cs="Calibri"/>
                <w:color w:val="000000"/>
                <w:sz w:val="22"/>
                <w:szCs w:val="22"/>
              </w:rPr>
            </w:pPr>
            <w:r w:rsidRPr="00BF4AA0">
              <w:rPr>
                <w:rFonts w:ascii="Calibri" w:hAnsi="Calibri" w:cs="Calibri"/>
                <w:color w:val="000000"/>
                <w:sz w:val="22"/>
                <w:szCs w:val="22"/>
              </w:rPr>
              <w:t>1</w:t>
            </w:r>
          </w:p>
        </w:tc>
      </w:tr>
    </w:tbl>
    <w:p w14:paraId="11B7FA5B" w14:textId="77777777" w:rsidR="00E703CB" w:rsidRPr="00E703CB" w:rsidRDefault="00E703CB" w:rsidP="00E703CB"/>
    <w:sectPr w:rsidR="00E703CB" w:rsidRPr="00E703CB" w:rsidSect="00DA4F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C90A52" w14:textId="77777777" w:rsidR="006579B4" w:rsidRDefault="006579B4" w:rsidP="005E30B6">
      <w:r>
        <w:separator/>
      </w:r>
    </w:p>
  </w:endnote>
  <w:endnote w:type="continuationSeparator" w:id="0">
    <w:p w14:paraId="4848A56A" w14:textId="77777777" w:rsidR="006579B4" w:rsidRDefault="006579B4" w:rsidP="005E3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TimesNewRomanPSMT-Identity-H">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807BB7" w14:textId="13898C9E" w:rsidR="00493D80" w:rsidRPr="00493D80" w:rsidRDefault="00493D80" w:rsidP="00493D80">
    <w:pPr>
      <w:pStyle w:val="Footer"/>
      <w:jc w:val="center"/>
      <w:rPr>
        <w:color w:val="156082" w:themeColor="accent1"/>
        <w:sz w:val="20"/>
        <w:szCs w:val="20"/>
      </w:rPr>
    </w:pPr>
    <w:r w:rsidRPr="00493D80">
      <w:rPr>
        <w:color w:val="156082" w:themeColor="accent1"/>
        <w:sz w:val="20"/>
        <w:szCs w:val="20"/>
      </w:rPr>
      <w:t xml:space="preserve">Page </w:t>
    </w:r>
    <w:r w:rsidRPr="00493D80">
      <w:rPr>
        <w:color w:val="156082" w:themeColor="accent1"/>
        <w:sz w:val="20"/>
        <w:szCs w:val="20"/>
      </w:rPr>
      <w:fldChar w:fldCharType="begin"/>
    </w:r>
    <w:r w:rsidRPr="00493D80">
      <w:rPr>
        <w:color w:val="156082" w:themeColor="accent1"/>
        <w:sz w:val="20"/>
        <w:szCs w:val="20"/>
      </w:rPr>
      <w:instrText xml:space="preserve"> PAGE  \* Arabic  \* MERGEFORMAT </w:instrText>
    </w:r>
    <w:r w:rsidRPr="00493D80">
      <w:rPr>
        <w:color w:val="156082" w:themeColor="accent1"/>
        <w:sz w:val="20"/>
        <w:szCs w:val="20"/>
      </w:rPr>
      <w:fldChar w:fldCharType="separate"/>
    </w:r>
    <w:r w:rsidRPr="00493D80">
      <w:rPr>
        <w:noProof/>
        <w:color w:val="156082" w:themeColor="accent1"/>
        <w:sz w:val="20"/>
        <w:szCs w:val="20"/>
      </w:rPr>
      <w:t>2</w:t>
    </w:r>
    <w:r w:rsidRPr="00493D80">
      <w:rPr>
        <w:color w:val="156082" w:themeColor="accent1"/>
        <w:sz w:val="20"/>
        <w:szCs w:val="20"/>
      </w:rPr>
      <w:fldChar w:fldCharType="end"/>
    </w:r>
    <w:r w:rsidRPr="00493D80">
      <w:rPr>
        <w:color w:val="156082" w:themeColor="accent1"/>
        <w:sz w:val="20"/>
        <w:szCs w:val="20"/>
      </w:rPr>
      <w:t xml:space="preserve"> of </w:t>
    </w:r>
    <w:r w:rsidRPr="00493D80">
      <w:rPr>
        <w:color w:val="156082" w:themeColor="accent1"/>
        <w:sz w:val="20"/>
        <w:szCs w:val="20"/>
      </w:rPr>
      <w:fldChar w:fldCharType="begin"/>
    </w:r>
    <w:r w:rsidRPr="00493D80">
      <w:rPr>
        <w:color w:val="156082" w:themeColor="accent1"/>
        <w:sz w:val="20"/>
        <w:szCs w:val="20"/>
      </w:rPr>
      <w:instrText xml:space="preserve"> NUMPAGES  \* Arabic  \* MERGEFORMAT </w:instrText>
    </w:r>
    <w:r w:rsidRPr="00493D80">
      <w:rPr>
        <w:color w:val="156082" w:themeColor="accent1"/>
        <w:sz w:val="20"/>
        <w:szCs w:val="20"/>
      </w:rPr>
      <w:fldChar w:fldCharType="separate"/>
    </w:r>
    <w:r w:rsidRPr="00493D80">
      <w:rPr>
        <w:noProof/>
        <w:color w:val="156082" w:themeColor="accent1"/>
        <w:sz w:val="20"/>
        <w:szCs w:val="20"/>
      </w:rPr>
      <w:t>2</w:t>
    </w:r>
    <w:r w:rsidRPr="00493D80">
      <w:rPr>
        <w:color w:val="156082" w:themeColor="accent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E468BE" w14:textId="77777777" w:rsidR="006579B4" w:rsidRDefault="006579B4" w:rsidP="005E30B6">
      <w:r>
        <w:separator/>
      </w:r>
    </w:p>
  </w:footnote>
  <w:footnote w:type="continuationSeparator" w:id="0">
    <w:p w14:paraId="218021B3" w14:textId="77777777" w:rsidR="006579B4" w:rsidRDefault="006579B4" w:rsidP="005E30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E33172"/>
    <w:multiLevelType w:val="hybridMultilevel"/>
    <w:tmpl w:val="3EC42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7F03AA4"/>
    <w:multiLevelType w:val="hybridMultilevel"/>
    <w:tmpl w:val="E1200520"/>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AC61119"/>
    <w:multiLevelType w:val="hybridMultilevel"/>
    <w:tmpl w:val="3A2AD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E05368"/>
    <w:multiLevelType w:val="hybridMultilevel"/>
    <w:tmpl w:val="64FEF7D6"/>
    <w:lvl w:ilvl="0" w:tplc="04090001">
      <w:start w:val="1"/>
      <w:numFmt w:val="bullet"/>
      <w:lvlText w:val=""/>
      <w:lvlJc w:val="left"/>
      <w:pPr>
        <w:ind w:left="720" w:hanging="360"/>
      </w:pPr>
      <w:rPr>
        <w:rFonts w:ascii="Symbol" w:hAnsi="Symbol" w:hint="default"/>
      </w:rPr>
    </w:lvl>
    <w:lvl w:ilvl="1" w:tplc="730C16B2">
      <w:start w:val="3"/>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4726C"/>
    <w:multiLevelType w:val="hybridMultilevel"/>
    <w:tmpl w:val="6ED0BCD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7E7BE6"/>
    <w:multiLevelType w:val="hybridMultilevel"/>
    <w:tmpl w:val="6A1292BE"/>
    <w:lvl w:ilvl="0" w:tplc="1D4E8864">
      <w:start w:val="1"/>
      <w:numFmt w:val="lowerLetter"/>
      <w:lvlText w:val="(%1)"/>
      <w:lvlJc w:val="left"/>
      <w:pPr>
        <w:ind w:left="2160" w:hanging="360"/>
      </w:pPr>
      <w:rPr>
        <w:rFonts w:ascii="Aptos" w:eastAsiaTheme="minorEastAsia" w:hAnsi="Aptos" w:cs="Times New Roman" w:hint="default"/>
      </w:rPr>
    </w:lvl>
    <w:lvl w:ilvl="1" w:tplc="6908F17E">
      <w:start w:val="1"/>
      <w:numFmt w:val="lowerLetter"/>
      <w:lvlText w:val="%2."/>
      <w:lvlJc w:val="left"/>
      <w:pPr>
        <w:ind w:left="2880" w:hanging="360"/>
      </w:pPr>
    </w:lvl>
    <w:lvl w:ilvl="2" w:tplc="FA3EBB92" w:tentative="1">
      <w:start w:val="1"/>
      <w:numFmt w:val="lowerRoman"/>
      <w:lvlText w:val="%3."/>
      <w:lvlJc w:val="right"/>
      <w:pPr>
        <w:ind w:left="3600" w:hanging="180"/>
      </w:pPr>
    </w:lvl>
    <w:lvl w:ilvl="3" w:tplc="739805FA" w:tentative="1">
      <w:start w:val="1"/>
      <w:numFmt w:val="decimal"/>
      <w:lvlText w:val="%4."/>
      <w:lvlJc w:val="left"/>
      <w:pPr>
        <w:ind w:left="4320" w:hanging="360"/>
      </w:pPr>
    </w:lvl>
    <w:lvl w:ilvl="4" w:tplc="9FCA750C" w:tentative="1">
      <w:start w:val="1"/>
      <w:numFmt w:val="lowerLetter"/>
      <w:lvlText w:val="%5."/>
      <w:lvlJc w:val="left"/>
      <w:pPr>
        <w:ind w:left="5040" w:hanging="360"/>
      </w:pPr>
    </w:lvl>
    <w:lvl w:ilvl="5" w:tplc="F25C6E5E" w:tentative="1">
      <w:start w:val="1"/>
      <w:numFmt w:val="lowerRoman"/>
      <w:lvlText w:val="%6."/>
      <w:lvlJc w:val="right"/>
      <w:pPr>
        <w:ind w:left="5760" w:hanging="180"/>
      </w:pPr>
    </w:lvl>
    <w:lvl w:ilvl="6" w:tplc="7B7840B6" w:tentative="1">
      <w:start w:val="1"/>
      <w:numFmt w:val="decimal"/>
      <w:lvlText w:val="%7."/>
      <w:lvlJc w:val="left"/>
      <w:pPr>
        <w:ind w:left="6480" w:hanging="360"/>
      </w:pPr>
    </w:lvl>
    <w:lvl w:ilvl="7" w:tplc="E3967D7E" w:tentative="1">
      <w:start w:val="1"/>
      <w:numFmt w:val="lowerLetter"/>
      <w:lvlText w:val="%8."/>
      <w:lvlJc w:val="left"/>
      <w:pPr>
        <w:ind w:left="7200" w:hanging="360"/>
      </w:pPr>
    </w:lvl>
    <w:lvl w:ilvl="8" w:tplc="EB828504" w:tentative="1">
      <w:start w:val="1"/>
      <w:numFmt w:val="lowerRoman"/>
      <w:lvlText w:val="%9."/>
      <w:lvlJc w:val="right"/>
      <w:pPr>
        <w:ind w:left="7920" w:hanging="180"/>
      </w:pPr>
    </w:lvl>
  </w:abstractNum>
  <w:abstractNum w:abstractNumId="6" w15:restartNumberingAfterBreak="0">
    <w:nsid w:val="1DFC0EB7"/>
    <w:multiLevelType w:val="hybridMultilevel"/>
    <w:tmpl w:val="5DE213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EC92C34"/>
    <w:multiLevelType w:val="hybridMultilevel"/>
    <w:tmpl w:val="0F6A9C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 w15:restartNumberingAfterBreak="0">
    <w:nsid w:val="20644C6B"/>
    <w:multiLevelType w:val="hybridMultilevel"/>
    <w:tmpl w:val="1CDEBE5E"/>
    <w:lvl w:ilvl="0" w:tplc="39E433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2B3C5C"/>
    <w:multiLevelType w:val="hybridMultilevel"/>
    <w:tmpl w:val="45C4DD72"/>
    <w:lvl w:ilvl="0" w:tplc="74C659EE">
      <w:start w:val="1"/>
      <w:numFmt w:val="lowerLetter"/>
      <w:lvlText w:val="%1)"/>
      <w:lvlJc w:val="left"/>
      <w:pPr>
        <w:ind w:left="720" w:hanging="360"/>
      </w:pPr>
      <w:rPr>
        <w:rFonts w:hint="default"/>
      </w:rPr>
    </w:lvl>
    <w:lvl w:ilvl="1" w:tplc="C7F8238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37025F"/>
    <w:multiLevelType w:val="hybridMultilevel"/>
    <w:tmpl w:val="5F189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0E6072"/>
    <w:multiLevelType w:val="hybridMultilevel"/>
    <w:tmpl w:val="840E7F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092213"/>
    <w:multiLevelType w:val="hybridMultilevel"/>
    <w:tmpl w:val="D9DC7F28"/>
    <w:lvl w:ilvl="0" w:tplc="04090015">
      <w:start w:val="1"/>
      <w:numFmt w:val="upperLetter"/>
      <w:lvlText w:val="%1."/>
      <w:lvlJc w:val="left"/>
      <w:pPr>
        <w:ind w:left="720" w:hanging="360"/>
      </w:pPr>
    </w:lvl>
    <w:lvl w:ilvl="1" w:tplc="30D4B5B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323ADB"/>
    <w:multiLevelType w:val="hybridMultilevel"/>
    <w:tmpl w:val="66A4FB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41058F"/>
    <w:multiLevelType w:val="hybridMultilevel"/>
    <w:tmpl w:val="002CD9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FA20430"/>
    <w:multiLevelType w:val="hybridMultilevel"/>
    <w:tmpl w:val="7098D3BA"/>
    <w:lvl w:ilvl="0" w:tplc="FD240442">
      <w:start w:val="1"/>
      <w:numFmt w:val="lowerLetter"/>
      <w:lvlText w:val="(%1)"/>
      <w:lvlJc w:val="left"/>
      <w:pPr>
        <w:ind w:left="720" w:hanging="360"/>
      </w:pPr>
      <w:rPr>
        <w:rFonts w:ascii="Aptos" w:eastAsiaTheme="minorEastAsia" w:hAnsi="Aptos" w:cs="Times New Roman" w:hint="default"/>
      </w:rPr>
    </w:lvl>
    <w:lvl w:ilvl="1" w:tplc="D7903DF0" w:tentative="1">
      <w:start w:val="1"/>
      <w:numFmt w:val="lowerLetter"/>
      <w:lvlText w:val="%2."/>
      <w:lvlJc w:val="left"/>
      <w:pPr>
        <w:ind w:left="1440" w:hanging="360"/>
      </w:pPr>
    </w:lvl>
    <w:lvl w:ilvl="2" w:tplc="A0A4280A" w:tentative="1">
      <w:start w:val="1"/>
      <w:numFmt w:val="lowerRoman"/>
      <w:lvlText w:val="%3."/>
      <w:lvlJc w:val="right"/>
      <w:pPr>
        <w:ind w:left="2160" w:hanging="180"/>
      </w:pPr>
    </w:lvl>
    <w:lvl w:ilvl="3" w:tplc="83BE8110" w:tentative="1">
      <w:start w:val="1"/>
      <w:numFmt w:val="decimal"/>
      <w:lvlText w:val="%4."/>
      <w:lvlJc w:val="left"/>
      <w:pPr>
        <w:ind w:left="2880" w:hanging="360"/>
      </w:pPr>
    </w:lvl>
    <w:lvl w:ilvl="4" w:tplc="E3C48CD6" w:tentative="1">
      <w:start w:val="1"/>
      <w:numFmt w:val="lowerLetter"/>
      <w:lvlText w:val="%5."/>
      <w:lvlJc w:val="left"/>
      <w:pPr>
        <w:ind w:left="3600" w:hanging="360"/>
      </w:pPr>
    </w:lvl>
    <w:lvl w:ilvl="5" w:tplc="5FF2619E" w:tentative="1">
      <w:start w:val="1"/>
      <w:numFmt w:val="lowerRoman"/>
      <w:lvlText w:val="%6."/>
      <w:lvlJc w:val="right"/>
      <w:pPr>
        <w:ind w:left="4320" w:hanging="180"/>
      </w:pPr>
    </w:lvl>
    <w:lvl w:ilvl="6" w:tplc="81C044E6" w:tentative="1">
      <w:start w:val="1"/>
      <w:numFmt w:val="decimal"/>
      <w:lvlText w:val="%7."/>
      <w:lvlJc w:val="left"/>
      <w:pPr>
        <w:ind w:left="5040" w:hanging="360"/>
      </w:pPr>
    </w:lvl>
    <w:lvl w:ilvl="7" w:tplc="9A9E30E2" w:tentative="1">
      <w:start w:val="1"/>
      <w:numFmt w:val="lowerLetter"/>
      <w:lvlText w:val="%8."/>
      <w:lvlJc w:val="left"/>
      <w:pPr>
        <w:ind w:left="5760" w:hanging="360"/>
      </w:pPr>
    </w:lvl>
    <w:lvl w:ilvl="8" w:tplc="C382EF9E" w:tentative="1">
      <w:start w:val="1"/>
      <w:numFmt w:val="lowerRoman"/>
      <w:lvlText w:val="%9."/>
      <w:lvlJc w:val="right"/>
      <w:pPr>
        <w:ind w:left="6480" w:hanging="180"/>
      </w:pPr>
    </w:lvl>
  </w:abstractNum>
  <w:abstractNum w:abstractNumId="16" w15:restartNumberingAfterBreak="0">
    <w:nsid w:val="308E6FD0"/>
    <w:multiLevelType w:val="hybridMultilevel"/>
    <w:tmpl w:val="E43672CE"/>
    <w:lvl w:ilvl="0" w:tplc="CD561824">
      <w:start w:val="1"/>
      <w:numFmt w:val="lowerLetter"/>
      <w:lvlText w:val="(%1)"/>
      <w:lvlJc w:val="left"/>
      <w:pPr>
        <w:ind w:left="1800" w:hanging="360"/>
      </w:pPr>
      <w:rPr>
        <w:rFonts w:ascii="Aptos" w:eastAsiaTheme="minorEastAsia" w:hAnsi="Aptos" w:cs="Times New Roman" w:hint="default"/>
      </w:rPr>
    </w:lvl>
    <w:lvl w:ilvl="1" w:tplc="6CFA4180">
      <w:start w:val="1"/>
      <w:numFmt w:val="lowerLetter"/>
      <w:lvlText w:val="%2."/>
      <w:lvlJc w:val="left"/>
      <w:pPr>
        <w:ind w:left="2520" w:hanging="360"/>
      </w:pPr>
    </w:lvl>
    <w:lvl w:ilvl="2" w:tplc="5C744FBE" w:tentative="1">
      <w:start w:val="1"/>
      <w:numFmt w:val="lowerRoman"/>
      <w:lvlText w:val="%3."/>
      <w:lvlJc w:val="right"/>
      <w:pPr>
        <w:ind w:left="3240" w:hanging="180"/>
      </w:pPr>
    </w:lvl>
    <w:lvl w:ilvl="3" w:tplc="970C22C8" w:tentative="1">
      <w:start w:val="1"/>
      <w:numFmt w:val="decimal"/>
      <w:lvlText w:val="%4."/>
      <w:lvlJc w:val="left"/>
      <w:pPr>
        <w:ind w:left="3960" w:hanging="360"/>
      </w:pPr>
    </w:lvl>
    <w:lvl w:ilvl="4" w:tplc="9EB41136" w:tentative="1">
      <w:start w:val="1"/>
      <w:numFmt w:val="lowerLetter"/>
      <w:lvlText w:val="%5."/>
      <w:lvlJc w:val="left"/>
      <w:pPr>
        <w:ind w:left="4680" w:hanging="360"/>
      </w:pPr>
    </w:lvl>
    <w:lvl w:ilvl="5" w:tplc="982A0CE0" w:tentative="1">
      <w:start w:val="1"/>
      <w:numFmt w:val="lowerRoman"/>
      <w:lvlText w:val="%6."/>
      <w:lvlJc w:val="right"/>
      <w:pPr>
        <w:ind w:left="5400" w:hanging="180"/>
      </w:pPr>
    </w:lvl>
    <w:lvl w:ilvl="6" w:tplc="29D4F96E" w:tentative="1">
      <w:start w:val="1"/>
      <w:numFmt w:val="decimal"/>
      <w:lvlText w:val="%7."/>
      <w:lvlJc w:val="left"/>
      <w:pPr>
        <w:ind w:left="6120" w:hanging="360"/>
      </w:pPr>
    </w:lvl>
    <w:lvl w:ilvl="7" w:tplc="81E8182A" w:tentative="1">
      <w:start w:val="1"/>
      <w:numFmt w:val="lowerLetter"/>
      <w:lvlText w:val="%8."/>
      <w:lvlJc w:val="left"/>
      <w:pPr>
        <w:ind w:left="6840" w:hanging="360"/>
      </w:pPr>
    </w:lvl>
    <w:lvl w:ilvl="8" w:tplc="58A07196" w:tentative="1">
      <w:start w:val="1"/>
      <w:numFmt w:val="lowerRoman"/>
      <w:lvlText w:val="%9."/>
      <w:lvlJc w:val="right"/>
      <w:pPr>
        <w:ind w:left="7560" w:hanging="180"/>
      </w:pPr>
    </w:lvl>
  </w:abstractNum>
  <w:abstractNum w:abstractNumId="17" w15:restartNumberingAfterBreak="0">
    <w:nsid w:val="341B22AB"/>
    <w:multiLevelType w:val="hybridMultilevel"/>
    <w:tmpl w:val="6F627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A105BB"/>
    <w:multiLevelType w:val="hybridMultilevel"/>
    <w:tmpl w:val="F38AA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06E08"/>
    <w:multiLevelType w:val="hybridMultilevel"/>
    <w:tmpl w:val="FC4A2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82771BF"/>
    <w:multiLevelType w:val="hybridMultilevel"/>
    <w:tmpl w:val="C742AA5A"/>
    <w:lvl w:ilvl="0" w:tplc="74C659EE">
      <w:start w:val="1"/>
      <w:numFmt w:val="lowerLetter"/>
      <w:lvlText w:val="%1)"/>
      <w:lvlJc w:val="left"/>
      <w:pPr>
        <w:ind w:left="720" w:hanging="360"/>
      </w:pPr>
      <w:rPr>
        <w:rFonts w:hint="default"/>
      </w:rPr>
    </w:lvl>
    <w:lvl w:ilvl="1" w:tplc="5C8E1FC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964BE7"/>
    <w:multiLevelType w:val="hybridMultilevel"/>
    <w:tmpl w:val="5AEA2488"/>
    <w:lvl w:ilvl="0" w:tplc="C6E0F218">
      <w:start w:val="1"/>
      <w:numFmt w:val="lowerLetter"/>
      <w:lvlText w:val="(%1)"/>
      <w:lvlJc w:val="left"/>
      <w:pPr>
        <w:ind w:left="1800" w:hanging="360"/>
      </w:pPr>
      <w:rPr>
        <w:rFonts w:ascii="Aptos" w:eastAsiaTheme="minorEastAsia" w:hAnsi="Aptos" w:cs="Times New Roman" w:hint="default"/>
      </w:rPr>
    </w:lvl>
    <w:lvl w:ilvl="1" w:tplc="CC685A2C">
      <w:start w:val="1"/>
      <w:numFmt w:val="lowerLetter"/>
      <w:lvlText w:val="%2."/>
      <w:lvlJc w:val="left"/>
      <w:pPr>
        <w:ind w:left="2520" w:hanging="360"/>
      </w:pPr>
    </w:lvl>
    <w:lvl w:ilvl="2" w:tplc="D47AC5D8" w:tentative="1">
      <w:start w:val="1"/>
      <w:numFmt w:val="lowerRoman"/>
      <w:lvlText w:val="%3."/>
      <w:lvlJc w:val="right"/>
      <w:pPr>
        <w:ind w:left="3240" w:hanging="180"/>
      </w:pPr>
    </w:lvl>
    <w:lvl w:ilvl="3" w:tplc="86FA8792" w:tentative="1">
      <w:start w:val="1"/>
      <w:numFmt w:val="decimal"/>
      <w:lvlText w:val="%4."/>
      <w:lvlJc w:val="left"/>
      <w:pPr>
        <w:ind w:left="3960" w:hanging="360"/>
      </w:pPr>
    </w:lvl>
    <w:lvl w:ilvl="4" w:tplc="70AE488A" w:tentative="1">
      <w:start w:val="1"/>
      <w:numFmt w:val="lowerLetter"/>
      <w:lvlText w:val="%5."/>
      <w:lvlJc w:val="left"/>
      <w:pPr>
        <w:ind w:left="4680" w:hanging="360"/>
      </w:pPr>
    </w:lvl>
    <w:lvl w:ilvl="5" w:tplc="6E041988" w:tentative="1">
      <w:start w:val="1"/>
      <w:numFmt w:val="lowerRoman"/>
      <w:lvlText w:val="%6."/>
      <w:lvlJc w:val="right"/>
      <w:pPr>
        <w:ind w:left="5400" w:hanging="180"/>
      </w:pPr>
    </w:lvl>
    <w:lvl w:ilvl="6" w:tplc="E936546C" w:tentative="1">
      <w:start w:val="1"/>
      <w:numFmt w:val="decimal"/>
      <w:lvlText w:val="%7."/>
      <w:lvlJc w:val="left"/>
      <w:pPr>
        <w:ind w:left="6120" w:hanging="360"/>
      </w:pPr>
    </w:lvl>
    <w:lvl w:ilvl="7" w:tplc="2732FFCC" w:tentative="1">
      <w:start w:val="1"/>
      <w:numFmt w:val="lowerLetter"/>
      <w:lvlText w:val="%8."/>
      <w:lvlJc w:val="left"/>
      <w:pPr>
        <w:ind w:left="6840" w:hanging="360"/>
      </w:pPr>
    </w:lvl>
    <w:lvl w:ilvl="8" w:tplc="DA72FF3C" w:tentative="1">
      <w:start w:val="1"/>
      <w:numFmt w:val="lowerRoman"/>
      <w:lvlText w:val="%9."/>
      <w:lvlJc w:val="right"/>
      <w:pPr>
        <w:ind w:left="7560" w:hanging="180"/>
      </w:pPr>
    </w:lvl>
  </w:abstractNum>
  <w:abstractNum w:abstractNumId="22" w15:restartNumberingAfterBreak="0">
    <w:nsid w:val="3EA916B7"/>
    <w:multiLevelType w:val="hybridMultilevel"/>
    <w:tmpl w:val="040EE77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FCA5C22"/>
    <w:multiLevelType w:val="hybridMultilevel"/>
    <w:tmpl w:val="ECC62DF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2452423"/>
    <w:multiLevelType w:val="hybridMultilevel"/>
    <w:tmpl w:val="00BEC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823246"/>
    <w:multiLevelType w:val="hybridMultilevel"/>
    <w:tmpl w:val="C4126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72F12B7"/>
    <w:multiLevelType w:val="hybridMultilevel"/>
    <w:tmpl w:val="42982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512326"/>
    <w:multiLevelType w:val="multilevel"/>
    <w:tmpl w:val="002E2B32"/>
    <w:lvl w:ilvl="0">
      <w:start w:val="1"/>
      <w:numFmt w:val="lowerLetter"/>
      <w:lvlText w:val="(%1)"/>
      <w:lvlJc w:val="left"/>
      <w:pPr>
        <w:ind w:left="360" w:hanging="360"/>
      </w:pPr>
      <w:rPr>
        <w:rFonts w:ascii="Aptos" w:eastAsiaTheme="minorEastAsia" w:hAnsi="Aptos" w:cs="Times New Roman" w:hint="default"/>
      </w:rPr>
    </w:lvl>
    <w:lvl w:ilvl="1">
      <w:start w:val="1"/>
      <w:numFmt w:val="decimal"/>
      <w:lvlText w:val="%1.%2."/>
      <w:lvlJc w:val="left"/>
      <w:pPr>
        <w:ind w:left="792" w:hanging="432"/>
      </w:pPr>
      <w:rPr>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8C313AB"/>
    <w:multiLevelType w:val="hybridMultilevel"/>
    <w:tmpl w:val="850695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DFA41F9"/>
    <w:multiLevelType w:val="hybridMultilevel"/>
    <w:tmpl w:val="55C61D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6815C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strike w:val="0"/>
        <w:sz w:val="24"/>
        <w:szCs w:val="24"/>
      </w:rPr>
    </w:lvl>
    <w:lvl w:ilvl="2">
      <w:start w:val="1"/>
      <w:numFmt w:val="decimal"/>
      <w:lvlText w:val="%1.%2.%3."/>
      <w:lvlJc w:val="left"/>
      <w:pPr>
        <w:ind w:left="1224" w:hanging="504"/>
      </w:pPr>
      <w:rPr>
        <w:strike w:val="0"/>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BFC18D1"/>
    <w:multiLevelType w:val="hybridMultilevel"/>
    <w:tmpl w:val="5A7CB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2A51D89"/>
    <w:multiLevelType w:val="hybridMultilevel"/>
    <w:tmpl w:val="A72A6BEC"/>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8A373AF"/>
    <w:multiLevelType w:val="hybridMultilevel"/>
    <w:tmpl w:val="AA68F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6A0B75CB"/>
    <w:multiLevelType w:val="hybridMultilevel"/>
    <w:tmpl w:val="9C84F72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A7C778B"/>
    <w:multiLevelType w:val="hybridMultilevel"/>
    <w:tmpl w:val="54247B08"/>
    <w:lvl w:ilvl="0" w:tplc="6A166CC4">
      <w:start w:val="1"/>
      <w:numFmt w:val="lowerLetter"/>
      <w:lvlText w:val="(%1)"/>
      <w:lvlJc w:val="left"/>
      <w:pPr>
        <w:ind w:left="720" w:hanging="360"/>
      </w:pPr>
      <w:rPr>
        <w:rFonts w:ascii="Aptos" w:eastAsiaTheme="minorEastAsia" w:hAnsi="Aptos" w:cs="Times New Roman" w:hint="default"/>
      </w:rPr>
    </w:lvl>
    <w:lvl w:ilvl="1" w:tplc="F9D87842">
      <w:start w:val="1"/>
      <w:numFmt w:val="lowerLetter"/>
      <w:lvlText w:val="%2."/>
      <w:lvlJc w:val="left"/>
      <w:pPr>
        <w:ind w:left="1440" w:hanging="360"/>
      </w:pPr>
    </w:lvl>
    <w:lvl w:ilvl="2" w:tplc="DB7A793E" w:tentative="1">
      <w:start w:val="1"/>
      <w:numFmt w:val="lowerRoman"/>
      <w:lvlText w:val="%3."/>
      <w:lvlJc w:val="right"/>
      <w:pPr>
        <w:ind w:left="2160" w:hanging="180"/>
      </w:pPr>
    </w:lvl>
    <w:lvl w:ilvl="3" w:tplc="A6940C12" w:tentative="1">
      <w:start w:val="1"/>
      <w:numFmt w:val="decimal"/>
      <w:lvlText w:val="%4."/>
      <w:lvlJc w:val="left"/>
      <w:pPr>
        <w:ind w:left="2880" w:hanging="360"/>
      </w:pPr>
    </w:lvl>
    <w:lvl w:ilvl="4" w:tplc="6AC466F4" w:tentative="1">
      <w:start w:val="1"/>
      <w:numFmt w:val="lowerLetter"/>
      <w:lvlText w:val="%5."/>
      <w:lvlJc w:val="left"/>
      <w:pPr>
        <w:ind w:left="3600" w:hanging="360"/>
      </w:pPr>
    </w:lvl>
    <w:lvl w:ilvl="5" w:tplc="0B840EF6" w:tentative="1">
      <w:start w:val="1"/>
      <w:numFmt w:val="lowerRoman"/>
      <w:lvlText w:val="%6."/>
      <w:lvlJc w:val="right"/>
      <w:pPr>
        <w:ind w:left="4320" w:hanging="180"/>
      </w:pPr>
    </w:lvl>
    <w:lvl w:ilvl="6" w:tplc="6388B10E" w:tentative="1">
      <w:start w:val="1"/>
      <w:numFmt w:val="decimal"/>
      <w:lvlText w:val="%7."/>
      <w:lvlJc w:val="left"/>
      <w:pPr>
        <w:ind w:left="5040" w:hanging="360"/>
      </w:pPr>
    </w:lvl>
    <w:lvl w:ilvl="7" w:tplc="0E60DA88" w:tentative="1">
      <w:start w:val="1"/>
      <w:numFmt w:val="lowerLetter"/>
      <w:lvlText w:val="%8."/>
      <w:lvlJc w:val="left"/>
      <w:pPr>
        <w:ind w:left="5760" w:hanging="360"/>
      </w:pPr>
    </w:lvl>
    <w:lvl w:ilvl="8" w:tplc="3B78B3E6" w:tentative="1">
      <w:start w:val="1"/>
      <w:numFmt w:val="lowerRoman"/>
      <w:lvlText w:val="%9."/>
      <w:lvlJc w:val="right"/>
      <w:pPr>
        <w:ind w:left="6480" w:hanging="180"/>
      </w:pPr>
    </w:lvl>
  </w:abstractNum>
  <w:abstractNum w:abstractNumId="36" w15:restartNumberingAfterBreak="0">
    <w:nsid w:val="6C30296F"/>
    <w:multiLevelType w:val="hybridMultilevel"/>
    <w:tmpl w:val="94F27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CD324F"/>
    <w:multiLevelType w:val="hybridMultilevel"/>
    <w:tmpl w:val="95544E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37B0359"/>
    <w:multiLevelType w:val="hybridMultilevel"/>
    <w:tmpl w:val="15DCE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CA44EB"/>
    <w:multiLevelType w:val="hybridMultilevel"/>
    <w:tmpl w:val="59824B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6FD07C8"/>
    <w:multiLevelType w:val="hybridMultilevel"/>
    <w:tmpl w:val="4FCA721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C812F89"/>
    <w:multiLevelType w:val="hybridMultilevel"/>
    <w:tmpl w:val="8E3E54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D697FA8"/>
    <w:multiLevelType w:val="hybridMultilevel"/>
    <w:tmpl w:val="3028BD1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9E597F"/>
    <w:multiLevelType w:val="hybridMultilevel"/>
    <w:tmpl w:val="F03CDF2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E0E21AF"/>
    <w:multiLevelType w:val="hybridMultilevel"/>
    <w:tmpl w:val="888E4B0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7E990DAA"/>
    <w:multiLevelType w:val="hybridMultilevel"/>
    <w:tmpl w:val="92647EEA"/>
    <w:lvl w:ilvl="0" w:tplc="63E4A9AA">
      <w:start w:val="1"/>
      <w:numFmt w:val="lowerLetter"/>
      <w:lvlText w:val="(%1)"/>
      <w:lvlJc w:val="left"/>
      <w:pPr>
        <w:ind w:left="1800" w:hanging="360"/>
      </w:pPr>
      <w:rPr>
        <w:rFonts w:ascii="Aptos" w:eastAsiaTheme="minorEastAsia" w:hAnsi="Aptos" w:cs="Times New Roman" w:hint="default"/>
      </w:rPr>
    </w:lvl>
    <w:lvl w:ilvl="1" w:tplc="42F2A268">
      <w:start w:val="1"/>
      <w:numFmt w:val="lowerLetter"/>
      <w:lvlText w:val="%2."/>
      <w:lvlJc w:val="left"/>
      <w:pPr>
        <w:ind w:left="2520" w:hanging="360"/>
      </w:pPr>
    </w:lvl>
    <w:lvl w:ilvl="2" w:tplc="1BAE653C" w:tentative="1">
      <w:start w:val="1"/>
      <w:numFmt w:val="lowerRoman"/>
      <w:lvlText w:val="%3."/>
      <w:lvlJc w:val="right"/>
      <w:pPr>
        <w:ind w:left="3240" w:hanging="180"/>
      </w:pPr>
    </w:lvl>
    <w:lvl w:ilvl="3" w:tplc="2DC8B3BE" w:tentative="1">
      <w:start w:val="1"/>
      <w:numFmt w:val="decimal"/>
      <w:lvlText w:val="%4."/>
      <w:lvlJc w:val="left"/>
      <w:pPr>
        <w:ind w:left="3960" w:hanging="360"/>
      </w:pPr>
    </w:lvl>
    <w:lvl w:ilvl="4" w:tplc="1144CA30" w:tentative="1">
      <w:start w:val="1"/>
      <w:numFmt w:val="lowerLetter"/>
      <w:lvlText w:val="%5."/>
      <w:lvlJc w:val="left"/>
      <w:pPr>
        <w:ind w:left="4680" w:hanging="360"/>
      </w:pPr>
    </w:lvl>
    <w:lvl w:ilvl="5" w:tplc="1A545CB0" w:tentative="1">
      <w:start w:val="1"/>
      <w:numFmt w:val="lowerRoman"/>
      <w:lvlText w:val="%6."/>
      <w:lvlJc w:val="right"/>
      <w:pPr>
        <w:ind w:left="5400" w:hanging="180"/>
      </w:pPr>
    </w:lvl>
    <w:lvl w:ilvl="6" w:tplc="654A4C8E" w:tentative="1">
      <w:start w:val="1"/>
      <w:numFmt w:val="decimal"/>
      <w:lvlText w:val="%7."/>
      <w:lvlJc w:val="left"/>
      <w:pPr>
        <w:ind w:left="6120" w:hanging="360"/>
      </w:pPr>
    </w:lvl>
    <w:lvl w:ilvl="7" w:tplc="3A5C2800" w:tentative="1">
      <w:start w:val="1"/>
      <w:numFmt w:val="lowerLetter"/>
      <w:lvlText w:val="%8."/>
      <w:lvlJc w:val="left"/>
      <w:pPr>
        <w:ind w:left="6840" w:hanging="360"/>
      </w:pPr>
    </w:lvl>
    <w:lvl w:ilvl="8" w:tplc="DA76A000" w:tentative="1">
      <w:start w:val="1"/>
      <w:numFmt w:val="lowerRoman"/>
      <w:lvlText w:val="%9."/>
      <w:lvlJc w:val="right"/>
      <w:pPr>
        <w:ind w:left="7560" w:hanging="180"/>
      </w:pPr>
    </w:lvl>
  </w:abstractNum>
  <w:abstractNum w:abstractNumId="46" w15:restartNumberingAfterBreak="0">
    <w:nsid w:val="7EE02F9D"/>
    <w:multiLevelType w:val="hybridMultilevel"/>
    <w:tmpl w:val="CDFE0FDA"/>
    <w:lvl w:ilvl="0" w:tplc="87AEB29A">
      <w:start w:val="1"/>
      <w:numFmt w:val="lowerLetter"/>
      <w:lvlText w:val="(%1)"/>
      <w:lvlJc w:val="left"/>
      <w:pPr>
        <w:ind w:left="2160" w:hanging="360"/>
      </w:pPr>
      <w:rPr>
        <w:rFonts w:ascii="Aptos" w:eastAsiaTheme="minorEastAsia" w:hAnsi="Aptos" w:cs="Times New Roman" w:hint="default"/>
      </w:rPr>
    </w:lvl>
    <w:lvl w:ilvl="1" w:tplc="579C7ADC">
      <w:start w:val="1"/>
      <w:numFmt w:val="decimal"/>
      <w:lvlText w:val="(%2)"/>
      <w:lvlJc w:val="left"/>
      <w:pPr>
        <w:ind w:left="2970" w:hanging="450"/>
      </w:pPr>
      <w:rPr>
        <w:rFonts w:hint="default"/>
      </w:rPr>
    </w:lvl>
    <w:lvl w:ilvl="2" w:tplc="EC784302" w:tentative="1">
      <w:start w:val="1"/>
      <w:numFmt w:val="lowerRoman"/>
      <w:lvlText w:val="%3."/>
      <w:lvlJc w:val="right"/>
      <w:pPr>
        <w:ind w:left="3600" w:hanging="180"/>
      </w:pPr>
    </w:lvl>
    <w:lvl w:ilvl="3" w:tplc="1F14A36A" w:tentative="1">
      <w:start w:val="1"/>
      <w:numFmt w:val="decimal"/>
      <w:lvlText w:val="%4."/>
      <w:lvlJc w:val="left"/>
      <w:pPr>
        <w:ind w:left="4320" w:hanging="360"/>
      </w:pPr>
    </w:lvl>
    <w:lvl w:ilvl="4" w:tplc="9656DD58" w:tentative="1">
      <w:start w:val="1"/>
      <w:numFmt w:val="lowerLetter"/>
      <w:lvlText w:val="%5."/>
      <w:lvlJc w:val="left"/>
      <w:pPr>
        <w:ind w:left="5040" w:hanging="360"/>
      </w:pPr>
    </w:lvl>
    <w:lvl w:ilvl="5" w:tplc="3D30AD22" w:tentative="1">
      <w:start w:val="1"/>
      <w:numFmt w:val="lowerRoman"/>
      <w:lvlText w:val="%6."/>
      <w:lvlJc w:val="right"/>
      <w:pPr>
        <w:ind w:left="5760" w:hanging="180"/>
      </w:pPr>
    </w:lvl>
    <w:lvl w:ilvl="6" w:tplc="92040580" w:tentative="1">
      <w:start w:val="1"/>
      <w:numFmt w:val="decimal"/>
      <w:lvlText w:val="%7."/>
      <w:lvlJc w:val="left"/>
      <w:pPr>
        <w:ind w:left="6480" w:hanging="360"/>
      </w:pPr>
    </w:lvl>
    <w:lvl w:ilvl="7" w:tplc="42E24EAC" w:tentative="1">
      <w:start w:val="1"/>
      <w:numFmt w:val="lowerLetter"/>
      <w:lvlText w:val="%8."/>
      <w:lvlJc w:val="left"/>
      <w:pPr>
        <w:ind w:left="7200" w:hanging="360"/>
      </w:pPr>
    </w:lvl>
    <w:lvl w:ilvl="8" w:tplc="93721892" w:tentative="1">
      <w:start w:val="1"/>
      <w:numFmt w:val="lowerRoman"/>
      <w:lvlText w:val="%9."/>
      <w:lvlJc w:val="right"/>
      <w:pPr>
        <w:ind w:left="7920" w:hanging="180"/>
      </w:pPr>
    </w:lvl>
  </w:abstractNum>
  <w:num w:numId="1" w16cid:durableId="804009691">
    <w:abstractNumId w:val="7"/>
  </w:num>
  <w:num w:numId="2" w16cid:durableId="1219508684">
    <w:abstractNumId w:val="0"/>
  </w:num>
  <w:num w:numId="3" w16cid:durableId="243031402">
    <w:abstractNumId w:val="33"/>
  </w:num>
  <w:num w:numId="4" w16cid:durableId="45447935">
    <w:abstractNumId w:val="28"/>
  </w:num>
  <w:num w:numId="5" w16cid:durableId="1752384905">
    <w:abstractNumId w:val="6"/>
  </w:num>
  <w:num w:numId="6" w16cid:durableId="597982528">
    <w:abstractNumId w:val="14"/>
  </w:num>
  <w:num w:numId="7" w16cid:durableId="1487164371">
    <w:abstractNumId w:val="39"/>
  </w:num>
  <w:num w:numId="8" w16cid:durableId="869340333">
    <w:abstractNumId w:val="25"/>
  </w:num>
  <w:num w:numId="9" w16cid:durableId="378865603">
    <w:abstractNumId w:val="19"/>
  </w:num>
  <w:num w:numId="10" w16cid:durableId="656302079">
    <w:abstractNumId w:val="37"/>
  </w:num>
  <w:num w:numId="11" w16cid:durableId="216668840">
    <w:abstractNumId w:val="31"/>
  </w:num>
  <w:num w:numId="12" w16cid:durableId="927731245">
    <w:abstractNumId w:val="41"/>
  </w:num>
  <w:num w:numId="13" w16cid:durableId="1572083431">
    <w:abstractNumId w:val="29"/>
  </w:num>
  <w:num w:numId="14" w16cid:durableId="904415096">
    <w:abstractNumId w:val="46"/>
  </w:num>
  <w:num w:numId="15" w16cid:durableId="2001078530">
    <w:abstractNumId w:val="5"/>
  </w:num>
  <w:num w:numId="16" w16cid:durableId="514921066">
    <w:abstractNumId w:val="16"/>
  </w:num>
  <w:num w:numId="17" w16cid:durableId="1617249742">
    <w:abstractNumId w:val="27"/>
  </w:num>
  <w:num w:numId="18" w16cid:durableId="1087312852">
    <w:abstractNumId w:val="30"/>
  </w:num>
  <w:num w:numId="19" w16cid:durableId="1112936054">
    <w:abstractNumId w:val="35"/>
  </w:num>
  <w:num w:numId="20" w16cid:durableId="363795043">
    <w:abstractNumId w:val="45"/>
  </w:num>
  <w:num w:numId="21" w16cid:durableId="2119517527">
    <w:abstractNumId w:val="21"/>
  </w:num>
  <w:num w:numId="22" w16cid:durableId="2065906790">
    <w:abstractNumId w:val="15"/>
  </w:num>
  <w:num w:numId="23" w16cid:durableId="1842618240">
    <w:abstractNumId w:val="18"/>
  </w:num>
  <w:num w:numId="24" w16cid:durableId="1964311716">
    <w:abstractNumId w:val="11"/>
  </w:num>
  <w:num w:numId="25" w16cid:durableId="388309611">
    <w:abstractNumId w:val="3"/>
  </w:num>
  <w:num w:numId="26" w16cid:durableId="1874879235">
    <w:abstractNumId w:val="17"/>
  </w:num>
  <w:num w:numId="27" w16cid:durableId="573858578">
    <w:abstractNumId w:val="22"/>
  </w:num>
  <w:num w:numId="28" w16cid:durableId="872696838">
    <w:abstractNumId w:val="34"/>
  </w:num>
  <w:num w:numId="29" w16cid:durableId="1185557267">
    <w:abstractNumId w:val="20"/>
  </w:num>
  <w:num w:numId="30" w16cid:durableId="1657761936">
    <w:abstractNumId w:val="2"/>
  </w:num>
  <w:num w:numId="31" w16cid:durableId="850023969">
    <w:abstractNumId w:val="42"/>
  </w:num>
  <w:num w:numId="32" w16cid:durableId="1972246553">
    <w:abstractNumId w:val="4"/>
  </w:num>
  <w:num w:numId="33" w16cid:durableId="960184500">
    <w:abstractNumId w:val="43"/>
  </w:num>
  <w:num w:numId="34" w16cid:durableId="1657758964">
    <w:abstractNumId w:val="44"/>
  </w:num>
  <w:num w:numId="35" w16cid:durableId="1128816365">
    <w:abstractNumId w:val="23"/>
  </w:num>
  <w:num w:numId="36" w16cid:durableId="1963149147">
    <w:abstractNumId w:val="9"/>
  </w:num>
  <w:num w:numId="37" w16cid:durableId="1399131854">
    <w:abstractNumId w:val="8"/>
  </w:num>
  <w:num w:numId="38" w16cid:durableId="850030109">
    <w:abstractNumId w:val="40"/>
  </w:num>
  <w:num w:numId="39" w16cid:durableId="801267584">
    <w:abstractNumId w:val="38"/>
  </w:num>
  <w:num w:numId="40" w16cid:durableId="1507944520">
    <w:abstractNumId w:val="32"/>
  </w:num>
  <w:num w:numId="41" w16cid:durableId="250890494">
    <w:abstractNumId w:val="36"/>
  </w:num>
  <w:num w:numId="42" w16cid:durableId="146820849">
    <w:abstractNumId w:val="13"/>
  </w:num>
  <w:num w:numId="43" w16cid:durableId="1724711247">
    <w:abstractNumId w:val="1"/>
  </w:num>
  <w:num w:numId="44" w16cid:durableId="609973680">
    <w:abstractNumId w:val="24"/>
  </w:num>
  <w:num w:numId="45" w16cid:durableId="336810454">
    <w:abstractNumId w:val="26"/>
  </w:num>
  <w:num w:numId="46" w16cid:durableId="880630256">
    <w:abstractNumId w:val="10"/>
  </w:num>
  <w:num w:numId="47" w16cid:durableId="1114322131">
    <w:abstractNumId w:val="12"/>
  </w:num>
  <w:numIdMacAtCleanup w:val="4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D85"/>
    <w:rsid w:val="000156D3"/>
    <w:rsid w:val="00084DBC"/>
    <w:rsid w:val="00085A41"/>
    <w:rsid w:val="000B11CB"/>
    <w:rsid w:val="000E42B8"/>
    <w:rsid w:val="000F6180"/>
    <w:rsid w:val="00132D85"/>
    <w:rsid w:val="00132E97"/>
    <w:rsid w:val="001C4359"/>
    <w:rsid w:val="001D0904"/>
    <w:rsid w:val="001D6FB7"/>
    <w:rsid w:val="00213406"/>
    <w:rsid w:val="0024106D"/>
    <w:rsid w:val="00255474"/>
    <w:rsid w:val="00265211"/>
    <w:rsid w:val="00267888"/>
    <w:rsid w:val="00282FA9"/>
    <w:rsid w:val="003148E5"/>
    <w:rsid w:val="00315CF6"/>
    <w:rsid w:val="00332F9F"/>
    <w:rsid w:val="0035214C"/>
    <w:rsid w:val="00356B24"/>
    <w:rsid w:val="003712F2"/>
    <w:rsid w:val="00397936"/>
    <w:rsid w:val="003D17E7"/>
    <w:rsid w:val="003D7FCF"/>
    <w:rsid w:val="00441EB0"/>
    <w:rsid w:val="004700AB"/>
    <w:rsid w:val="00493D80"/>
    <w:rsid w:val="00495E51"/>
    <w:rsid w:val="004D5E32"/>
    <w:rsid w:val="004E6DD8"/>
    <w:rsid w:val="0051250F"/>
    <w:rsid w:val="005171AE"/>
    <w:rsid w:val="005A02C4"/>
    <w:rsid w:val="005E30B6"/>
    <w:rsid w:val="005F3DF2"/>
    <w:rsid w:val="006579B4"/>
    <w:rsid w:val="00662484"/>
    <w:rsid w:val="0066327B"/>
    <w:rsid w:val="00674976"/>
    <w:rsid w:val="0068003A"/>
    <w:rsid w:val="00685321"/>
    <w:rsid w:val="00687B8B"/>
    <w:rsid w:val="00692965"/>
    <w:rsid w:val="006930AC"/>
    <w:rsid w:val="006C498F"/>
    <w:rsid w:val="007068F0"/>
    <w:rsid w:val="007168D8"/>
    <w:rsid w:val="007A27E4"/>
    <w:rsid w:val="007D3534"/>
    <w:rsid w:val="00815EEA"/>
    <w:rsid w:val="00845373"/>
    <w:rsid w:val="00925024"/>
    <w:rsid w:val="0093578A"/>
    <w:rsid w:val="00952904"/>
    <w:rsid w:val="009C0869"/>
    <w:rsid w:val="009C79C2"/>
    <w:rsid w:val="009D36A0"/>
    <w:rsid w:val="00A36A5E"/>
    <w:rsid w:val="00A43126"/>
    <w:rsid w:val="00A4518F"/>
    <w:rsid w:val="00A53C49"/>
    <w:rsid w:val="00A6472E"/>
    <w:rsid w:val="00A9672E"/>
    <w:rsid w:val="00B21561"/>
    <w:rsid w:val="00B718EE"/>
    <w:rsid w:val="00BC7334"/>
    <w:rsid w:val="00BC79BD"/>
    <w:rsid w:val="00BF4AA0"/>
    <w:rsid w:val="00C541FE"/>
    <w:rsid w:val="00C9675E"/>
    <w:rsid w:val="00CA5735"/>
    <w:rsid w:val="00CC669A"/>
    <w:rsid w:val="00D40C36"/>
    <w:rsid w:val="00DA4FF9"/>
    <w:rsid w:val="00DB2B78"/>
    <w:rsid w:val="00DD2AE8"/>
    <w:rsid w:val="00DE6C18"/>
    <w:rsid w:val="00E703CB"/>
    <w:rsid w:val="00ED67E3"/>
    <w:rsid w:val="00EE0310"/>
    <w:rsid w:val="00EE4B0B"/>
    <w:rsid w:val="00F315FF"/>
    <w:rsid w:val="00FA6F39"/>
    <w:rsid w:val="00FB6C81"/>
    <w:rsid w:val="00FE067D"/>
    <w:rsid w:val="00FE3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027BF"/>
  <w15:chartTrackingRefBased/>
  <w15:docId w15:val="{F6A32BBD-0A67-4D22-BD7A-A55438951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F9"/>
    <w:pPr>
      <w:spacing w:before="240" w:after="24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1"/>
    <w:qFormat/>
    <w:rsid w:val="00213406"/>
    <w:pPr>
      <w:keepNext/>
      <w:keepLines/>
      <w:spacing w:before="360"/>
      <w:outlineLvl w:val="0"/>
    </w:pPr>
    <w:rPr>
      <w:rFonts w:eastAsiaTheme="majorEastAsia" w:cstheme="majorBidi"/>
      <w:b/>
      <w:color w:val="0F4761" w:themeColor="accent1" w:themeShade="BF"/>
      <w:sz w:val="40"/>
      <w:szCs w:val="40"/>
    </w:rPr>
  </w:style>
  <w:style w:type="paragraph" w:styleId="Heading2">
    <w:name w:val="heading 2"/>
    <w:basedOn w:val="Normal"/>
    <w:next w:val="Normal"/>
    <w:link w:val="Heading2Char"/>
    <w:uiPriority w:val="1"/>
    <w:unhideWhenUsed/>
    <w:qFormat/>
    <w:rsid w:val="00DA4FF9"/>
    <w:pPr>
      <w:keepNext/>
      <w:keepLines/>
      <w:spacing w:before="360"/>
      <w:jc w:val="center"/>
      <w:outlineLvl w:val="1"/>
    </w:pPr>
    <w:rPr>
      <w:rFonts w:eastAsiaTheme="majorEastAsia"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DA4FF9"/>
    <w:pPr>
      <w:keepNext/>
      <w:keepLines/>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A4FF9"/>
    <w:pPr>
      <w:keepNext/>
      <w:keepLines/>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A4FF9"/>
    <w:pPr>
      <w:keepNext/>
      <w:keepLines/>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2D8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D8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D8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D8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13406"/>
    <w:rPr>
      <w:rFonts w:ascii="Times New Roman" w:eastAsiaTheme="majorEastAsia" w:hAnsi="Times New Roman" w:cstheme="majorBidi"/>
      <w:b/>
      <w:color w:val="0F4761" w:themeColor="accent1" w:themeShade="BF"/>
      <w:kern w:val="0"/>
      <w:sz w:val="40"/>
      <w:szCs w:val="40"/>
      <w14:ligatures w14:val="none"/>
    </w:rPr>
  </w:style>
  <w:style w:type="character" w:customStyle="1" w:styleId="Heading2Char">
    <w:name w:val="Heading 2 Char"/>
    <w:basedOn w:val="DefaultParagraphFont"/>
    <w:link w:val="Heading2"/>
    <w:uiPriority w:val="1"/>
    <w:rsid w:val="00DA4FF9"/>
    <w:rPr>
      <w:rFonts w:ascii="Times New Roman" w:eastAsiaTheme="majorEastAsia" w:hAnsi="Times New Roman" w:cstheme="majorBidi"/>
      <w:b/>
      <w:color w:val="0F4761" w:themeColor="accent1" w:themeShade="BF"/>
      <w:kern w:val="0"/>
      <w:sz w:val="32"/>
      <w:szCs w:val="32"/>
      <w14:ligatures w14:val="none"/>
    </w:rPr>
  </w:style>
  <w:style w:type="character" w:customStyle="1" w:styleId="Heading3Char">
    <w:name w:val="Heading 3 Char"/>
    <w:basedOn w:val="DefaultParagraphFont"/>
    <w:link w:val="Heading3"/>
    <w:uiPriority w:val="9"/>
    <w:rsid w:val="00DA4FF9"/>
    <w:rPr>
      <w:rFonts w:ascii="Times New Roman" w:eastAsiaTheme="majorEastAsia" w:hAnsi="Times New Roman"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rsid w:val="00DA4FF9"/>
    <w:rPr>
      <w:rFonts w:ascii="Times New Roman" w:eastAsiaTheme="majorEastAsia" w:hAnsi="Times New Roman"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rsid w:val="00DA4FF9"/>
    <w:rPr>
      <w:rFonts w:ascii="Times New Roman" w:eastAsiaTheme="majorEastAsia" w:hAnsi="Times New Roman"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132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D85"/>
    <w:rPr>
      <w:rFonts w:eastAsiaTheme="majorEastAsia" w:cstheme="majorBidi"/>
      <w:color w:val="272727" w:themeColor="text1" w:themeTint="D8"/>
    </w:rPr>
  </w:style>
  <w:style w:type="paragraph" w:styleId="Title">
    <w:name w:val="Title"/>
    <w:basedOn w:val="Normal"/>
    <w:next w:val="Normal"/>
    <w:link w:val="TitleChar"/>
    <w:uiPriority w:val="10"/>
    <w:qFormat/>
    <w:rsid w:val="00132D8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D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D85"/>
    <w:pPr>
      <w:jc w:val="center"/>
    </w:pPr>
    <w:rPr>
      <w:i/>
      <w:iCs/>
      <w:color w:val="404040" w:themeColor="text1" w:themeTint="BF"/>
    </w:rPr>
  </w:style>
  <w:style w:type="character" w:customStyle="1" w:styleId="QuoteChar">
    <w:name w:val="Quote Char"/>
    <w:basedOn w:val="DefaultParagraphFont"/>
    <w:link w:val="Quote"/>
    <w:uiPriority w:val="29"/>
    <w:rsid w:val="00132D85"/>
    <w:rPr>
      <w:i/>
      <w:iCs/>
      <w:color w:val="404040" w:themeColor="text1" w:themeTint="BF"/>
    </w:rPr>
  </w:style>
  <w:style w:type="paragraph" w:styleId="ListParagraph">
    <w:name w:val="List Paragraph"/>
    <w:basedOn w:val="Normal"/>
    <w:uiPriority w:val="34"/>
    <w:qFormat/>
    <w:rsid w:val="00132D85"/>
    <w:pPr>
      <w:ind w:left="720"/>
      <w:contextualSpacing/>
    </w:pPr>
  </w:style>
  <w:style w:type="character" w:styleId="IntenseEmphasis">
    <w:name w:val="Intense Emphasis"/>
    <w:basedOn w:val="DefaultParagraphFont"/>
    <w:uiPriority w:val="21"/>
    <w:qFormat/>
    <w:rsid w:val="00132D85"/>
    <w:rPr>
      <w:i/>
      <w:iCs/>
      <w:color w:val="0F4761" w:themeColor="accent1" w:themeShade="BF"/>
    </w:rPr>
  </w:style>
  <w:style w:type="paragraph" w:styleId="IntenseQuote">
    <w:name w:val="Intense Quote"/>
    <w:basedOn w:val="Normal"/>
    <w:next w:val="Normal"/>
    <w:link w:val="IntenseQuoteChar"/>
    <w:uiPriority w:val="30"/>
    <w:qFormat/>
    <w:rsid w:val="00132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2D85"/>
    <w:rPr>
      <w:i/>
      <w:iCs/>
      <w:color w:val="0F4761" w:themeColor="accent1" w:themeShade="BF"/>
    </w:rPr>
  </w:style>
  <w:style w:type="character" w:styleId="IntenseReference">
    <w:name w:val="Intense Reference"/>
    <w:basedOn w:val="DefaultParagraphFont"/>
    <w:uiPriority w:val="32"/>
    <w:qFormat/>
    <w:rsid w:val="00132D85"/>
    <w:rPr>
      <w:b/>
      <w:bCs/>
      <w:smallCaps/>
      <w:color w:val="0F4761" w:themeColor="accent1" w:themeShade="BF"/>
      <w:spacing w:val="5"/>
    </w:rPr>
  </w:style>
  <w:style w:type="character" w:styleId="Hyperlink">
    <w:name w:val="Hyperlink"/>
    <w:basedOn w:val="DefaultParagraphFont"/>
    <w:uiPriority w:val="99"/>
    <w:unhideWhenUsed/>
    <w:rsid w:val="00085A41"/>
    <w:rPr>
      <w:color w:val="467886" w:themeColor="hyperlink"/>
      <w:u w:val="single"/>
    </w:rPr>
  </w:style>
  <w:style w:type="character" w:styleId="UnresolvedMention">
    <w:name w:val="Unresolved Mention"/>
    <w:basedOn w:val="DefaultParagraphFont"/>
    <w:uiPriority w:val="99"/>
    <w:semiHidden/>
    <w:unhideWhenUsed/>
    <w:rsid w:val="00085A41"/>
    <w:rPr>
      <w:color w:val="605E5C"/>
      <w:shd w:val="clear" w:color="auto" w:fill="E1DFDD"/>
    </w:rPr>
  </w:style>
  <w:style w:type="paragraph" w:styleId="Revision">
    <w:name w:val="Revision"/>
    <w:hidden/>
    <w:uiPriority w:val="99"/>
    <w:semiHidden/>
    <w:rsid w:val="00397936"/>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E30B6"/>
    <w:pPr>
      <w:tabs>
        <w:tab w:val="center" w:pos="4680"/>
        <w:tab w:val="right" w:pos="9360"/>
      </w:tabs>
    </w:pPr>
  </w:style>
  <w:style w:type="character" w:customStyle="1" w:styleId="HeaderChar">
    <w:name w:val="Header Char"/>
    <w:basedOn w:val="DefaultParagraphFont"/>
    <w:link w:val="Header"/>
    <w:uiPriority w:val="99"/>
    <w:rsid w:val="005E30B6"/>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5E30B6"/>
    <w:pPr>
      <w:tabs>
        <w:tab w:val="center" w:pos="4680"/>
        <w:tab w:val="right" w:pos="9360"/>
      </w:tabs>
    </w:pPr>
  </w:style>
  <w:style w:type="character" w:customStyle="1" w:styleId="FooterChar">
    <w:name w:val="Footer Char"/>
    <w:basedOn w:val="DefaultParagraphFont"/>
    <w:link w:val="Footer"/>
    <w:uiPriority w:val="99"/>
    <w:rsid w:val="005E30B6"/>
    <w:rPr>
      <w:rFonts w:ascii="Times New Roman" w:eastAsia="Times New Roman" w:hAnsi="Times New Roman" w:cs="Times New Roman"/>
      <w:kern w:val="0"/>
      <w14:ligatures w14:val="none"/>
    </w:rPr>
  </w:style>
  <w:style w:type="character" w:styleId="FollowedHyperlink">
    <w:name w:val="FollowedHyperlink"/>
    <w:basedOn w:val="DefaultParagraphFont"/>
    <w:uiPriority w:val="99"/>
    <w:semiHidden/>
    <w:unhideWhenUsed/>
    <w:rsid w:val="00845373"/>
    <w:rPr>
      <w:color w:val="96607D"/>
      <w:u w:val="single"/>
    </w:rPr>
  </w:style>
  <w:style w:type="paragraph" w:customStyle="1" w:styleId="msonormal0">
    <w:name w:val="msonormal"/>
    <w:basedOn w:val="Normal"/>
    <w:rsid w:val="00845373"/>
    <w:pPr>
      <w:spacing w:before="100" w:beforeAutospacing="1" w:after="100" w:afterAutospacing="1"/>
    </w:pPr>
  </w:style>
  <w:style w:type="paragraph" w:customStyle="1" w:styleId="xl63">
    <w:name w:val="xl63"/>
    <w:basedOn w:val="Normal"/>
    <w:rsid w:val="00845373"/>
    <w:pPr>
      <w:spacing w:before="100" w:beforeAutospacing="1" w:after="100" w:afterAutospacing="1"/>
    </w:pPr>
    <w:rPr>
      <w:b/>
      <w:bCs/>
    </w:rPr>
  </w:style>
  <w:style w:type="paragraph" w:customStyle="1" w:styleId="xl64">
    <w:name w:val="xl64"/>
    <w:basedOn w:val="Normal"/>
    <w:rsid w:val="00845373"/>
    <w:pPr>
      <w:spacing w:before="100" w:beforeAutospacing="1" w:after="100" w:afterAutospacing="1"/>
    </w:pPr>
    <w:rPr>
      <w:i/>
      <w:iCs/>
    </w:rPr>
  </w:style>
  <w:style w:type="paragraph" w:customStyle="1" w:styleId="xl65">
    <w:name w:val="xl65"/>
    <w:basedOn w:val="Normal"/>
    <w:rsid w:val="00845373"/>
    <w:pPr>
      <w:spacing w:before="100" w:beforeAutospacing="1" w:after="100" w:afterAutospacing="1"/>
    </w:pPr>
  </w:style>
  <w:style w:type="paragraph" w:customStyle="1" w:styleId="xl66">
    <w:name w:val="xl66"/>
    <w:basedOn w:val="Normal"/>
    <w:rsid w:val="00845373"/>
    <w:pPr>
      <w:spacing w:before="100" w:beforeAutospacing="1" w:after="100" w:afterAutospacing="1"/>
    </w:pPr>
    <w:rPr>
      <w:b/>
      <w:bCs/>
    </w:rPr>
  </w:style>
  <w:style w:type="paragraph" w:customStyle="1" w:styleId="xl67">
    <w:name w:val="xl67"/>
    <w:basedOn w:val="Normal"/>
    <w:rsid w:val="00845373"/>
    <w:pPr>
      <w:spacing w:before="100" w:beforeAutospacing="1" w:after="100" w:afterAutospacing="1"/>
    </w:pPr>
    <w:rPr>
      <w:i/>
      <w:iCs/>
    </w:rPr>
  </w:style>
  <w:style w:type="paragraph" w:customStyle="1" w:styleId="xl68">
    <w:name w:val="xl68"/>
    <w:basedOn w:val="Normal"/>
    <w:rsid w:val="00845373"/>
    <w:pPr>
      <w:spacing w:before="100" w:beforeAutospacing="1" w:after="100" w:afterAutospacing="1"/>
      <w:textAlignment w:val="center"/>
    </w:pPr>
  </w:style>
  <w:style w:type="paragraph" w:customStyle="1" w:styleId="xl69">
    <w:name w:val="xl69"/>
    <w:basedOn w:val="Normal"/>
    <w:rsid w:val="00845373"/>
    <w:pPr>
      <w:spacing w:before="100" w:beforeAutospacing="1" w:after="100" w:afterAutospacing="1"/>
    </w:pPr>
    <w:rPr>
      <w:color w:val="000000"/>
    </w:rPr>
  </w:style>
  <w:style w:type="paragraph" w:customStyle="1" w:styleId="xl70">
    <w:name w:val="xl70"/>
    <w:basedOn w:val="Normal"/>
    <w:rsid w:val="00845373"/>
    <w:pPr>
      <w:spacing w:before="100" w:beforeAutospacing="1" w:after="100" w:afterAutospacing="1"/>
    </w:pPr>
    <w:rPr>
      <w:i/>
      <w:iCs/>
      <w:color w:val="000000"/>
    </w:rPr>
  </w:style>
  <w:style w:type="paragraph" w:customStyle="1" w:styleId="xl71">
    <w:name w:val="xl71"/>
    <w:basedOn w:val="Normal"/>
    <w:rsid w:val="00845373"/>
    <w:pPr>
      <w:spacing w:before="100" w:beforeAutospacing="1" w:after="100" w:afterAutospacing="1"/>
    </w:pPr>
    <w:rPr>
      <w:color w:val="000000"/>
    </w:rPr>
  </w:style>
  <w:style w:type="paragraph" w:customStyle="1" w:styleId="xl72">
    <w:name w:val="xl72"/>
    <w:basedOn w:val="Normal"/>
    <w:rsid w:val="00845373"/>
    <w:pPr>
      <w:spacing w:before="100" w:beforeAutospacing="1" w:after="100" w:afterAutospacing="1"/>
      <w:jc w:val="right"/>
    </w:pPr>
    <w:rPr>
      <w:b/>
      <w:bCs/>
    </w:rPr>
  </w:style>
  <w:style w:type="paragraph" w:customStyle="1" w:styleId="xl73">
    <w:name w:val="xl73"/>
    <w:basedOn w:val="Normal"/>
    <w:rsid w:val="00845373"/>
    <w:pPr>
      <w:spacing w:before="100" w:beforeAutospacing="1" w:after="100" w:afterAutospacing="1"/>
      <w:jc w:val="right"/>
    </w:pPr>
    <w:rPr>
      <w:i/>
      <w:iCs/>
    </w:rPr>
  </w:style>
  <w:style w:type="paragraph" w:customStyle="1" w:styleId="xl74">
    <w:name w:val="xl74"/>
    <w:basedOn w:val="Normal"/>
    <w:rsid w:val="00845373"/>
    <w:pPr>
      <w:spacing w:before="100" w:beforeAutospacing="1" w:after="100" w:afterAutospacing="1"/>
      <w:jc w:val="right"/>
    </w:pPr>
  </w:style>
  <w:style w:type="paragraph" w:customStyle="1" w:styleId="xl75">
    <w:name w:val="xl75"/>
    <w:basedOn w:val="Normal"/>
    <w:rsid w:val="00845373"/>
    <w:pPr>
      <w:spacing w:before="100" w:beforeAutospacing="1" w:after="100" w:afterAutospacing="1"/>
      <w:jc w:val="right"/>
    </w:pPr>
    <w:rPr>
      <w:color w:val="000000"/>
    </w:rPr>
  </w:style>
  <w:style w:type="paragraph" w:customStyle="1" w:styleId="xl76">
    <w:name w:val="xl76"/>
    <w:basedOn w:val="Normal"/>
    <w:rsid w:val="00845373"/>
    <w:pPr>
      <w:spacing w:before="100" w:beforeAutospacing="1" w:after="100" w:afterAutospacing="1"/>
      <w:jc w:val="right"/>
    </w:pPr>
    <w:rPr>
      <w:color w:val="000000"/>
    </w:rPr>
  </w:style>
  <w:style w:type="paragraph" w:customStyle="1" w:styleId="xl77">
    <w:name w:val="xl77"/>
    <w:basedOn w:val="Normal"/>
    <w:rsid w:val="00845373"/>
    <w:pPr>
      <w:spacing w:before="100" w:beforeAutospacing="1" w:after="100" w:afterAutospacing="1"/>
      <w:jc w:val="right"/>
    </w:pPr>
    <w:rPr>
      <w:color w:val="000000"/>
    </w:rPr>
  </w:style>
  <w:style w:type="paragraph" w:customStyle="1" w:styleId="xl78">
    <w:name w:val="xl78"/>
    <w:basedOn w:val="Normal"/>
    <w:rsid w:val="00845373"/>
    <w:pPr>
      <w:spacing w:before="100" w:beforeAutospacing="1" w:after="100" w:afterAutospacing="1"/>
    </w:pPr>
  </w:style>
  <w:style w:type="paragraph" w:customStyle="1" w:styleId="xl79">
    <w:name w:val="xl79"/>
    <w:basedOn w:val="Normal"/>
    <w:rsid w:val="00845373"/>
    <w:pPr>
      <w:spacing w:before="100" w:beforeAutospacing="1" w:after="100" w:afterAutospacing="1"/>
    </w:pPr>
    <w:rPr>
      <w:rFonts w:ascii="Aptos Narrow" w:hAnsi="Aptos Narrow"/>
      <w:color w:val="000000"/>
    </w:rPr>
  </w:style>
  <w:style w:type="paragraph" w:customStyle="1" w:styleId="xl80">
    <w:name w:val="xl80"/>
    <w:basedOn w:val="Normal"/>
    <w:rsid w:val="00845373"/>
    <w:pPr>
      <w:spacing w:before="100" w:beforeAutospacing="1" w:after="100" w:afterAutospacing="1"/>
    </w:pPr>
    <w:rPr>
      <w:rFonts w:ascii="Aptos Narrow" w:hAnsi="Aptos Narrow"/>
      <w:color w:val="000000"/>
    </w:rPr>
  </w:style>
  <w:style w:type="paragraph" w:customStyle="1" w:styleId="xl81">
    <w:name w:val="xl81"/>
    <w:basedOn w:val="Normal"/>
    <w:rsid w:val="00845373"/>
    <w:pPr>
      <w:spacing w:before="100" w:beforeAutospacing="1" w:after="100" w:afterAutospacing="1"/>
    </w:pPr>
    <w:rPr>
      <w:rFonts w:ascii="Aptos Narrow" w:hAnsi="Aptos Narrow"/>
      <w:color w:val="000000"/>
    </w:rPr>
  </w:style>
  <w:style w:type="paragraph" w:customStyle="1" w:styleId="xl82">
    <w:name w:val="xl82"/>
    <w:basedOn w:val="Normal"/>
    <w:rsid w:val="00845373"/>
    <w:pPr>
      <w:shd w:val="clear" w:color="000000" w:fill="FFFFFF"/>
      <w:spacing w:before="100" w:beforeAutospacing="1" w:after="100" w:afterAutospacing="1"/>
      <w:textAlignment w:val="center"/>
    </w:pPr>
    <w:rPr>
      <w:b/>
      <w:bCs/>
    </w:rPr>
  </w:style>
  <w:style w:type="paragraph" w:customStyle="1" w:styleId="xl83">
    <w:name w:val="xl83"/>
    <w:basedOn w:val="Normal"/>
    <w:rsid w:val="00845373"/>
    <w:pPr>
      <w:shd w:val="clear" w:color="000000" w:fill="FFFFFF"/>
      <w:spacing w:before="100" w:beforeAutospacing="1" w:after="100" w:afterAutospacing="1"/>
    </w:pPr>
  </w:style>
  <w:style w:type="paragraph" w:customStyle="1" w:styleId="xl84">
    <w:name w:val="xl84"/>
    <w:basedOn w:val="Normal"/>
    <w:rsid w:val="00845373"/>
    <w:pPr>
      <w:shd w:val="clear" w:color="000000" w:fill="FFFFFF"/>
      <w:spacing w:before="100" w:beforeAutospacing="1" w:after="100" w:afterAutospacing="1"/>
    </w:pPr>
    <w:rPr>
      <w:b/>
      <w:bCs/>
    </w:rPr>
  </w:style>
  <w:style w:type="paragraph" w:customStyle="1" w:styleId="xl85">
    <w:name w:val="xl85"/>
    <w:basedOn w:val="Normal"/>
    <w:rsid w:val="00845373"/>
    <w:pPr>
      <w:shd w:val="clear" w:color="000000" w:fill="FFFFFF"/>
      <w:spacing w:before="100" w:beforeAutospacing="1" w:after="100" w:afterAutospacing="1"/>
    </w:pPr>
  </w:style>
  <w:style w:type="table" w:styleId="LightGrid-Accent3">
    <w:name w:val="Light Grid Accent 3"/>
    <w:basedOn w:val="TableNormal"/>
    <w:uiPriority w:val="62"/>
    <w:semiHidden/>
    <w:unhideWhenUsed/>
    <w:rsid w:val="007068F0"/>
    <w:pPr>
      <w:spacing w:after="0" w:line="240" w:lineRule="auto"/>
    </w:pPr>
    <w:rPr>
      <w:rFonts w:eastAsiaTheme="minorEastAsia"/>
      <w:kern w:val="0"/>
      <w:sz w:val="22"/>
      <w:szCs w:val="22"/>
      <w14:ligatures w14:val="none"/>
    </w:rPr>
    <w:tblPr>
      <w:tblStyleRowBandSize w:val="1"/>
      <w:tblStyleColBandSize w:val="1"/>
      <w:tblInd w:w="0" w:type="nil"/>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paragraph" w:styleId="TOC1">
    <w:name w:val="toc 1"/>
    <w:basedOn w:val="Normal"/>
    <w:next w:val="Normal"/>
    <w:autoRedefine/>
    <w:uiPriority w:val="39"/>
    <w:unhideWhenUsed/>
    <w:rsid w:val="00213406"/>
    <w:pPr>
      <w:spacing w:after="100"/>
    </w:pPr>
  </w:style>
  <w:style w:type="paragraph" w:styleId="TOC2">
    <w:name w:val="toc 2"/>
    <w:basedOn w:val="Normal"/>
    <w:next w:val="Normal"/>
    <w:autoRedefine/>
    <w:uiPriority w:val="39"/>
    <w:unhideWhenUsed/>
    <w:rsid w:val="00213406"/>
    <w:pPr>
      <w:spacing w:after="100"/>
      <w:ind w:left="240"/>
    </w:pPr>
  </w:style>
  <w:style w:type="paragraph" w:styleId="TOC3">
    <w:name w:val="toc 3"/>
    <w:basedOn w:val="Normal"/>
    <w:next w:val="Normal"/>
    <w:autoRedefine/>
    <w:uiPriority w:val="39"/>
    <w:unhideWhenUsed/>
    <w:rsid w:val="00213406"/>
    <w:pPr>
      <w:spacing w:after="100"/>
      <w:ind w:left="480"/>
    </w:pPr>
  </w:style>
  <w:style w:type="table" w:customStyle="1" w:styleId="TableGrid1">
    <w:name w:val="Table Grid1"/>
    <w:basedOn w:val="TableNormal"/>
    <w:next w:val="TableGrid"/>
    <w:uiPriority w:val="59"/>
    <w:rsid w:val="001D0904"/>
    <w:pPr>
      <w:spacing w:after="0" w:line="240" w:lineRule="auto"/>
    </w:pPr>
    <w:rPr>
      <w:rFonts w:eastAsia="Times New Roman"/>
      <w:kern w:val="0"/>
      <w:lang w:eastAsia="ja-JP"/>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1D09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rsid w:val="00DA4FF9"/>
    <w:pPr>
      <w:spacing w:before="0" w:after="160" w:line="278" w:lineRule="auto"/>
      <w:ind w:left="1440" w:hanging="720"/>
    </w:pPr>
    <w:rPr>
      <w:rFonts w:asciiTheme="minorHAnsi" w:eastAsiaTheme="minorHAnsi" w:hAnsiTheme="minorHAnsi" w:cstheme="minorBidi"/>
      <w:snapToGrid w:val="0"/>
      <w:kern w:val="2"/>
      <w14:ligatures w14:val="standardContextual"/>
    </w:rPr>
  </w:style>
  <w:style w:type="character" w:customStyle="1" w:styleId="BodyTextIndent2Char">
    <w:name w:val="Body Text Indent 2 Char"/>
    <w:basedOn w:val="DefaultParagraphFont"/>
    <w:link w:val="BodyTextIndent2"/>
    <w:semiHidden/>
    <w:rsid w:val="00DA4FF9"/>
    <w:rPr>
      <w:snapToGrid w:val="0"/>
    </w:rPr>
  </w:style>
  <w:style w:type="paragraph" w:styleId="BodyTextIndent3">
    <w:name w:val="Body Text Indent 3"/>
    <w:basedOn w:val="Normal"/>
    <w:link w:val="BodyTextIndent3Char"/>
    <w:semiHidden/>
    <w:rsid w:val="00DA4FF9"/>
    <w:pPr>
      <w:tabs>
        <w:tab w:val="left" w:pos="-1080"/>
        <w:tab w:val="left" w:pos="-720"/>
        <w:tab w:val="left" w:pos="0"/>
        <w:tab w:val="left" w:pos="540"/>
        <w:tab w:val="left" w:pos="1080"/>
        <w:tab w:val="left" w:pos="1620"/>
        <w:tab w:val="left" w:pos="2160"/>
        <w:tab w:val="left" w:pos="2700"/>
        <w:tab w:val="left" w:pos="3240"/>
        <w:tab w:val="left" w:pos="3780"/>
        <w:tab w:val="left" w:pos="4320"/>
        <w:tab w:val="left" w:pos="4860"/>
        <w:tab w:val="left" w:pos="5400"/>
        <w:tab w:val="left" w:pos="5940"/>
      </w:tabs>
      <w:spacing w:before="0" w:after="160" w:line="278" w:lineRule="auto"/>
      <w:ind w:left="1620" w:hanging="540"/>
    </w:pPr>
    <w:rPr>
      <w:rFonts w:asciiTheme="minorHAnsi" w:eastAsiaTheme="minorHAnsi" w:hAnsiTheme="minorHAnsi" w:cstheme="minorBidi"/>
      <w:kern w:val="2"/>
      <w14:ligatures w14:val="standardContextual"/>
    </w:rPr>
  </w:style>
  <w:style w:type="character" w:customStyle="1" w:styleId="BodyTextIndent3Char">
    <w:name w:val="Body Text Indent 3 Char"/>
    <w:basedOn w:val="DefaultParagraphFont"/>
    <w:link w:val="BodyTextIndent3"/>
    <w:semiHidden/>
    <w:rsid w:val="00DA4FF9"/>
  </w:style>
  <w:style w:type="paragraph" w:customStyle="1" w:styleId="ListPara-nospace">
    <w:name w:val="List Para-no space"/>
    <w:basedOn w:val="ListParagraph"/>
    <w:link w:val="ListPara-nospaceChar"/>
    <w:qFormat/>
    <w:rsid w:val="00DA4FF9"/>
    <w:pPr>
      <w:spacing w:before="0" w:after="160" w:line="278" w:lineRule="auto"/>
      <w:ind w:left="0"/>
    </w:pPr>
    <w:rPr>
      <w:rFonts w:asciiTheme="minorHAnsi" w:eastAsiaTheme="minorHAnsi" w:hAnsiTheme="minorHAnsi" w:cstheme="minorBidi"/>
      <w:kern w:val="2"/>
      <w14:ligatures w14:val="standardContextual"/>
    </w:rPr>
  </w:style>
  <w:style w:type="character" w:customStyle="1" w:styleId="ListPara-nospaceChar">
    <w:name w:val="List Para-no space Char"/>
    <w:basedOn w:val="DefaultParagraphFont"/>
    <w:link w:val="ListPara-nospace"/>
    <w:rsid w:val="00DA4FF9"/>
  </w:style>
  <w:style w:type="paragraph" w:styleId="NoSpacing">
    <w:name w:val="No Spacing"/>
    <w:uiPriority w:val="1"/>
    <w:qFormat/>
    <w:rsid w:val="00DA4FF9"/>
    <w:pPr>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5A02C4"/>
    <w:rPr>
      <w:sz w:val="16"/>
      <w:szCs w:val="16"/>
    </w:rPr>
  </w:style>
  <w:style w:type="paragraph" w:styleId="CommentText">
    <w:name w:val="annotation text"/>
    <w:basedOn w:val="Normal"/>
    <w:link w:val="CommentTextChar"/>
    <w:uiPriority w:val="99"/>
    <w:semiHidden/>
    <w:unhideWhenUsed/>
    <w:rsid w:val="005A02C4"/>
    <w:rPr>
      <w:sz w:val="20"/>
      <w:szCs w:val="20"/>
    </w:rPr>
  </w:style>
  <w:style w:type="character" w:customStyle="1" w:styleId="CommentTextChar">
    <w:name w:val="Comment Text Char"/>
    <w:basedOn w:val="DefaultParagraphFont"/>
    <w:link w:val="CommentText"/>
    <w:uiPriority w:val="99"/>
    <w:semiHidden/>
    <w:rsid w:val="005A02C4"/>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A02C4"/>
    <w:rPr>
      <w:b/>
      <w:bCs/>
    </w:rPr>
  </w:style>
  <w:style w:type="character" w:customStyle="1" w:styleId="CommentSubjectChar">
    <w:name w:val="Comment Subject Char"/>
    <w:basedOn w:val="CommentTextChar"/>
    <w:link w:val="CommentSubject"/>
    <w:uiPriority w:val="99"/>
    <w:semiHidden/>
    <w:rsid w:val="005A02C4"/>
    <w:rPr>
      <w:rFonts w:ascii="Times New Roman" w:eastAsia="Times New Roman" w:hAnsi="Times New Roman" w:cs="Times New Roman"/>
      <w:b/>
      <w:bCs/>
      <w:kern w:val="0"/>
      <w:sz w:val="20"/>
      <w:szCs w:val="20"/>
      <w14:ligatures w14:val="none"/>
    </w:rPr>
  </w:style>
  <w:style w:type="paragraph" w:styleId="BodyText">
    <w:name w:val="Body Text"/>
    <w:basedOn w:val="Normal"/>
    <w:link w:val="BodyTextChar"/>
    <w:uiPriority w:val="99"/>
    <w:semiHidden/>
    <w:unhideWhenUsed/>
    <w:rsid w:val="004E6DD8"/>
    <w:pPr>
      <w:spacing w:after="120"/>
    </w:pPr>
  </w:style>
  <w:style w:type="character" w:customStyle="1" w:styleId="BodyTextChar">
    <w:name w:val="Body Text Char"/>
    <w:basedOn w:val="DefaultParagraphFont"/>
    <w:link w:val="BodyText"/>
    <w:uiPriority w:val="99"/>
    <w:semiHidden/>
    <w:rsid w:val="004E6DD8"/>
    <w:rPr>
      <w:rFonts w:ascii="Times New Roman" w:eastAsia="Times New Roman" w:hAnsi="Times New Roman" w:cs="Times New Roman"/>
      <w:kern w:val="0"/>
      <w14:ligatures w14:val="none"/>
    </w:rPr>
  </w:style>
  <w:style w:type="paragraph" w:customStyle="1" w:styleId="p1">
    <w:name w:val="p1"/>
    <w:basedOn w:val="Normal"/>
    <w:rsid w:val="00BF4AA0"/>
    <w:pPr>
      <w:spacing w:before="0" w:after="0"/>
    </w:pPr>
    <w:rPr>
      <w:rFonts w:ascii="Helvetica" w:hAnsi="Helvetica"/>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mailto:info@compsych.com" TargetMode="External"/><Relationship Id="rId26" Type="http://schemas.openxmlformats.org/officeDocument/2006/relationships/hyperlink" Target="https://www.tabc.texas.gov" TargetMode="External"/><Relationship Id="rId39" Type="http://schemas.openxmlformats.org/officeDocument/2006/relationships/hyperlink" Target="https://www.govinfo.gov/content/pkg/USCODE-2024-title20/html/USCODE-2024-title20-chap28-subchapI-partB-sec1011i.htm" TargetMode="External"/><Relationship Id="rId21" Type="http://schemas.openxmlformats.org/officeDocument/2006/relationships/hyperlink" Target="https://www.tamucc.edu/health-center" TargetMode="External"/><Relationship Id="rId34" Type="http://schemas.openxmlformats.org/officeDocument/2006/relationships/hyperlink" Target="https://www.tamucc.edu/university-police-department" TargetMode="External"/><Relationship Id="rId42" Type="http://schemas.openxmlformats.org/officeDocument/2006/relationships/hyperlink" Target="https://www.govinfo.gov/content/pkg/USCODE-2023-title41/html/USCODE-2023-title41-subtitleIV-chap81.htm" TargetMode="External"/><Relationship Id="rId47" Type="http://schemas.openxmlformats.org/officeDocument/2006/relationships/hyperlink" Target="http://policies.tamus.edu/34-02-01.pdf" TargetMode="External"/><Relationship Id="rId50" Type="http://schemas.openxmlformats.org/officeDocument/2006/relationships/hyperlink" Target="https://www.tamucc.edu/governance/rules-procedures/assets/support-docs/alcohol-sites-report.pdf" TargetMode="External"/><Relationship Id="rId55" Type="http://schemas.openxmlformats.org/officeDocument/2006/relationships/hyperlink" Target="http://www.drugfreesport.com/rec/"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etsmartaboutdrugs.gov/publications" TargetMode="External"/><Relationship Id="rId29" Type="http://schemas.openxmlformats.org/officeDocument/2006/relationships/hyperlink" Target="https://www.tamucc.edu/university-police-department/clery-act/index.php" TargetMode="External"/><Relationship Id="rId11" Type="http://schemas.openxmlformats.org/officeDocument/2006/relationships/image" Target="media/image3.png"/><Relationship Id="rId24" Type="http://schemas.openxmlformats.org/officeDocument/2006/relationships/hyperlink" Target="https://na01.safelinks.protection.outlook.com/?url=http%3A%2F%2Fwww-nrd.nhtsa.dot.gov%2FPubs%2F812219.pdf&amp;data=05%7C02%7CGabriela.Bidwell%40tamucc.edu%7Cda37194a87db4764bbdb08dc9521f103%7C34cbfaf167a64781a9ca514eb2550b66%7C0%7C0%7C638549220229818432%7CUnknown%7CTWFpbGZsb3d8eyJWIjoiMC4wLjAwMDAiLCJQIjoiV2luMzIiLCJBTiI6Ik1haWwiLCJXVCI6Mn0%3D%7C0%7C%7C%7C&amp;sdata=51LaWzj6zIzHxc%2B7s1rgq46Mv0KMtpBEGC%2FNBtXMH7A%3D&amp;reserved=0" TargetMode="External"/><Relationship Id="rId32" Type="http://schemas.openxmlformats.org/officeDocument/2006/relationships/hyperlink" Target="https://www.tamucc.edu/counseling" TargetMode="External"/><Relationship Id="rId37" Type="http://schemas.openxmlformats.org/officeDocument/2006/relationships/image" Target="media/image5.jpeg"/><Relationship Id="rId40" Type="http://schemas.openxmlformats.org/officeDocument/2006/relationships/hyperlink" Target="https://www.govinfo.gov/content/pkg/USCODE-2024-title20/html/USCODE-2024-title20-chap28-subchapIV-partG-sec1094.htm" TargetMode="External"/><Relationship Id="rId45" Type="http://schemas.openxmlformats.org/officeDocument/2006/relationships/hyperlink" Target="https://www.ecfr.gov/current/title-48/chapter-2/subchapter-H/part-252/subpart-252.2/section-252.226-7003" TargetMode="External"/><Relationship Id="rId53" Type="http://schemas.openxmlformats.org/officeDocument/2006/relationships/hyperlink" Target="http://www.drugfreesport.com/rec/" TargetMode="External"/><Relationship Id="rId5" Type="http://schemas.openxmlformats.org/officeDocument/2006/relationships/webSettings" Target="webSettings.xml"/><Relationship Id="rId19" Type="http://schemas.openxmlformats.org/officeDocument/2006/relationships/hyperlink" Target="https://www.guidanceresources.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tabc.texas.gov/" TargetMode="External"/><Relationship Id="rId22" Type="http://schemas.openxmlformats.org/officeDocument/2006/relationships/hyperlink" Target="https://www.tamucc.edu/university-police-department" TargetMode="External"/><Relationship Id="rId27" Type="http://schemas.openxmlformats.org/officeDocument/2006/relationships/hyperlink" Target="https://www.campusdrugprevention.gov" TargetMode="External"/><Relationship Id="rId30" Type="http://schemas.openxmlformats.org/officeDocument/2006/relationships/hyperlink" Target="mailto:info@compsych.com" TargetMode="External"/><Relationship Id="rId35" Type="http://schemas.openxmlformats.org/officeDocument/2006/relationships/hyperlink" Target="https://progressreport.cancer.gov/prevention/diet_alcohol/alcohol" TargetMode="External"/><Relationship Id="rId43" Type="http://schemas.openxmlformats.org/officeDocument/2006/relationships/hyperlink" Target="https://www.ecfr.gov/current/title-34/subtitle-A/part-86?toc=1" TargetMode="External"/><Relationship Id="rId48" Type="http://schemas.openxmlformats.org/officeDocument/2006/relationships/hyperlink" Target="https://policies.tamus.edu/34-03.pdf" TargetMode="Externa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yperlink" Target="https://www.tamucc.edu/conduct-advocacy/conduct/codeofconduct.php" TargetMode="External"/><Relationship Id="rId3" Type="http://schemas.openxmlformats.org/officeDocument/2006/relationships/styles" Target="styles.xml"/><Relationship Id="rId12" Type="http://schemas.openxmlformats.org/officeDocument/2006/relationships/hyperlink" Target="https://www.tamucc.edu/counseling/community-resources.php" TargetMode="External"/><Relationship Id="rId17" Type="http://schemas.openxmlformats.org/officeDocument/2006/relationships/hyperlink" Target="https://www.tamucc.edu/university-police-department/clery-act/index.php" TargetMode="External"/><Relationship Id="rId25" Type="http://schemas.openxmlformats.org/officeDocument/2006/relationships/hyperlink" Target="http://www-nrd.nhtsa.dot.gov/Pubs/812219.pdf" TargetMode="External"/><Relationship Id="rId33" Type="http://schemas.openxmlformats.org/officeDocument/2006/relationships/hyperlink" Target="https://www.tamucc.edu/health-center" TargetMode="External"/><Relationship Id="rId38" Type="http://schemas.openxmlformats.org/officeDocument/2006/relationships/hyperlink" Target="https://www.tamucc.edu/governance/rules-procedures/assets/revision-histories/34.02.01.c1-revision-history.pdf" TargetMode="External"/><Relationship Id="rId46" Type="http://schemas.openxmlformats.org/officeDocument/2006/relationships/hyperlink" Target="http://policies.tamus.edu/34-02.pdf" TargetMode="External"/><Relationship Id="rId20" Type="http://schemas.openxmlformats.org/officeDocument/2006/relationships/hyperlink" Target="https://www.tamucc.edu/counseling" TargetMode="External"/><Relationship Id="rId41" Type="http://schemas.openxmlformats.org/officeDocument/2006/relationships/hyperlink" Target="https://www.govinfo.gov/content/pkg/USCODE-2024-title21/html/USCODE-2024-title21-chap13-subchapI-partB-sec812.htm" TargetMode="External"/><Relationship Id="rId54" Type="http://schemas.openxmlformats.org/officeDocument/2006/relationships/hyperlink" Target="http://www.drugfreesport.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ampusdrugprevention.gov/" TargetMode="External"/><Relationship Id="rId23" Type="http://schemas.openxmlformats.org/officeDocument/2006/relationships/hyperlink" Target="https://progressreport.cancer.gov/prevention/diet_alcohol/alcohol" TargetMode="External"/><Relationship Id="rId28" Type="http://schemas.openxmlformats.org/officeDocument/2006/relationships/hyperlink" Target="https://www.getsmartaboutdrugs.gov/publications" TargetMode="External"/><Relationship Id="rId36" Type="http://schemas.openxmlformats.org/officeDocument/2006/relationships/hyperlink" Target="https://crashstats.nhtsa.dot.gov/Api/Public/ViewPublication/812219.pdf" TargetMode="External"/><Relationship Id="rId49" Type="http://schemas.openxmlformats.org/officeDocument/2006/relationships/hyperlink" Target="https://www.tamucc.edu/seas/official-notices.php" TargetMode="External"/><Relationship Id="rId57" Type="http://schemas.openxmlformats.org/officeDocument/2006/relationships/theme" Target="theme/theme1.xml"/><Relationship Id="rId10" Type="http://schemas.openxmlformats.org/officeDocument/2006/relationships/image" Target="media/image2.jpeg"/><Relationship Id="rId31" Type="http://schemas.openxmlformats.org/officeDocument/2006/relationships/hyperlink" Target="http://www.guidanceresources.com/" TargetMode="External"/><Relationship Id="rId44" Type="http://schemas.openxmlformats.org/officeDocument/2006/relationships/hyperlink" Target="https://www.ecfr.gov/current/title-48/chapter-2/subchapter-H/part-252/subpart-252.2/section-252.226-7003" TargetMode="External"/><Relationship Id="rId52" Type="http://schemas.openxmlformats.org/officeDocument/2006/relationships/hyperlink" Target="http://www.nca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39DCD-DCF7-4631-9618-E170A94D3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75</Pages>
  <Words>21634</Words>
  <Characters>123314</Characters>
  <Application>Microsoft Office Word</Application>
  <DocSecurity>8</DocSecurity>
  <Lines>1027</Lines>
  <Paragraphs>289</Paragraphs>
  <ScaleCrop>false</ScaleCrop>
  <HeadingPairs>
    <vt:vector size="2" baseType="variant">
      <vt:variant>
        <vt:lpstr>Title</vt:lpstr>
      </vt:variant>
      <vt:variant>
        <vt:i4>1</vt:i4>
      </vt:variant>
    </vt:vector>
  </HeadingPairs>
  <TitlesOfParts>
    <vt:vector size="1" baseType="lpstr">
      <vt:lpstr/>
    </vt:vector>
  </TitlesOfParts>
  <Company>TAMUCC</Company>
  <LinksUpToDate>false</LinksUpToDate>
  <CharactersWithSpaces>144659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Degaish, Ann</dc:creator>
  <cp:keywords/>
  <dc:description/>
  <cp:lastModifiedBy>Mahan, Mary</cp:lastModifiedBy>
  <cp:revision>8</cp:revision>
  <dcterms:created xsi:type="dcterms:W3CDTF">2026-09-17T19:16:00Z</dcterms:created>
  <dcterms:modified xsi:type="dcterms:W3CDTF">2026-09-23T14:34:00Z</dcterms:modified>
</cp:coreProperties>
</file>