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4230"/>
        <w:gridCol w:w="3415"/>
      </w:tblGrid>
      <w:tr w:rsidR="004D6D27" w:rsidRPr="00DC6B31" w14:paraId="2AC64D0D" w14:textId="7512D197" w:rsidTr="00726A93">
        <w:trPr>
          <w:cantSplit/>
          <w:trHeight w:val="575"/>
        </w:trPr>
        <w:tc>
          <w:tcPr>
            <w:tcW w:w="9350" w:type="dxa"/>
            <w:gridSpan w:val="3"/>
          </w:tcPr>
          <w:p w14:paraId="6DFF751B" w14:textId="062F9580" w:rsidR="004D6D27" w:rsidRDefault="004D6D27" w:rsidP="00B656A0">
            <w:pPr>
              <w:pStyle w:val="ChecklistBasis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C6B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purpose of this </w:t>
            </w:r>
            <w:r w:rsidR="00B656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checklist</w:t>
            </w:r>
            <w:r w:rsidRPr="00DC6B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is to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provide a quick reference f</w:t>
            </w:r>
            <w:r w:rsidR="00726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 determining when</w:t>
            </w:r>
            <w:r w:rsidR="00B656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the International Shipping form needs to be completed and forwarded to the Export Control Officer for review.</w:t>
            </w:r>
          </w:p>
        </w:tc>
      </w:tr>
      <w:tr w:rsidR="004D6D27" w:rsidRPr="00DC6B31" w14:paraId="0DC1003E" w14:textId="7FCF1A18" w:rsidTr="00726A93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5935" w:type="dxa"/>
            <w:gridSpan w:val="2"/>
            <w:shd w:val="clear" w:color="auto" w:fill="000000"/>
          </w:tcPr>
          <w:p w14:paraId="1486ADAA" w14:textId="77777777" w:rsidR="004D6D27" w:rsidRPr="00DC6B31" w:rsidRDefault="004D6D27" w:rsidP="009642A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000000"/>
          </w:tcPr>
          <w:p w14:paraId="4729163C" w14:textId="77777777" w:rsidR="004D6D27" w:rsidRPr="00DC6B31" w:rsidRDefault="004D6D27" w:rsidP="009642A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26A93" w:rsidRPr="00A8685E" w14:paraId="298DB4CB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3209D80" w14:textId="77777777" w:rsidR="00726A93" w:rsidRPr="009170CC" w:rsidRDefault="00B656A0" w:rsidP="00B656A0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Are you shipping internationally?                  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762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4355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  <w:p w14:paraId="1B3DB677" w14:textId="168EB22B" w:rsidR="009170CC" w:rsidRPr="00A8685E" w:rsidRDefault="009170CC" w:rsidP="009170CC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If yes, continue. If no, the International Shipping Form is not needed.</w:t>
            </w:r>
          </w:p>
        </w:tc>
      </w:tr>
      <w:tr w:rsidR="00B656A0" w:rsidRPr="00A8685E" w14:paraId="2C4A0390" w14:textId="77777777" w:rsidTr="009170CC">
        <w:tblPrEx>
          <w:tblCellMar>
            <w:left w:w="115" w:type="dxa"/>
            <w:right w:w="115" w:type="dxa"/>
          </w:tblCellMar>
        </w:tblPrEx>
        <w:trPr>
          <w:trHeight w:val="40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BBCFD30" w14:textId="77777777" w:rsidR="00B656A0" w:rsidRPr="009170CC" w:rsidRDefault="00B656A0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</w:tr>
      <w:tr w:rsidR="00B656A0" w:rsidRPr="00A8685E" w14:paraId="0735051A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F0AAA52" w14:textId="444FE19E" w:rsidR="00B656A0" w:rsidRDefault="00B656A0" w:rsidP="00B656A0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Are you shipping any of the following?                                     </w:t>
            </w:r>
          </w:p>
        </w:tc>
      </w:tr>
      <w:tr w:rsidR="00726A93" w:rsidRPr="00A8685E" w14:paraId="59B102C2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5E52F73F" w14:textId="7CAC8DA9" w:rsidR="00726A93" w:rsidRPr="009170CC" w:rsidRDefault="008057C6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9170C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9170CC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5440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9170C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9170CC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066EDF9F" w14:textId="77777777" w:rsidR="009170CC" w:rsidRDefault="00B656A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70CC">
              <w:rPr>
                <w:rFonts w:ascii="Times New Roman" w:hAnsi="Times New Roman"/>
                <w:b w:val="0"/>
                <w:sz w:val="22"/>
                <w:szCs w:val="22"/>
              </w:rPr>
              <w:t>Specialized Instruments</w:t>
            </w:r>
            <w:r w:rsidR="009170CC" w:rsidRPr="009170CC">
              <w:rPr>
                <w:rFonts w:ascii="Times New Roman" w:hAnsi="Times New Roman"/>
                <w:b w:val="0"/>
                <w:sz w:val="22"/>
                <w:szCs w:val="22"/>
              </w:rPr>
              <w:t>: Those designed to accomplish a particular scientific purpose including but not limited to analytical, detecting, imaging, measuring, positioning, or other specialized scientific purpose; radiation safety equipment; any item radiation-hardened; chemicals and specially formulated raw materials; biological materials (including Biosafety Level 2+ materials)</w:t>
            </w:r>
          </w:p>
          <w:p w14:paraId="079DDC6F" w14:textId="77777777" w:rsidR="009170CC" w:rsidRDefault="009170CC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FE4056D" w14:textId="5DEC4EB2" w:rsidR="00726A93" w:rsidRPr="00A32C54" w:rsidRDefault="00A32C54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A32C5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Note: </w:t>
            </w:r>
            <w:r w:rsidR="009170CC" w:rsidRPr="00A32C54">
              <w:rPr>
                <w:rFonts w:ascii="Times New Roman" w:hAnsi="Times New Roman"/>
                <w:b w:val="0"/>
                <w:i/>
                <w:sz w:val="22"/>
                <w:szCs w:val="22"/>
              </w:rPr>
              <w:t>Ordinary laboratory consumables (standard lab supplies) and standard office supplies, including business computers</w:t>
            </w:r>
            <w:r w:rsidRPr="00A32C54">
              <w:rPr>
                <w:rFonts w:ascii="Times New Roman" w:hAnsi="Times New Roman"/>
                <w:b w:val="0"/>
                <w:i/>
                <w:sz w:val="22"/>
                <w:szCs w:val="22"/>
              </w:rPr>
              <w:t>.</w:t>
            </w:r>
          </w:p>
        </w:tc>
      </w:tr>
      <w:tr w:rsidR="00726A93" w:rsidRPr="00A8685E" w14:paraId="6516B074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624E991E" w14:textId="14C67D43" w:rsidR="00726A93" w:rsidRDefault="008057C6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29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5459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C5507BC" w14:textId="2F50F47F" w:rsidR="00726A93" w:rsidRPr="00726A93" w:rsidRDefault="00B656A0" w:rsidP="009170CC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Specialized Software</w:t>
            </w:r>
            <w:r w:rsidR="009170CC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9170CC" w:rsidRPr="009170CC">
              <w:rPr>
                <w:rFonts w:ascii="Times New Roman" w:hAnsi="Times New Roman"/>
                <w:b w:val="0"/>
                <w:sz w:val="22"/>
                <w:szCs w:val="22"/>
              </w:rPr>
              <w:t>Specialized software to drive specialized instruments; proprietary (non-published) source code</w:t>
            </w:r>
          </w:p>
        </w:tc>
      </w:tr>
      <w:tr w:rsidR="00726A93" w:rsidRPr="00A8685E" w14:paraId="140F1DC4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01783E9F" w14:textId="64DED2EA" w:rsidR="00726A93" w:rsidRDefault="008057C6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09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7294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D071720" w14:textId="5CD0CD16" w:rsidR="00726A93" w:rsidRPr="00726A93" w:rsidRDefault="00B656A0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Proprietary Technical Data</w:t>
            </w:r>
          </w:p>
        </w:tc>
      </w:tr>
      <w:tr w:rsidR="009170CC" w:rsidRPr="00A8685E" w14:paraId="38BFF923" w14:textId="77777777" w:rsidTr="00404830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581344B" w14:textId="1C5EED5B" w:rsidR="009170CC" w:rsidRPr="009170CC" w:rsidRDefault="009170CC" w:rsidP="009170CC">
            <w:pPr>
              <w:pStyle w:val="ChecklistLevel1"/>
              <w:numPr>
                <w:ilvl w:val="0"/>
                <w:numId w:val="0"/>
              </w:numPr>
              <w:ind w:left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If yes to any of the above, then continue. If no, the International Shipping Form is not needed.</w:t>
            </w:r>
          </w:p>
        </w:tc>
      </w:tr>
      <w:tr w:rsidR="00CA59F1" w:rsidRPr="00A8685E" w14:paraId="07FA49B5" w14:textId="77777777" w:rsidTr="00B656A0">
        <w:tblPrEx>
          <w:tblCellMar>
            <w:left w:w="115" w:type="dxa"/>
            <w:right w:w="115" w:type="dxa"/>
          </w:tblCellMar>
        </w:tblPrEx>
        <w:trPr>
          <w:trHeight w:val="4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E3BECB" w14:textId="77777777" w:rsidR="00CA59F1" w:rsidRPr="00CA59F1" w:rsidRDefault="00CA59F1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61B14CF" w14:textId="77777777" w:rsidR="00CA59F1" w:rsidRPr="00CA59F1" w:rsidRDefault="00CA59F1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</w:tr>
      <w:tr w:rsidR="00726A93" w:rsidRPr="00A8685E" w14:paraId="53018ED1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</w:tcPr>
          <w:p w14:paraId="62618A3F" w14:textId="05190F54" w:rsidR="00726A93" w:rsidRPr="009170CC" w:rsidRDefault="009170CC" w:rsidP="009170CC">
            <w:pPr>
              <w:pStyle w:val="ChecklistLevel1"/>
              <w:tabs>
                <w:tab w:val="num" w:pos="360"/>
              </w:tabs>
              <w:rPr>
                <w:b w:val="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Is the specialized instrument, specialized software, or proprietary technical data available in the public domain? </w:t>
            </w:r>
            <w:r w:rsid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         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5701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6026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</w:tr>
      <w:tr w:rsidR="009170CC" w:rsidRPr="00A8685E" w14:paraId="329F010D" w14:textId="77777777" w:rsidTr="006B41CF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</w:tcPr>
          <w:p w14:paraId="7BE47B99" w14:textId="65DBADDE" w:rsidR="008057C6" w:rsidRPr="008057C6" w:rsidRDefault="009170CC" w:rsidP="008057C6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8057C6">
              <w:rPr>
                <w:sz w:val="22"/>
                <w:szCs w:val="22"/>
              </w:rPr>
              <w:t xml:space="preserve">If yes, </w:t>
            </w:r>
            <w:r w:rsidR="009A5DD1" w:rsidRPr="008057C6">
              <w:rPr>
                <w:b/>
                <w:sz w:val="22"/>
                <w:szCs w:val="22"/>
              </w:rPr>
              <w:t>seek ECO consultation</w:t>
            </w:r>
            <w:r w:rsidRPr="008057C6">
              <w:rPr>
                <w:sz w:val="22"/>
                <w:szCs w:val="22"/>
              </w:rPr>
              <w:t xml:space="preserve"> </w:t>
            </w:r>
            <w:r w:rsidR="008057C6" w:rsidRPr="008057C6">
              <w:rPr>
                <w:b/>
                <w:sz w:val="22"/>
                <w:szCs w:val="22"/>
              </w:rPr>
              <w:t xml:space="preserve">through </w:t>
            </w:r>
            <w:hyperlink r:id="rId8" w:history="1">
              <w:r w:rsidR="008057C6" w:rsidRPr="008057C6">
                <w:rPr>
                  <w:rStyle w:val="Hyperlink"/>
                  <w:color w:val="337AB7"/>
                  <w:sz w:val="22"/>
                  <w:szCs w:val="22"/>
                </w:rPr>
                <w:t>600.01 Form, International Shipping</w:t>
              </w:r>
            </w:hyperlink>
          </w:p>
          <w:p w14:paraId="2F7A1FED" w14:textId="57EC2393" w:rsidR="009170CC" w:rsidRPr="008057C6" w:rsidRDefault="009170CC" w:rsidP="008057C6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8057C6">
              <w:rPr>
                <w:rFonts w:ascii="Times New Roman" w:hAnsi="Times New Roman"/>
                <w:b w:val="0"/>
                <w:sz w:val="22"/>
                <w:szCs w:val="22"/>
              </w:rPr>
              <w:t>If no</w:t>
            </w:r>
            <w:r w:rsidR="009A5DD1" w:rsidRPr="008057C6">
              <w:rPr>
                <w:rFonts w:ascii="Times New Roman" w:hAnsi="Times New Roman"/>
                <w:b w:val="0"/>
                <w:sz w:val="22"/>
                <w:szCs w:val="22"/>
              </w:rPr>
              <w:t xml:space="preserve"> to all, then ECO consultation is not </w:t>
            </w:r>
            <w:r w:rsidR="008057C6" w:rsidRPr="008057C6">
              <w:rPr>
                <w:rFonts w:ascii="Times New Roman" w:hAnsi="Times New Roman"/>
                <w:b w:val="0"/>
                <w:sz w:val="22"/>
                <w:szCs w:val="22"/>
              </w:rPr>
              <w:t>required</w:t>
            </w:r>
          </w:p>
          <w:p w14:paraId="5BDC6F19" w14:textId="62AA0476" w:rsidR="009170CC" w:rsidRPr="00726A93" w:rsidRDefault="009170CC" w:rsidP="009170CC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26A93" w:rsidRPr="00A8685E" w14:paraId="69A0208B" w14:textId="77777777" w:rsidTr="00726A93">
        <w:tblPrEx>
          <w:tblCellMar>
            <w:left w:w="115" w:type="dxa"/>
            <w:right w:w="115" w:type="dxa"/>
          </w:tblCellMar>
        </w:tblPrEx>
        <w:trPr>
          <w:trHeight w:val="42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DF70C4F" w14:textId="77777777" w:rsidR="00726A93" w:rsidRPr="00726A93" w:rsidRDefault="00726A93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21558CAF" w14:textId="74C8BCB1" w:rsidR="00ED4406" w:rsidRDefault="00ED4406" w:rsidP="00723AFC">
      <w:pPr>
        <w:rPr>
          <w:color w:val="000000" w:themeColor="text1"/>
          <w:sz w:val="22"/>
          <w:szCs w:val="22"/>
        </w:rPr>
      </w:pPr>
    </w:p>
    <w:p w14:paraId="53FBC9BC" w14:textId="77777777" w:rsidR="009A5DD1" w:rsidRPr="00DC6B31" w:rsidRDefault="009A5DD1" w:rsidP="00723AFC">
      <w:pPr>
        <w:rPr>
          <w:color w:val="000000" w:themeColor="text1"/>
          <w:sz w:val="22"/>
          <w:szCs w:val="22"/>
        </w:rPr>
      </w:pPr>
    </w:p>
    <w:sectPr w:rsidR="009A5DD1" w:rsidRPr="00DC6B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27A5" w14:textId="77777777" w:rsidR="00236455" w:rsidRDefault="00236455" w:rsidP="00B4358D">
      <w:r>
        <w:separator/>
      </w:r>
    </w:p>
  </w:endnote>
  <w:endnote w:type="continuationSeparator" w:id="0">
    <w:p w14:paraId="055EF48B" w14:textId="77777777" w:rsidR="00236455" w:rsidRDefault="00236455" w:rsidP="00B4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sdt>
        <w:sdtPr>
          <w:id w:val="1230273427"/>
          <w:docPartObj>
            <w:docPartGallery w:val="Page Numbers (Top of Page)"/>
            <w:docPartUnique/>
          </w:docPartObj>
        </w:sdtPr>
        <w:sdtEndPr/>
        <w:sdtContent>
          <w:p w14:paraId="53B5AD27" w14:textId="644C2138" w:rsidR="00723AFC" w:rsidRPr="00723AFC" w:rsidRDefault="00723AFC" w:rsidP="00723AFC">
            <w:pPr>
              <w:pStyle w:val="Footer"/>
              <w:jc w:val="center"/>
              <w:rPr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24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24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FAC1" w14:textId="77777777" w:rsidR="00236455" w:rsidRDefault="00236455" w:rsidP="00B4358D">
      <w:r>
        <w:separator/>
      </w:r>
    </w:p>
  </w:footnote>
  <w:footnote w:type="continuationSeparator" w:id="0">
    <w:p w14:paraId="4FF6B061" w14:textId="77777777" w:rsidR="00236455" w:rsidRDefault="00236455" w:rsidP="00B4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4"/>
      <w:gridCol w:w="1455"/>
      <w:gridCol w:w="413"/>
      <w:gridCol w:w="1294"/>
      <w:gridCol w:w="1704"/>
      <w:gridCol w:w="1630"/>
    </w:tblGrid>
    <w:tr w:rsidR="004D6D27" w:rsidRPr="006520A8" w14:paraId="1B97B6C7" w14:textId="77777777" w:rsidTr="004D6D27">
      <w:trPr>
        <w:cantSplit/>
        <w:trHeight w:hRule="exact" w:val="360"/>
      </w:trPr>
      <w:tc>
        <w:tcPr>
          <w:tcW w:w="267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0A30070" w14:textId="069B92FC" w:rsidR="00B4358D" w:rsidRPr="006520A8" w:rsidRDefault="00F31FF6" w:rsidP="00DC6B31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19628752" wp14:editId="73EE09FC">
                <wp:extent cx="1681480" cy="545465"/>
                <wp:effectExtent l="0" t="0" r="0" b="6985"/>
                <wp:docPr id="2" name="Picture 2" descr="tamucc_logo_300_horz.jpg (2552Ã828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amucc_logo_300_horz.jpg (2552Ã828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</w:tcPr>
        <w:p w14:paraId="08547B31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  <w:tc>
        <w:tcPr>
          <w:tcW w:w="5909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C06CA9D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B4358D" w:rsidRPr="006520A8" w14:paraId="3A5E713B" w14:textId="77777777" w:rsidTr="00726A93">
      <w:trPr>
        <w:cantSplit/>
        <w:trHeight w:hRule="exact" w:val="650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264BA1EF" w14:textId="77777777" w:rsidR="00B4358D" w:rsidRDefault="00B4358D" w:rsidP="00B4358D"/>
      </w:tc>
      <w:tc>
        <w:tcPr>
          <w:tcW w:w="8121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E902168" w14:textId="26818176" w:rsidR="00B4358D" w:rsidRPr="00EB609B" w:rsidRDefault="00B4358D" w:rsidP="00B656A0">
          <w:pPr>
            <w:tabs>
              <w:tab w:val="left" w:pos="1332"/>
            </w:tabs>
            <w:ind w:hanging="18"/>
            <w:rPr>
              <w:bCs/>
              <w:sz w:val="22"/>
              <w:szCs w:val="22"/>
            </w:rPr>
          </w:pPr>
          <w:r w:rsidRPr="00EB609B">
            <w:rPr>
              <w:rStyle w:val="SOPLeader"/>
              <w:rFonts w:ascii="Times New Roman" w:hAnsi="Times New Roman"/>
              <w:b w:val="0"/>
              <w:sz w:val="22"/>
              <w:szCs w:val="22"/>
            </w:rPr>
            <w:t xml:space="preserve">CHECKLIST: </w:t>
          </w:r>
          <w:r w:rsidR="00B656A0" w:rsidRPr="00B656A0">
            <w:rPr>
              <w:bCs/>
            </w:rPr>
            <w:t>Determining when ECO Review is Required for International Shipping</w:t>
          </w:r>
        </w:p>
      </w:tc>
    </w:tr>
    <w:tr w:rsidR="004D6D27" w:rsidRPr="006520A8" w14:paraId="6F99FE98" w14:textId="77777777" w:rsidTr="004D6D27">
      <w:trPr>
        <w:cantSplit/>
        <w:trHeight w:val="195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542AA984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B618E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POLICY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BE70C1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DATE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9C8DACC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VERSION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97EC6B5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PAGE</w:t>
          </w:r>
        </w:p>
      </w:tc>
    </w:tr>
    <w:tr w:rsidR="004D6D27" w:rsidRPr="006520A8" w14:paraId="6EF2694F" w14:textId="77777777" w:rsidTr="004D6D27">
      <w:trPr>
        <w:cantSplit/>
        <w:trHeight w:val="115"/>
      </w:trPr>
      <w:tc>
        <w:tcPr>
          <w:tcW w:w="2679" w:type="dxa"/>
          <w:vMerge/>
          <w:tcBorders>
            <w:left w:val="nil"/>
            <w:bottom w:val="nil"/>
            <w:right w:val="single" w:sz="8" w:space="0" w:color="auto"/>
          </w:tcBorders>
        </w:tcPr>
        <w:p w14:paraId="01C8FC31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67F97BB" w14:textId="2143D5A1" w:rsidR="00B4358D" w:rsidRPr="00EB609B" w:rsidRDefault="00B656A0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6</w:t>
          </w:r>
          <w:r w:rsidR="00393E7F">
            <w:rPr>
              <w:rFonts w:ascii="Times New Roman" w:hAnsi="Times New Roman" w:cs="Times New Roman"/>
              <w:sz w:val="22"/>
              <w:szCs w:val="22"/>
            </w:rPr>
            <w:t>00.01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7EC8FB1" w14:textId="6D8E20C7" w:rsidR="00B4358D" w:rsidRPr="00EB609B" w:rsidRDefault="00D4240F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6/27/2018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95150F8" w14:textId="231E7CDB" w:rsidR="00B4358D" w:rsidRPr="00EB609B" w:rsidRDefault="00EB609B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F9C0181" w14:textId="1E18A282" w:rsidR="00B4358D" w:rsidRPr="00EB609B" w:rsidRDefault="00B4358D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D4240F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NUMPAGES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D4240F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64BEE56C" w14:textId="089C507A" w:rsidR="00B4358D" w:rsidRDefault="00B4358D" w:rsidP="00B43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4DA76DE"/>
    <w:multiLevelType w:val="multilevel"/>
    <w:tmpl w:val="E7F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02297"/>
    <w:multiLevelType w:val="hybridMultilevel"/>
    <w:tmpl w:val="5CEE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8"/>
    <w:rsid w:val="000955EE"/>
    <w:rsid w:val="00105704"/>
    <w:rsid w:val="00232321"/>
    <w:rsid w:val="00236455"/>
    <w:rsid w:val="002B3D1B"/>
    <w:rsid w:val="003748DD"/>
    <w:rsid w:val="00380931"/>
    <w:rsid w:val="00393E7F"/>
    <w:rsid w:val="003D7230"/>
    <w:rsid w:val="003E46AA"/>
    <w:rsid w:val="00427C3D"/>
    <w:rsid w:val="0047562D"/>
    <w:rsid w:val="00483513"/>
    <w:rsid w:val="004D5638"/>
    <w:rsid w:val="004D6D27"/>
    <w:rsid w:val="005B6C6F"/>
    <w:rsid w:val="005E3CDC"/>
    <w:rsid w:val="00723AFC"/>
    <w:rsid w:val="00726A93"/>
    <w:rsid w:val="008057C6"/>
    <w:rsid w:val="00866730"/>
    <w:rsid w:val="008C4EDD"/>
    <w:rsid w:val="009170CC"/>
    <w:rsid w:val="00933A5C"/>
    <w:rsid w:val="009A5DD1"/>
    <w:rsid w:val="009E47A4"/>
    <w:rsid w:val="00A26B84"/>
    <w:rsid w:val="00A32C54"/>
    <w:rsid w:val="00A64702"/>
    <w:rsid w:val="00AD0164"/>
    <w:rsid w:val="00AD6F2B"/>
    <w:rsid w:val="00B4358D"/>
    <w:rsid w:val="00B47632"/>
    <w:rsid w:val="00B656A0"/>
    <w:rsid w:val="00B7541B"/>
    <w:rsid w:val="00CA1232"/>
    <w:rsid w:val="00CA59F1"/>
    <w:rsid w:val="00D21FA8"/>
    <w:rsid w:val="00D4240F"/>
    <w:rsid w:val="00DA103C"/>
    <w:rsid w:val="00DC6B31"/>
    <w:rsid w:val="00E2413A"/>
    <w:rsid w:val="00E63020"/>
    <w:rsid w:val="00EB609B"/>
    <w:rsid w:val="00EB7A19"/>
    <w:rsid w:val="00ED4406"/>
    <w:rsid w:val="00EF257F"/>
    <w:rsid w:val="00F271F6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8D3BBB"/>
  <w15:chartTrackingRefBased/>
  <w15:docId w15:val="{017F6690-1231-440E-99EB-4396E6D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8D"/>
  </w:style>
  <w:style w:type="paragraph" w:styleId="Footer">
    <w:name w:val="footer"/>
    <w:basedOn w:val="Normal"/>
    <w:link w:val="Foot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8D"/>
  </w:style>
  <w:style w:type="character" w:customStyle="1" w:styleId="SOPLeader">
    <w:name w:val="SOP Leader"/>
    <w:basedOn w:val="DefaultParagraphFont"/>
    <w:rsid w:val="00B4358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4358D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4358D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4358D"/>
    <w:rPr>
      <w:sz w:val="18"/>
    </w:rPr>
  </w:style>
  <w:style w:type="paragraph" w:customStyle="1" w:styleId="ChecklistBasis">
    <w:name w:val="Checklist Basis"/>
    <w:rsid w:val="00B4358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link w:val="ChecklistLevel1Char"/>
    <w:rsid w:val="00B4358D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4358D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4358D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4358D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EndnoteText">
    <w:name w:val="endnote text"/>
    <w:basedOn w:val="Normal"/>
    <w:link w:val="EndnoteTextChar"/>
    <w:semiHidden/>
    <w:rsid w:val="00B4358D"/>
    <w:pPr>
      <w:ind w:left="216" w:hanging="216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8D"/>
    <w:rPr>
      <w:rFonts w:ascii="Times New Roman" w:eastAsia="Times New Roman" w:hAnsi="Times New Roman" w:cs="Times New Roman"/>
      <w:sz w:val="18"/>
      <w:szCs w:val="20"/>
    </w:rPr>
  </w:style>
  <w:style w:type="character" w:styleId="EndnoteReference">
    <w:name w:val="endnote reference"/>
    <w:basedOn w:val="DefaultParagraphFont"/>
    <w:semiHidden/>
    <w:rsid w:val="00B4358D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B4358D"/>
  </w:style>
  <w:style w:type="paragraph" w:customStyle="1" w:styleId="Yes-No">
    <w:name w:val="Yes-No"/>
    <w:basedOn w:val="StatementLevel1"/>
    <w:rsid w:val="00B4358D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basedOn w:val="DefaultParagraphFont"/>
    <w:link w:val="StatementLevel1"/>
    <w:rsid w:val="00B4358D"/>
    <w:rPr>
      <w:rFonts w:ascii="Arial Narrow" w:eastAsia="Times New Roman" w:hAnsi="Arial Narrow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AD01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D0164"/>
    <w:rPr>
      <w:rFonts w:ascii="Times New Roman" w:eastAsia="Times New Roman" w:hAnsi="Times New Roman" w:cs="Times New Roman"/>
      <w:sz w:val="24"/>
      <w:szCs w:val="24"/>
    </w:rPr>
  </w:style>
  <w:style w:type="character" w:customStyle="1" w:styleId="ChecklistLevel1Char">
    <w:name w:val="Checklist Level 1 Char"/>
    <w:basedOn w:val="DefaultParagraphFont"/>
    <w:link w:val="ChecklistLevel1"/>
    <w:rsid w:val="00723AFC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spelle">
    <w:name w:val="spelle"/>
    <w:basedOn w:val="DefaultParagraphFont"/>
    <w:rsid w:val="00723AFC"/>
  </w:style>
  <w:style w:type="paragraph" w:customStyle="1" w:styleId="Default">
    <w:name w:val="Default"/>
    <w:rsid w:val="0072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erficheforms.tamucc.edu/Forms/6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2247-200A-484A-895A-36AE772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Ballard</dc:creator>
  <cp:keywords/>
  <dc:description/>
  <cp:lastModifiedBy>Ballard, Rebecca</cp:lastModifiedBy>
  <cp:revision>12</cp:revision>
  <cp:lastPrinted>2019-05-22T12:50:00Z</cp:lastPrinted>
  <dcterms:created xsi:type="dcterms:W3CDTF">2018-04-26T20:16:00Z</dcterms:created>
  <dcterms:modified xsi:type="dcterms:W3CDTF">2019-05-22T12:51:00Z</dcterms:modified>
  <cp:category/>
</cp:coreProperties>
</file>