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4320"/>
        <w:gridCol w:w="3415"/>
      </w:tblGrid>
      <w:tr w:rsidR="004D6D27" w:rsidRPr="007174B0" w14:paraId="2AC64D0D" w14:textId="7512D197" w:rsidTr="00726A93">
        <w:trPr>
          <w:cantSplit/>
          <w:trHeight w:val="575"/>
        </w:trPr>
        <w:tc>
          <w:tcPr>
            <w:tcW w:w="9350" w:type="dxa"/>
            <w:gridSpan w:val="3"/>
          </w:tcPr>
          <w:p w14:paraId="6DFF751B" w14:textId="47E177A2" w:rsidR="004D6D27" w:rsidRPr="007174B0" w:rsidRDefault="004D6D27" w:rsidP="00E3569A">
            <w:pPr>
              <w:pStyle w:val="ChecklistBasis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The purpose of this </w:t>
            </w:r>
            <w:r w:rsidR="00B656A0" w:rsidRPr="007174B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checklist</w:t>
            </w:r>
            <w:r w:rsidRPr="007174B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is to provide a quick reference f</w:t>
            </w:r>
            <w:r w:rsidR="00726A93" w:rsidRPr="007174B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or determining when</w:t>
            </w:r>
            <w:r w:rsidR="00B656A0" w:rsidRPr="007174B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2E1483" w:rsidRPr="007174B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purchasing an item </w:t>
            </w:r>
            <w:r w:rsidR="004113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may trigger </w:t>
            </w:r>
            <w:r w:rsidR="007251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export-controlled</w:t>
            </w:r>
            <w:r w:rsidR="004113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regulations.</w:t>
            </w:r>
          </w:p>
        </w:tc>
      </w:tr>
      <w:tr w:rsidR="004D6D27" w:rsidRPr="007174B0" w14:paraId="0DC1003E" w14:textId="7FCF1A18" w:rsidTr="00726A93">
        <w:tblPrEx>
          <w:tblCellMar>
            <w:left w:w="115" w:type="dxa"/>
            <w:right w:w="115" w:type="dxa"/>
          </w:tblCellMar>
        </w:tblPrEx>
        <w:trPr>
          <w:trHeight w:hRule="exact" w:val="72"/>
        </w:trPr>
        <w:tc>
          <w:tcPr>
            <w:tcW w:w="5935" w:type="dxa"/>
            <w:gridSpan w:val="2"/>
            <w:shd w:val="clear" w:color="auto" w:fill="000000"/>
          </w:tcPr>
          <w:p w14:paraId="1486ADAA" w14:textId="77777777" w:rsidR="004D6D27" w:rsidRPr="007174B0" w:rsidRDefault="004D6D27" w:rsidP="00E356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000000"/>
          </w:tcPr>
          <w:p w14:paraId="4729163C" w14:textId="77777777" w:rsidR="004D6D27" w:rsidRPr="007174B0" w:rsidRDefault="004D6D27" w:rsidP="00E3569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26A93" w:rsidRPr="007174B0" w14:paraId="298DB4CB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23209D80" w14:textId="5A5441E9" w:rsidR="00B82B67" w:rsidRPr="007174B0" w:rsidRDefault="00B82B67" w:rsidP="00E3569A">
            <w:pPr>
              <w:pStyle w:val="ChecklistLevel1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sz w:val="22"/>
                <w:szCs w:val="22"/>
              </w:rPr>
              <w:t>Are you purchasing</w:t>
            </w:r>
            <w:r w:rsidR="00E3569A" w:rsidRPr="007174B0">
              <w:rPr>
                <w:rFonts w:ascii="Times New Roman" w:hAnsi="Times New Roman"/>
                <w:sz w:val="22"/>
                <w:szCs w:val="22"/>
              </w:rPr>
              <w:t>/receiving</w:t>
            </w:r>
            <w:r w:rsidRPr="007174B0">
              <w:rPr>
                <w:rFonts w:ascii="Times New Roman" w:hAnsi="Times New Roman"/>
                <w:sz w:val="22"/>
                <w:szCs w:val="22"/>
              </w:rPr>
              <w:t xml:space="preserve"> any of the following</w:t>
            </w:r>
            <w:r w:rsidR="00B656A0" w:rsidRPr="007174B0">
              <w:rPr>
                <w:rFonts w:ascii="Times New Roman" w:hAnsi="Times New Roman"/>
                <w:sz w:val="22"/>
                <w:szCs w:val="22"/>
              </w:rPr>
              <w:t xml:space="preserve">?                                              </w:t>
            </w:r>
          </w:p>
          <w:p w14:paraId="1B3DB677" w14:textId="66A3C4A5" w:rsidR="000F1381" w:rsidRPr="007174B0" w:rsidRDefault="00B82B67" w:rsidP="00E3569A">
            <w:pPr>
              <w:rPr>
                <w:sz w:val="22"/>
                <w:szCs w:val="22"/>
              </w:rPr>
            </w:pPr>
            <w:r w:rsidRPr="007174B0">
              <w:rPr>
                <w:sz w:val="22"/>
                <w:szCs w:val="22"/>
              </w:rPr>
              <w:t>If</w:t>
            </w:r>
            <w:r w:rsidR="00E3569A" w:rsidRPr="007174B0">
              <w:rPr>
                <w:sz w:val="22"/>
                <w:szCs w:val="22"/>
              </w:rPr>
              <w:t xml:space="preserve"> </w:t>
            </w:r>
            <w:r w:rsidRPr="007174B0">
              <w:rPr>
                <w:sz w:val="22"/>
                <w:szCs w:val="22"/>
              </w:rPr>
              <w:t xml:space="preserve">receiving or purchasing any product that falls within one of these product groups, you must ascertain export control classification </w:t>
            </w:r>
            <w:r w:rsidR="007174B0" w:rsidRPr="007174B0">
              <w:rPr>
                <w:sz w:val="22"/>
                <w:szCs w:val="22"/>
              </w:rPr>
              <w:t>number (ECCN)</w:t>
            </w:r>
            <w:r w:rsidRPr="007174B0">
              <w:rPr>
                <w:sz w:val="22"/>
                <w:szCs w:val="22"/>
              </w:rPr>
              <w:t xml:space="preserve"> prior to purchasing and receiving the product. </w:t>
            </w:r>
          </w:p>
        </w:tc>
      </w:tr>
      <w:tr w:rsidR="00B82B67" w:rsidRPr="007174B0" w14:paraId="62478D21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60B9ED87" w14:textId="2E80DBFC" w:rsidR="00B82B67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377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37350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02C1DCFD" w14:textId="71C19255" w:rsidR="00B82B67" w:rsidRPr="007174B0" w:rsidRDefault="00B82B67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Military aircraft (including surveillance, aerial mapping); </w:t>
            </w:r>
          </w:p>
        </w:tc>
      </w:tr>
      <w:tr w:rsidR="00B82B67" w:rsidRPr="007174B0" w14:paraId="5AABD6CD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5207382C" w14:textId="3CC427B0" w:rsidR="00B82B67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09104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23791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7A02DB81" w14:textId="472E1D8A" w:rsidR="00B82B67" w:rsidRPr="007174B0" w:rsidRDefault="00B82B67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Inertial navigation systems, inertial measurement units (IMUs), Altitude and Heading Reference Systems (AHRS);</w:t>
            </w:r>
          </w:p>
        </w:tc>
      </w:tr>
      <w:tr w:rsidR="00B82B67" w:rsidRPr="007174B0" w14:paraId="74EF07AC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136102C0" w14:textId="3C8EB77D" w:rsidR="00B82B67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73809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34116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0BB3346E" w14:textId="6A98F7CA" w:rsidR="00B82B67" w:rsidRPr="007174B0" w:rsidRDefault="00B82B67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Unmanned aerial vehicles (UAVs /drones)</w:t>
            </w:r>
          </w:p>
        </w:tc>
      </w:tr>
      <w:tr w:rsidR="00E3569A" w:rsidRPr="007174B0" w14:paraId="788109DC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201C83A2" w14:textId="07EA69F3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9277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818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00F2AA6F" w14:textId="46EF5316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Submersible vessels (manned or unmanned, tethered or untethered</w:t>
            </w:r>
          </w:p>
        </w:tc>
      </w:tr>
      <w:tr w:rsidR="00E3569A" w:rsidRPr="007174B0" w14:paraId="73AC7B95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258DCCD3" w14:textId="69C92E0F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8075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47780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4BF79218" w14:textId="5637DC7D" w:rsidR="00E3569A" w:rsidRPr="007174B0" w:rsidRDefault="00E3569A" w:rsidP="0041136D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  <w:tab w:val="left" w:pos="3094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Ground effect machines</w:t>
            </w:r>
            <w:r w:rsidR="0041136D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</w:tc>
      </w:tr>
      <w:tr w:rsidR="00E3569A" w:rsidRPr="007174B0" w14:paraId="5493CF69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13B4B704" w14:textId="649A916A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87345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59683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16DDC323" w14:textId="37242D39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Electronic intelligence, surveillance, or monitoring systems (and systems to counteract these)</w:t>
            </w:r>
          </w:p>
        </w:tc>
      </w:tr>
      <w:tr w:rsidR="00E3569A" w:rsidRPr="007174B0" w14:paraId="6B481B28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37DE802A" w14:textId="2FF5AA41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1356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86335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6DE7A8EA" w14:textId="31AE1315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Infrared [IR] sensors, focal plane arrays</w:t>
            </w:r>
          </w:p>
        </w:tc>
      </w:tr>
      <w:tr w:rsidR="00E3569A" w:rsidRPr="007174B0" w14:paraId="6016D895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5DAC1FD5" w14:textId="7E913A21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6692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09840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2F4E0B5E" w14:textId="13E8BE54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Image intensification / image intensifiers</w:t>
            </w:r>
          </w:p>
        </w:tc>
      </w:tr>
      <w:tr w:rsidR="00E3569A" w:rsidRPr="007174B0" w14:paraId="6DD133CF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0CDB2FA2" w14:textId="246FFEDF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1179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7419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4FBF0289" w14:textId="2EF4D358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Thermal Imaging cameras, night sighting</w:t>
            </w:r>
          </w:p>
        </w:tc>
      </w:tr>
      <w:tr w:rsidR="00E3569A" w:rsidRPr="007174B0" w14:paraId="6D2C43BA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16535775" w14:textId="779186A7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85400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20636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164EEECF" w14:textId="20010FDA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Expensive Global Positioning Systems (GPS)</w:t>
            </w:r>
          </w:p>
        </w:tc>
      </w:tr>
      <w:tr w:rsidR="00E3569A" w:rsidRPr="007174B0" w14:paraId="5EDE3510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1A5F4144" w14:textId="24E7A61D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75124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65633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53578034" w14:textId="487EE3CF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Protective personnel equipment (body armor, radar/infrared [IR]-resistant clothing)</w:t>
            </w:r>
          </w:p>
        </w:tc>
      </w:tr>
      <w:tr w:rsidR="00E3569A" w:rsidRPr="007174B0" w14:paraId="6E87E8B3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61AED0CE" w14:textId="4B0980F2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27356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207041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0A8D6C7F" w14:textId="450C6339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Weapons: side-arms, shotguns, silencers, guns, flame throwers, ammunition</w:t>
            </w:r>
          </w:p>
        </w:tc>
      </w:tr>
      <w:tr w:rsidR="00E3569A" w:rsidRPr="007174B0" w14:paraId="48E96D69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041B5DB9" w14:textId="46A4A073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7353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39819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28E73503" w14:textId="2F3AB058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Missiles, rockets, launch vehicles</w:t>
            </w:r>
          </w:p>
        </w:tc>
      </w:tr>
      <w:tr w:rsidR="00E3569A" w:rsidRPr="007174B0" w14:paraId="18EF4854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5A649204" w14:textId="34AC4221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69406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06476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5F4298DD" w14:textId="16FD151A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Advanced composite ablative materials</w:t>
            </w:r>
          </w:p>
        </w:tc>
      </w:tr>
      <w:tr w:rsidR="00E3569A" w:rsidRPr="007174B0" w14:paraId="4892C698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7A94F129" w14:textId="4F71CA79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91274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3467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3EF498B2" w14:textId="79B18379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Bombs, mines: equipment for detecting/detonating</w:t>
            </w:r>
          </w:p>
        </w:tc>
      </w:tr>
      <w:tr w:rsidR="00E3569A" w:rsidRPr="007174B0" w14:paraId="50530BC6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4B04A0A8" w14:textId="5B715FAB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57817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67538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0B9438C8" w14:textId="20293EC6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Explosives, propellants, incendiary agents, energetic materials</w:t>
            </w:r>
          </w:p>
        </w:tc>
      </w:tr>
      <w:tr w:rsidR="00E3569A" w:rsidRPr="007174B0" w14:paraId="2C50D178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095A4F28" w14:textId="51D39F7B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30381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97341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689B63CE" w14:textId="20B03D1A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Amphibious vehicles</w:t>
            </w:r>
          </w:p>
        </w:tc>
      </w:tr>
      <w:tr w:rsidR="00E3569A" w:rsidRPr="007174B0" w14:paraId="05D262EB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74081D6D" w14:textId="3E9A0E38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7295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933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765DC16D" w14:textId="240DC504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Military electronics (including underwater sound equipment, radar, military computers)</w:t>
            </w:r>
          </w:p>
        </w:tc>
      </w:tr>
      <w:tr w:rsidR="00E3569A" w:rsidRPr="007174B0" w14:paraId="06836F6A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05353523" w14:textId="372060B2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26084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0156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65444121" w14:textId="4CCBF049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Carbon/carbon billets and preforms with 3+D reinforcement</w:t>
            </w:r>
          </w:p>
        </w:tc>
      </w:tr>
      <w:tr w:rsidR="00E3569A" w:rsidRPr="007174B0" w14:paraId="79DAFCA9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55F2A3AE" w14:textId="702A6B25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8374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5286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587E2193" w14:textId="3CDBB406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Carbon/carbon and metal matrix composites</w:t>
            </w:r>
          </w:p>
        </w:tc>
      </w:tr>
      <w:tr w:rsidR="00E3569A" w:rsidRPr="007174B0" w14:paraId="25B9A282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6ACAD9A9" w14:textId="265D6C85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5050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35589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030D065C" w14:textId="50314875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Chemical agents (nerve agents, vesicant agents, incapacitating agents) and their precursors; biological agents; tear gases, defoliants; equipment to handle or protect against any of these</w:t>
            </w:r>
          </w:p>
        </w:tc>
      </w:tr>
      <w:tr w:rsidR="00E3569A" w:rsidRPr="007174B0" w14:paraId="4C95EE57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752C8231" w14:textId="15CFB4D3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74761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47733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478B7861" w14:textId="2E545FE9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Spacecraft, including CubeSats and other satellites</w:t>
            </w:r>
          </w:p>
        </w:tc>
      </w:tr>
      <w:tr w:rsidR="00E3569A" w:rsidRPr="007174B0" w14:paraId="6CA62E97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3994C930" w14:textId="5C58AE1C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206845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80245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1BF6F874" w14:textId="1203FD26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Nuclear weapons</w:t>
            </w:r>
          </w:p>
        </w:tc>
      </w:tr>
      <w:tr w:rsidR="00E3569A" w:rsidRPr="007174B0" w14:paraId="4A7C8626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20146753" w14:textId="511C4F7F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8760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27125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49CCA255" w14:textId="27B6E31F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Military radiation detection/measurement</w:t>
            </w:r>
          </w:p>
        </w:tc>
      </w:tr>
      <w:tr w:rsidR="00E3569A" w:rsidRPr="007174B0" w14:paraId="276F43BD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3E98CF98" w14:textId="4622A77C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6339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86534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0760CB98" w14:textId="7320B338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hanging="26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No Directed energy weapons (laser, particle beam, radio)</w:t>
            </w:r>
          </w:p>
        </w:tc>
      </w:tr>
      <w:tr w:rsidR="00E3569A" w:rsidRPr="007174B0" w14:paraId="642C93FA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590AA97E" w14:textId="4367EA0F" w:rsidR="00E3569A" w:rsidRPr="007174B0" w:rsidRDefault="00E3569A" w:rsidP="00E3569A">
            <w:pPr>
              <w:pStyle w:val="ChecklistLevel1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Did the vendor or licensor disclose the item as export-controlled?       </w:t>
            </w:r>
            <w:sdt>
              <w:sdtPr>
                <w:rPr>
                  <w:rFonts w:ascii="Times New Roman" w:eastAsia="MS Gothic" w:hAnsi="Times New Roman"/>
                  <w:sz w:val="22"/>
                  <w:szCs w:val="22"/>
                </w:rPr>
                <w:id w:val="87627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eastAsia="MS Gothic" w:hAnsi="Times New Roman"/>
                  <w:b w:val="0"/>
                  <w:sz w:val="22"/>
                  <w:szCs w:val="22"/>
                </w:rPr>
                <w:id w:val="43556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  <w:p w14:paraId="091521BD" w14:textId="77777777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If yes, seek ECO review. If no, continue to #2.</w:t>
            </w:r>
          </w:p>
          <w:p w14:paraId="5797588A" w14:textId="4E79FB90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Where to look for vendor disclosures?</w:t>
            </w:r>
          </w:p>
        </w:tc>
      </w:tr>
      <w:tr w:rsidR="00E3569A" w:rsidRPr="007174B0" w14:paraId="43ABA7E7" w14:textId="7B01223F" w:rsidTr="00E3569A">
        <w:tblPrEx>
          <w:tblCellMar>
            <w:left w:w="115" w:type="dxa"/>
            <w:right w:w="115" w:type="dxa"/>
          </w:tblCellMar>
        </w:tblPrEx>
        <w:trPr>
          <w:trHeight w:val="503"/>
        </w:trPr>
        <w:tc>
          <w:tcPr>
            <w:tcW w:w="1615" w:type="dxa"/>
            <w:tcBorders>
              <w:bottom w:val="single" w:sz="4" w:space="0" w:color="auto"/>
            </w:tcBorders>
          </w:tcPr>
          <w:p w14:paraId="6F81050D" w14:textId="438BC02C" w:rsidR="00E3569A" w:rsidRPr="007174B0" w:rsidRDefault="00BC6DC9" w:rsidP="00E3569A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2951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b/>
                  <w:sz w:val="22"/>
                  <w:szCs w:val="22"/>
                </w:rPr>
                <w:id w:val="182253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758BC744" w14:textId="373A39C5" w:rsidR="00E3569A" w:rsidRPr="007174B0" w:rsidRDefault="00E3569A" w:rsidP="00E3569A">
            <w:pPr>
              <w:rPr>
                <w:sz w:val="22"/>
                <w:szCs w:val="22"/>
              </w:rPr>
            </w:pPr>
            <w:r w:rsidRPr="007174B0">
              <w:rPr>
                <w:sz w:val="22"/>
                <w:szCs w:val="22"/>
              </w:rPr>
              <w:t>In quotation documentation or on the Purchase Order or analogous purchase documentation (Master Purchase Agreement)</w:t>
            </w:r>
          </w:p>
        </w:tc>
      </w:tr>
      <w:tr w:rsidR="00E3569A" w:rsidRPr="007174B0" w14:paraId="61A040E4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6D86DF04" w14:textId="3F0D0EC7" w:rsidR="00E3569A" w:rsidRPr="007174B0" w:rsidRDefault="00BC6DC9" w:rsidP="00E3569A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14774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b/>
                  <w:sz w:val="22"/>
                  <w:szCs w:val="22"/>
                </w:rPr>
                <w:id w:val="98905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6A267D42" w14:textId="6FCC1681" w:rsidR="00E3569A" w:rsidRPr="007174B0" w:rsidRDefault="00E3569A" w:rsidP="00E3569A">
            <w:pPr>
              <w:rPr>
                <w:sz w:val="22"/>
                <w:szCs w:val="22"/>
              </w:rPr>
            </w:pPr>
            <w:r w:rsidRPr="007174B0">
              <w:rPr>
                <w:sz w:val="22"/>
                <w:szCs w:val="22"/>
              </w:rPr>
              <w:t>On the commercial invoice that accompanies the item</w:t>
            </w:r>
          </w:p>
        </w:tc>
      </w:tr>
      <w:tr w:rsidR="00E3569A" w:rsidRPr="007174B0" w14:paraId="74A7A80D" w14:textId="77777777" w:rsidTr="00E3569A">
        <w:tblPrEx>
          <w:tblCellMar>
            <w:left w:w="115" w:type="dxa"/>
            <w:right w:w="115" w:type="dxa"/>
          </w:tblCellMar>
        </w:tblPrEx>
        <w:trPr>
          <w:trHeight w:val="323"/>
        </w:trPr>
        <w:tc>
          <w:tcPr>
            <w:tcW w:w="1615" w:type="dxa"/>
            <w:tcBorders>
              <w:bottom w:val="single" w:sz="4" w:space="0" w:color="auto"/>
            </w:tcBorders>
          </w:tcPr>
          <w:p w14:paraId="6D839445" w14:textId="5DB1CE2A" w:rsidR="00E3569A" w:rsidRPr="007174B0" w:rsidRDefault="00BC6DC9" w:rsidP="00E3569A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29382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b/>
                  <w:sz w:val="22"/>
                  <w:szCs w:val="22"/>
                </w:rPr>
                <w:id w:val="158449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6BDC11E6" w14:textId="4B702543" w:rsidR="00E3569A" w:rsidRPr="007174B0" w:rsidRDefault="00E3569A" w:rsidP="00E3569A">
            <w:pPr>
              <w:rPr>
                <w:sz w:val="22"/>
                <w:szCs w:val="22"/>
              </w:rPr>
            </w:pPr>
            <w:r w:rsidRPr="007174B0">
              <w:rPr>
                <w:sz w:val="22"/>
                <w:szCs w:val="22"/>
              </w:rPr>
              <w:t>On a product specification web page</w:t>
            </w:r>
          </w:p>
        </w:tc>
      </w:tr>
      <w:tr w:rsidR="00E3569A" w:rsidRPr="007174B0" w14:paraId="20D3D5F9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6589893A" w14:textId="05EB0998" w:rsidR="00E3569A" w:rsidRPr="007174B0" w:rsidRDefault="00BC6DC9" w:rsidP="00E3569A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40642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b/>
                  <w:sz w:val="22"/>
                  <w:szCs w:val="22"/>
                </w:rPr>
                <w:id w:val="-8685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68625E98" w14:textId="38F545EC" w:rsidR="00E3569A" w:rsidRPr="007174B0" w:rsidRDefault="00E3569A" w:rsidP="00E3569A">
            <w:pPr>
              <w:rPr>
                <w:sz w:val="22"/>
                <w:szCs w:val="22"/>
              </w:rPr>
            </w:pPr>
            <w:r w:rsidRPr="007174B0">
              <w:rPr>
                <w:sz w:val="22"/>
                <w:szCs w:val="22"/>
              </w:rPr>
              <w:t xml:space="preserve">On a Certification issued by the vendor (requiring the University to acknowledge in writing the </w:t>
            </w:r>
            <w:r w:rsidR="0041136D" w:rsidRPr="007174B0">
              <w:rPr>
                <w:sz w:val="22"/>
                <w:szCs w:val="22"/>
              </w:rPr>
              <w:t>export-controlled</w:t>
            </w:r>
            <w:r w:rsidRPr="007174B0">
              <w:rPr>
                <w:sz w:val="22"/>
                <w:szCs w:val="22"/>
              </w:rPr>
              <w:t xml:space="preserve"> status of the item)</w:t>
            </w:r>
          </w:p>
        </w:tc>
      </w:tr>
      <w:tr w:rsidR="00E3569A" w:rsidRPr="007174B0" w14:paraId="2277D7B4" w14:textId="77777777" w:rsidTr="00E3569A">
        <w:tblPrEx>
          <w:tblCellMar>
            <w:left w:w="115" w:type="dxa"/>
            <w:right w:w="115" w:type="dxa"/>
          </w:tblCellMar>
        </w:tblPrEx>
        <w:trPr>
          <w:trHeight w:val="323"/>
        </w:trPr>
        <w:tc>
          <w:tcPr>
            <w:tcW w:w="1615" w:type="dxa"/>
            <w:tcBorders>
              <w:bottom w:val="single" w:sz="4" w:space="0" w:color="auto"/>
            </w:tcBorders>
          </w:tcPr>
          <w:p w14:paraId="6D7A65B7" w14:textId="1EEBE373" w:rsidR="00E3569A" w:rsidRPr="007174B0" w:rsidRDefault="00BC6DC9" w:rsidP="00E3569A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12704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b/>
                  <w:sz w:val="22"/>
                  <w:szCs w:val="22"/>
                </w:rPr>
                <w:id w:val="-159223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0B9D093B" w14:textId="2FA07F39" w:rsidR="00E3569A" w:rsidRPr="007174B0" w:rsidRDefault="00E3569A" w:rsidP="00E3569A">
            <w:pPr>
              <w:rPr>
                <w:sz w:val="22"/>
                <w:szCs w:val="22"/>
              </w:rPr>
            </w:pPr>
            <w:r w:rsidRPr="007174B0">
              <w:rPr>
                <w:sz w:val="22"/>
                <w:szCs w:val="22"/>
              </w:rPr>
              <w:t>On an electronic notification form or letter</w:t>
            </w:r>
          </w:p>
        </w:tc>
      </w:tr>
      <w:tr w:rsidR="00E3569A" w:rsidRPr="007174B0" w14:paraId="3390A09B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323E88D5" w14:textId="5BFC2EB8" w:rsidR="00E3569A" w:rsidRPr="007174B0" w:rsidRDefault="00BC6DC9" w:rsidP="00E3569A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4563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b/>
                  <w:sz w:val="22"/>
                  <w:szCs w:val="22"/>
                </w:rPr>
                <w:id w:val="-66617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24142308" w14:textId="7572AF11" w:rsidR="00E3569A" w:rsidRPr="007174B0" w:rsidRDefault="00E3569A" w:rsidP="00E3569A">
            <w:pPr>
              <w:rPr>
                <w:sz w:val="22"/>
                <w:szCs w:val="22"/>
              </w:rPr>
            </w:pPr>
            <w:r w:rsidRPr="007174B0">
              <w:rPr>
                <w:sz w:val="22"/>
                <w:szCs w:val="22"/>
              </w:rPr>
              <w:t>On the soft copy of an operational manual</w:t>
            </w:r>
          </w:p>
        </w:tc>
      </w:tr>
      <w:tr w:rsidR="00E3569A" w:rsidRPr="007174B0" w14:paraId="46321C36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57ED2884" w14:textId="4BC262A6" w:rsidR="00E3569A" w:rsidRPr="007174B0" w:rsidRDefault="00BC6DC9" w:rsidP="00E3569A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2931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b/>
                  <w:sz w:val="22"/>
                  <w:szCs w:val="22"/>
                </w:rPr>
                <w:id w:val="-184607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40382D64" w14:textId="033FEAA9" w:rsidR="00E3569A" w:rsidRPr="007174B0" w:rsidRDefault="00E3569A" w:rsidP="00E3569A">
            <w:pPr>
              <w:rPr>
                <w:sz w:val="22"/>
                <w:szCs w:val="22"/>
              </w:rPr>
            </w:pPr>
            <w:r w:rsidRPr="007174B0">
              <w:rPr>
                <w:sz w:val="22"/>
                <w:szCs w:val="22"/>
              </w:rPr>
              <w:t>Software license (or related Terms/Conditions)</w:t>
            </w:r>
          </w:p>
        </w:tc>
      </w:tr>
      <w:tr w:rsidR="00E3569A" w:rsidRPr="007174B0" w14:paraId="2C4A0390" w14:textId="77777777" w:rsidTr="009170CC">
        <w:tblPrEx>
          <w:tblCellMar>
            <w:left w:w="115" w:type="dxa"/>
            <w:right w:w="115" w:type="dxa"/>
          </w:tblCellMar>
        </w:tblPrEx>
        <w:trPr>
          <w:trHeight w:val="40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BBCFD30" w14:textId="77777777" w:rsidR="00E3569A" w:rsidRPr="00AE3BA2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4"/>
                <w:szCs w:val="4"/>
              </w:rPr>
            </w:pPr>
          </w:p>
        </w:tc>
      </w:tr>
      <w:tr w:rsidR="00E3569A" w:rsidRPr="007174B0" w14:paraId="0735051A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5F0014D7" w14:textId="77777777" w:rsidR="00E3569A" w:rsidRPr="007174B0" w:rsidRDefault="007174B0" w:rsidP="00E3569A">
            <w:pPr>
              <w:pStyle w:val="ChecklistLevel1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sz w:val="22"/>
                <w:szCs w:val="22"/>
              </w:rPr>
              <w:t>How to look up the ECCN number on your own.</w:t>
            </w:r>
          </w:p>
          <w:p w14:paraId="6F0AAA52" w14:textId="05A40C7D" w:rsidR="007174B0" w:rsidRPr="007174B0" w:rsidRDefault="007174B0" w:rsidP="007174B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If the vendor is unable to provide the ECCN, then you can look up the ECCN number on the Commerce Control List (CCL)</w:t>
            </w:r>
          </w:p>
        </w:tc>
      </w:tr>
      <w:tr w:rsidR="007174B0" w:rsidRPr="007174B0" w14:paraId="56A8F253" w14:textId="77777777" w:rsidTr="007174B0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570C2AA9" w14:textId="425B5103" w:rsidR="007174B0" w:rsidRPr="007174B0" w:rsidRDefault="00BC6DC9" w:rsidP="007174B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20559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4B0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174B0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Done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794D1538" w14:textId="79F56603" w:rsidR="007174B0" w:rsidRDefault="007174B0" w:rsidP="007174B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Go to the following</w:t>
            </w:r>
            <w:r w:rsidR="00D47DE4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hyperlink r:id="rId8" w:history="1">
              <w:r w:rsidR="00594629" w:rsidRPr="00CB5059">
                <w:rPr>
                  <w:rStyle w:val="Hyperlink"/>
                  <w:rFonts w:ascii="Times New Roman" w:hAnsi="Times New Roman"/>
                  <w:b w:val="0"/>
                  <w:sz w:val="22"/>
                  <w:szCs w:val="22"/>
                </w:rPr>
                <w:t>https://www.bis.doc.gov/index.php/regulations/export-administration-regulations-ear</w:t>
              </w:r>
            </w:hyperlink>
          </w:p>
          <w:p w14:paraId="74114C4C" w14:textId="551B03EB" w:rsidR="00594629" w:rsidRPr="007174B0" w:rsidRDefault="00594629" w:rsidP="007174B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Or search using Visual Compliance</w:t>
            </w:r>
          </w:p>
        </w:tc>
      </w:tr>
      <w:tr w:rsidR="007174B0" w:rsidRPr="007174B0" w14:paraId="47492BD7" w14:textId="77777777" w:rsidTr="007174B0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26157598" w14:textId="05347084" w:rsidR="007174B0" w:rsidRPr="007174B0" w:rsidRDefault="00BC6DC9" w:rsidP="007174B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661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4B0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174B0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Done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204D0F1A" w14:textId="272ABB41" w:rsidR="007174B0" w:rsidRPr="007174B0" w:rsidRDefault="007174B0" w:rsidP="007174B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In the table, select the category the item belongs. For example, drones fall under Category 9. Select the category to open the list.</w:t>
            </w:r>
          </w:p>
        </w:tc>
      </w:tr>
      <w:tr w:rsidR="007174B0" w:rsidRPr="007174B0" w14:paraId="70AEEEC6" w14:textId="77777777" w:rsidTr="007174B0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557D54A8" w14:textId="549B7330" w:rsidR="007174B0" w:rsidRPr="007174B0" w:rsidRDefault="00BC6DC9" w:rsidP="007174B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213046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4B0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174B0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Done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5E977D6E" w14:textId="71132536" w:rsidR="007174B0" w:rsidRDefault="007174B0" w:rsidP="007174B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Find the description of the item and the specifications required.</w:t>
            </w:r>
            <w:r w:rsidR="00E00654">
              <w:rPr>
                <w:rFonts w:ascii="Times New Roman" w:hAnsi="Times New Roman"/>
                <w:b w:val="0"/>
                <w:sz w:val="22"/>
                <w:szCs w:val="22"/>
              </w:rPr>
              <w:t xml:space="preserve"> The ECCN is the number in the bold title for that section.</w:t>
            </w:r>
            <w:r w:rsidR="00AE3BA2">
              <w:rPr>
                <w:rFonts w:ascii="Times New Roman" w:hAnsi="Times New Roman"/>
                <w:b w:val="0"/>
                <w:sz w:val="22"/>
                <w:szCs w:val="22"/>
              </w:rPr>
              <w:t xml:space="preserve"> In this example the ECCN is 9A610.</w:t>
            </w:r>
          </w:p>
          <w:p w14:paraId="2F216AD8" w14:textId="4E222EDF" w:rsidR="007174B0" w:rsidRDefault="00E00654" w:rsidP="007174B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CF16A" wp14:editId="31860011">
                      <wp:simplePos x="0" y="0"/>
                      <wp:positionH relativeFrom="column">
                        <wp:posOffset>65088</wp:posOffset>
                      </wp:positionH>
                      <wp:positionV relativeFrom="paragraph">
                        <wp:posOffset>116523</wp:posOffset>
                      </wp:positionV>
                      <wp:extent cx="566737" cy="319087"/>
                      <wp:effectExtent l="0" t="0" r="24130" b="2413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737" cy="31908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E40ED5" id="Oval 3" o:spid="_x0000_s1026" style="position:absolute;margin-left:5.15pt;margin-top:9.2pt;width:44.6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44259416" w14:textId="649F7A8E" w:rsidR="007174B0" w:rsidRDefault="007174B0" w:rsidP="007174B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2D8DE0" wp14:editId="10330EB5">
                  <wp:extent cx="3224213" cy="657932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078" cy="660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BA2" w:rsidRPr="007174B0" w14:paraId="25708ACE" w14:textId="77777777" w:rsidTr="00AE3BA2">
        <w:tblPrEx>
          <w:tblCellMar>
            <w:left w:w="115" w:type="dxa"/>
            <w:right w:w="115" w:type="dxa"/>
          </w:tblCellMar>
        </w:tblPrEx>
        <w:trPr>
          <w:trHeight w:val="40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7E1487" w14:textId="77777777" w:rsidR="00AE3BA2" w:rsidRPr="00AE3BA2" w:rsidRDefault="00AE3BA2" w:rsidP="007174B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4"/>
                <w:szCs w:val="4"/>
              </w:rPr>
            </w:pP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FE669AA" w14:textId="77777777" w:rsidR="00AE3BA2" w:rsidRPr="00AE3BA2" w:rsidRDefault="00AE3BA2" w:rsidP="007174B0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ascii="Times New Roman" w:hAnsi="Times New Roman"/>
                <w:b w:val="0"/>
                <w:sz w:val="4"/>
                <w:szCs w:val="4"/>
              </w:rPr>
            </w:pPr>
          </w:p>
        </w:tc>
      </w:tr>
      <w:tr w:rsidR="007174B0" w:rsidRPr="007174B0" w14:paraId="75105A2C" w14:textId="77777777" w:rsidTr="00726A93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47A3E18B" w14:textId="7D249882" w:rsidR="007174B0" w:rsidRPr="007174B0" w:rsidRDefault="007174B0" w:rsidP="00E3569A">
            <w:pPr>
              <w:pStyle w:val="ChecklistLevel1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sz w:val="22"/>
                <w:szCs w:val="22"/>
              </w:rPr>
              <w:t>Are you purchasing any of the following?</w:t>
            </w:r>
          </w:p>
        </w:tc>
      </w:tr>
      <w:tr w:rsidR="00E3569A" w:rsidRPr="007174B0" w14:paraId="59B102C2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5E52F73F" w14:textId="7CAC8DA9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62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54405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066EDF9F" w14:textId="77777777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Specialized Instruments: Those designed to accomplish a particular scientific purpose including but not limited to analytical, detecting, imaging, measuring, positioning, or other specialized scientific purpose; radiation safety equipment; any item radiation-hardened; chemicals and specially formulated raw materials; biological materials (including Biosafety Level 2+ materials)</w:t>
            </w:r>
          </w:p>
          <w:p w14:paraId="2FE4056D" w14:textId="3742EE64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Note: Ordinary laboratory consumables (standard lab supplies) and standard office supplies, including business computers</w:t>
            </w:r>
          </w:p>
        </w:tc>
      </w:tr>
      <w:tr w:rsidR="00E3569A" w:rsidRPr="007174B0" w14:paraId="6516B074" w14:textId="77777777" w:rsidTr="00E3569A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1615" w:type="dxa"/>
            <w:tcBorders>
              <w:bottom w:val="single" w:sz="4" w:space="0" w:color="auto"/>
            </w:tcBorders>
          </w:tcPr>
          <w:p w14:paraId="624E991E" w14:textId="14C67D43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3297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54598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7C5507BC" w14:textId="2F50F47F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Specialized Software: Specialized software to drive specialized instruments; proprietary (non-published) source code</w:t>
            </w:r>
          </w:p>
        </w:tc>
      </w:tr>
      <w:tr w:rsidR="00E3569A" w:rsidRPr="007174B0" w14:paraId="140F1DC4" w14:textId="77777777" w:rsidTr="00594629">
        <w:tblPrEx>
          <w:tblCellMar>
            <w:left w:w="115" w:type="dxa"/>
            <w:right w:w="115" w:type="dxa"/>
          </w:tblCellMar>
        </w:tblPrEx>
        <w:trPr>
          <w:trHeight w:val="197"/>
        </w:trPr>
        <w:tc>
          <w:tcPr>
            <w:tcW w:w="1615" w:type="dxa"/>
            <w:tcBorders>
              <w:bottom w:val="single" w:sz="4" w:space="0" w:color="auto"/>
            </w:tcBorders>
          </w:tcPr>
          <w:p w14:paraId="01783E9F" w14:textId="64DED2EA" w:rsidR="00E3569A" w:rsidRPr="007174B0" w:rsidRDefault="00BC6DC9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09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Yes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72942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9A" w:rsidRPr="007174B0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E3569A" w:rsidRPr="007174B0">
              <w:rPr>
                <w:rFonts w:ascii="Times New Roman" w:hAnsi="Times New Roman"/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7D071720" w14:textId="5CD0CD16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Proprietary Technical Data</w:t>
            </w:r>
          </w:p>
        </w:tc>
      </w:tr>
      <w:tr w:rsidR="00E3569A" w:rsidRPr="007174B0" w14:paraId="38BFF923" w14:textId="77777777" w:rsidTr="00404830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2327DE80" w14:textId="521C694C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ind w:left="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If no to all of the above, then ECO review is not needed. Continue with purchase.</w:t>
            </w:r>
          </w:p>
          <w:p w14:paraId="445D5696" w14:textId="77777777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ind w:left="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581344B" w14:textId="0752A9D5" w:rsidR="00E3569A" w:rsidRPr="007174B0" w:rsidRDefault="00E3569A" w:rsidP="00E3569A">
            <w:pPr>
              <w:pStyle w:val="ChecklistLevel1"/>
              <w:numPr>
                <w:ilvl w:val="0"/>
                <w:numId w:val="0"/>
              </w:numPr>
              <w:ind w:left="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If yes to any of the above, seek vendor confirmation. See</w:t>
            </w:r>
            <w:hyperlink r:id="rId10" w:history="1">
              <w:r w:rsidRPr="0096193A">
                <w:rPr>
                  <w:rStyle w:val="Hyperlink"/>
                  <w:rFonts w:ascii="Times New Roman" w:hAnsi="Times New Roman"/>
                  <w:b w:val="0"/>
                  <w:sz w:val="22"/>
                  <w:szCs w:val="22"/>
                </w:rPr>
                <w:t xml:space="preserve"> 500.01 Template, Vendor Email Requesting Export Control Verification</w:t>
              </w:r>
            </w:hyperlink>
            <w:r w:rsidRPr="007174B0">
              <w:rPr>
                <w:rFonts w:ascii="Times New Roman" w:hAnsi="Times New Roman"/>
                <w:b w:val="0"/>
                <w:sz w:val="22"/>
                <w:szCs w:val="22"/>
              </w:rPr>
              <w:t>. If vendor verification returns as export controlled, seek ECO Review.</w:t>
            </w:r>
          </w:p>
        </w:tc>
      </w:tr>
      <w:tr w:rsidR="00E3569A" w:rsidRPr="007174B0" w14:paraId="07FA49B5" w14:textId="77777777" w:rsidTr="00546C93">
        <w:tblPrEx>
          <w:tblCellMar>
            <w:left w:w="115" w:type="dxa"/>
            <w:right w:w="115" w:type="dxa"/>
          </w:tblCellMar>
        </w:tblPrEx>
        <w:trPr>
          <w:trHeight w:val="80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2E3BECB" w14:textId="77777777" w:rsidR="00E3569A" w:rsidRPr="00546C93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ind w:left="60"/>
              <w:rPr>
                <w:rFonts w:ascii="Times New Roman" w:hAnsi="Times New Roman"/>
                <w:b w:val="0"/>
                <w:sz w:val="4"/>
                <w:szCs w:val="4"/>
              </w:rPr>
            </w:pP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61B14CF" w14:textId="77777777" w:rsidR="00E3569A" w:rsidRPr="00546C93" w:rsidRDefault="00E3569A" w:rsidP="00E3569A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</w:tabs>
              <w:rPr>
                <w:rFonts w:ascii="Times New Roman" w:hAnsi="Times New Roman"/>
                <w:b w:val="0"/>
                <w:sz w:val="4"/>
                <w:szCs w:val="4"/>
              </w:rPr>
            </w:pPr>
          </w:p>
        </w:tc>
      </w:tr>
    </w:tbl>
    <w:p w14:paraId="21558CAF" w14:textId="77777777" w:rsidR="00ED4406" w:rsidRPr="007174B0" w:rsidRDefault="00ED4406" w:rsidP="00E3569A">
      <w:pPr>
        <w:rPr>
          <w:color w:val="000000" w:themeColor="text1"/>
          <w:sz w:val="22"/>
          <w:szCs w:val="22"/>
        </w:rPr>
      </w:pPr>
    </w:p>
    <w:sectPr w:rsidR="00ED4406" w:rsidRPr="007174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1DE6D" w14:textId="77777777" w:rsidR="00BC6DC9" w:rsidRDefault="00BC6DC9" w:rsidP="00B4358D">
      <w:r>
        <w:separator/>
      </w:r>
    </w:p>
  </w:endnote>
  <w:endnote w:type="continuationSeparator" w:id="0">
    <w:p w14:paraId="10E074D3" w14:textId="77777777" w:rsidR="00BC6DC9" w:rsidRDefault="00BC6DC9" w:rsidP="00B4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9616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sdt>
        <w:sdtPr>
          <w:id w:val="1230273427"/>
          <w:docPartObj>
            <w:docPartGallery w:val="Page Numbers (Top of Page)"/>
            <w:docPartUnique/>
          </w:docPartObj>
        </w:sdtPr>
        <w:sdtEndPr/>
        <w:sdtContent>
          <w:p w14:paraId="53B5AD27" w14:textId="73F398CB" w:rsidR="00723AFC" w:rsidRPr="00723AFC" w:rsidRDefault="00723AFC" w:rsidP="00723AFC">
            <w:pPr>
              <w:pStyle w:val="Footer"/>
              <w:jc w:val="center"/>
              <w:rPr>
                <w:sz w:val="16"/>
                <w:szCs w:val="16"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B5D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B5D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3F67B" w14:textId="77777777" w:rsidR="00BC6DC9" w:rsidRDefault="00BC6DC9" w:rsidP="00B4358D">
      <w:r>
        <w:separator/>
      </w:r>
    </w:p>
  </w:footnote>
  <w:footnote w:type="continuationSeparator" w:id="0">
    <w:p w14:paraId="74A86603" w14:textId="77777777" w:rsidR="00BC6DC9" w:rsidRDefault="00BC6DC9" w:rsidP="00B4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91"/>
      <w:gridCol w:w="1196"/>
      <w:gridCol w:w="402"/>
      <w:gridCol w:w="1039"/>
      <w:gridCol w:w="1392"/>
      <w:gridCol w:w="1140"/>
    </w:tblGrid>
    <w:tr w:rsidR="00E3569A" w:rsidRPr="006520A8" w14:paraId="1B97B6C7" w14:textId="77777777" w:rsidTr="004D6D27">
      <w:trPr>
        <w:cantSplit/>
        <w:trHeight w:hRule="exact" w:val="360"/>
      </w:trPr>
      <w:tc>
        <w:tcPr>
          <w:tcW w:w="267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00A30070" w14:textId="10647CA1" w:rsidR="00B4358D" w:rsidRPr="006520A8" w:rsidRDefault="00E3569A" w:rsidP="00DC6B31">
          <w:pPr>
            <w:jc w:val="center"/>
            <w:rPr>
              <w:b/>
              <w:color w:val="FFFFFF"/>
            </w:rPr>
          </w:pPr>
          <w:r>
            <w:rPr>
              <w:noProof/>
            </w:rPr>
            <w:drawing>
              <wp:inline distT="0" distB="0" distL="0" distR="0" wp14:anchorId="32D2B5BF" wp14:editId="7D64EE10">
                <wp:extent cx="2524211" cy="718422"/>
                <wp:effectExtent l="0" t="0" r="0" b="5715"/>
                <wp:docPr id="2" name="Picture 2" descr="tamucc_logo_300_horz.jpg (2552Ã828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mucc_logo_300_horz.jpg (2552Ã828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5439" cy="72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2" w:type="dxa"/>
          <w:gridSpan w:val="2"/>
          <w:tcBorders>
            <w:top w:val="nil"/>
            <w:left w:val="nil"/>
            <w:bottom w:val="single" w:sz="8" w:space="0" w:color="auto"/>
            <w:right w:val="nil"/>
          </w:tcBorders>
        </w:tcPr>
        <w:p w14:paraId="08547B31" w14:textId="77777777" w:rsidR="00B4358D" w:rsidRPr="006520A8" w:rsidRDefault="00B4358D" w:rsidP="00B4358D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  <w:tc>
        <w:tcPr>
          <w:tcW w:w="5909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2C06CA9D" w14:textId="77777777" w:rsidR="00B4358D" w:rsidRPr="006520A8" w:rsidRDefault="00B4358D" w:rsidP="00B4358D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B4358D" w:rsidRPr="006520A8" w14:paraId="3A5E713B" w14:textId="77777777" w:rsidTr="00BC7589">
      <w:trPr>
        <w:cantSplit/>
        <w:trHeight w:hRule="exact" w:val="380"/>
      </w:trPr>
      <w:tc>
        <w:tcPr>
          <w:tcW w:w="2679" w:type="dxa"/>
          <w:vMerge/>
          <w:tcBorders>
            <w:left w:val="nil"/>
            <w:right w:val="single" w:sz="8" w:space="0" w:color="auto"/>
          </w:tcBorders>
        </w:tcPr>
        <w:p w14:paraId="264BA1EF" w14:textId="77777777" w:rsidR="00B4358D" w:rsidRDefault="00B4358D" w:rsidP="00B4358D"/>
      </w:tc>
      <w:tc>
        <w:tcPr>
          <w:tcW w:w="8121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3E902168" w14:textId="0D3C316B" w:rsidR="00B4358D" w:rsidRPr="00EB609B" w:rsidRDefault="00B4358D" w:rsidP="00B656A0">
          <w:pPr>
            <w:tabs>
              <w:tab w:val="left" w:pos="1332"/>
            </w:tabs>
            <w:ind w:hanging="18"/>
            <w:rPr>
              <w:bCs/>
              <w:sz w:val="22"/>
              <w:szCs w:val="22"/>
            </w:rPr>
          </w:pPr>
          <w:r w:rsidRPr="00EB609B">
            <w:rPr>
              <w:rStyle w:val="SOPLeader"/>
              <w:rFonts w:ascii="Times New Roman" w:hAnsi="Times New Roman"/>
              <w:b w:val="0"/>
              <w:sz w:val="22"/>
              <w:szCs w:val="22"/>
            </w:rPr>
            <w:t xml:space="preserve">CHECKLIST: </w:t>
          </w:r>
          <w:r w:rsidR="00BC7589">
            <w:t>Purchasing Guidance</w:t>
          </w:r>
        </w:p>
      </w:tc>
    </w:tr>
    <w:tr w:rsidR="00E3569A" w:rsidRPr="006520A8" w14:paraId="6F99FE98" w14:textId="77777777" w:rsidTr="004D6D27">
      <w:trPr>
        <w:cantSplit/>
        <w:trHeight w:val="195"/>
      </w:trPr>
      <w:tc>
        <w:tcPr>
          <w:tcW w:w="2679" w:type="dxa"/>
          <w:vMerge/>
          <w:tcBorders>
            <w:left w:val="nil"/>
            <w:right w:val="single" w:sz="8" w:space="0" w:color="auto"/>
          </w:tcBorders>
        </w:tcPr>
        <w:p w14:paraId="542AA984" w14:textId="77777777" w:rsidR="00B4358D" w:rsidRDefault="00B4358D" w:rsidP="00B4358D"/>
      </w:tc>
      <w:tc>
        <w:tcPr>
          <w:tcW w:w="175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3B618EE" w14:textId="77777777" w:rsidR="00B4358D" w:rsidRPr="00EB609B" w:rsidRDefault="00B4358D" w:rsidP="00B4358D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POLICY</w:t>
          </w:r>
        </w:p>
      </w:tc>
      <w:tc>
        <w:tcPr>
          <w:tcW w:w="2108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BE70C1E" w14:textId="77777777" w:rsidR="00B4358D" w:rsidRPr="00EB609B" w:rsidRDefault="00B4358D" w:rsidP="00B4358D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DATE</w:t>
          </w:r>
        </w:p>
      </w:tc>
      <w:tc>
        <w:tcPr>
          <w:tcW w:w="206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69C8DACC" w14:textId="77777777" w:rsidR="00B4358D" w:rsidRPr="00EB609B" w:rsidRDefault="00B4358D" w:rsidP="00B4358D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VERSION</w:t>
          </w:r>
        </w:p>
      </w:tc>
      <w:tc>
        <w:tcPr>
          <w:tcW w:w="219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97EC6B5" w14:textId="77777777" w:rsidR="00B4358D" w:rsidRPr="00EB609B" w:rsidRDefault="00B4358D" w:rsidP="00B4358D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PAGE</w:t>
          </w:r>
        </w:p>
      </w:tc>
    </w:tr>
    <w:tr w:rsidR="00E3569A" w:rsidRPr="006520A8" w14:paraId="6EF2694F" w14:textId="77777777" w:rsidTr="004D6D27">
      <w:trPr>
        <w:cantSplit/>
        <w:trHeight w:val="115"/>
      </w:trPr>
      <w:tc>
        <w:tcPr>
          <w:tcW w:w="2679" w:type="dxa"/>
          <w:vMerge/>
          <w:tcBorders>
            <w:left w:val="nil"/>
            <w:bottom w:val="nil"/>
            <w:right w:val="single" w:sz="8" w:space="0" w:color="auto"/>
          </w:tcBorders>
        </w:tcPr>
        <w:p w14:paraId="01C8FC31" w14:textId="77777777" w:rsidR="00B4358D" w:rsidRDefault="00B4358D" w:rsidP="00B4358D"/>
      </w:tc>
      <w:tc>
        <w:tcPr>
          <w:tcW w:w="175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67F97BB" w14:textId="7EC3FA5C" w:rsidR="00B4358D" w:rsidRPr="00EB609B" w:rsidRDefault="00C9444F" w:rsidP="00B4358D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5</w:t>
          </w:r>
          <w:r w:rsidR="00393E7F">
            <w:rPr>
              <w:rFonts w:ascii="Times New Roman" w:hAnsi="Times New Roman" w:cs="Times New Roman"/>
              <w:sz w:val="22"/>
              <w:szCs w:val="22"/>
            </w:rPr>
            <w:t>00.01</w:t>
          </w:r>
        </w:p>
      </w:tc>
      <w:tc>
        <w:tcPr>
          <w:tcW w:w="2108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7EC8FB1" w14:textId="66D30BFE" w:rsidR="00B4358D" w:rsidRPr="00EB609B" w:rsidRDefault="00E3569A" w:rsidP="00B4358D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01/09/2019</w:t>
          </w:r>
        </w:p>
      </w:tc>
      <w:tc>
        <w:tcPr>
          <w:tcW w:w="206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95150F8" w14:textId="231E7CDB" w:rsidR="00B4358D" w:rsidRPr="00EB609B" w:rsidRDefault="00EB609B" w:rsidP="00B4358D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219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F9C0181" w14:textId="46A304C4" w:rsidR="00B4358D" w:rsidRPr="00EB609B" w:rsidRDefault="00B4358D" w:rsidP="00B4358D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instrText xml:space="preserve"> PAGE </w:instrTex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2B5D25">
            <w:rPr>
              <w:rFonts w:ascii="Times New Roman" w:hAnsi="Times New Roman" w:cs="Times New Roman"/>
              <w:noProof/>
              <w:sz w:val="22"/>
              <w:szCs w:val="22"/>
            </w:rPr>
            <w:t>1</w: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t xml:space="preserve"> of </w: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instrText xml:space="preserve"> NUMPAGES </w:instrTex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2B5D25">
            <w:rPr>
              <w:rFonts w:ascii="Times New Roman" w:hAnsi="Times New Roman" w:cs="Times New Roman"/>
              <w:noProof/>
              <w:sz w:val="22"/>
              <w:szCs w:val="22"/>
            </w:rPr>
            <w:t>1</w:t>
          </w:r>
          <w:r w:rsidRPr="00EB609B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</w:p>
      </w:tc>
    </w:tr>
  </w:tbl>
  <w:p w14:paraId="64BEE56C" w14:textId="20B58FEE" w:rsidR="00B4358D" w:rsidRDefault="00B4358D" w:rsidP="00B43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84299"/>
    <w:multiLevelType w:val="hybridMultilevel"/>
    <w:tmpl w:val="09A8E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9602297"/>
    <w:multiLevelType w:val="hybridMultilevel"/>
    <w:tmpl w:val="5CEE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38"/>
    <w:rsid w:val="000955EE"/>
    <w:rsid w:val="000F1381"/>
    <w:rsid w:val="00105704"/>
    <w:rsid w:val="00220D62"/>
    <w:rsid w:val="00232321"/>
    <w:rsid w:val="00236455"/>
    <w:rsid w:val="002953C2"/>
    <w:rsid w:val="002B3D1B"/>
    <w:rsid w:val="002B5D25"/>
    <w:rsid w:val="002E1483"/>
    <w:rsid w:val="003109FD"/>
    <w:rsid w:val="00380931"/>
    <w:rsid w:val="00393E7F"/>
    <w:rsid w:val="003D7230"/>
    <w:rsid w:val="003E46AA"/>
    <w:rsid w:val="0041136D"/>
    <w:rsid w:val="00415DCC"/>
    <w:rsid w:val="00427C3D"/>
    <w:rsid w:val="0047562D"/>
    <w:rsid w:val="00483513"/>
    <w:rsid w:val="004D5638"/>
    <w:rsid w:val="004D6D27"/>
    <w:rsid w:val="00546C93"/>
    <w:rsid w:val="00594629"/>
    <w:rsid w:val="005B6C6F"/>
    <w:rsid w:val="005E3CDC"/>
    <w:rsid w:val="007174B0"/>
    <w:rsid w:val="00723AFC"/>
    <w:rsid w:val="007251A5"/>
    <w:rsid w:val="00726A93"/>
    <w:rsid w:val="00866730"/>
    <w:rsid w:val="008C4EDD"/>
    <w:rsid w:val="009170CC"/>
    <w:rsid w:val="0093392C"/>
    <w:rsid w:val="00933A5C"/>
    <w:rsid w:val="0096193A"/>
    <w:rsid w:val="009D79C8"/>
    <w:rsid w:val="009E47A4"/>
    <w:rsid w:val="009F02D7"/>
    <w:rsid w:val="00A26B84"/>
    <w:rsid w:val="00A64702"/>
    <w:rsid w:val="00AD0164"/>
    <w:rsid w:val="00AD6F2B"/>
    <w:rsid w:val="00AE3BA2"/>
    <w:rsid w:val="00B4358D"/>
    <w:rsid w:val="00B47632"/>
    <w:rsid w:val="00B656A0"/>
    <w:rsid w:val="00B67EC3"/>
    <w:rsid w:val="00B7541B"/>
    <w:rsid w:val="00B82B67"/>
    <w:rsid w:val="00BC6DC9"/>
    <w:rsid w:val="00BC7589"/>
    <w:rsid w:val="00C04AD1"/>
    <w:rsid w:val="00C3677C"/>
    <w:rsid w:val="00C92EAD"/>
    <w:rsid w:val="00C9444F"/>
    <w:rsid w:val="00CA1232"/>
    <w:rsid w:val="00CA59F1"/>
    <w:rsid w:val="00D21FA8"/>
    <w:rsid w:val="00D47DE4"/>
    <w:rsid w:val="00DA103C"/>
    <w:rsid w:val="00DC38F0"/>
    <w:rsid w:val="00DC6B31"/>
    <w:rsid w:val="00E00654"/>
    <w:rsid w:val="00E2413A"/>
    <w:rsid w:val="00E3569A"/>
    <w:rsid w:val="00E63020"/>
    <w:rsid w:val="00EB609B"/>
    <w:rsid w:val="00EB7A19"/>
    <w:rsid w:val="00ED4406"/>
    <w:rsid w:val="00EF257F"/>
    <w:rsid w:val="00F271F6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D3BBB"/>
  <w15:chartTrackingRefBased/>
  <w15:docId w15:val="{017F6690-1231-440E-99EB-4396E6DE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58D"/>
  </w:style>
  <w:style w:type="paragraph" w:styleId="Footer">
    <w:name w:val="footer"/>
    <w:basedOn w:val="Normal"/>
    <w:link w:val="FooterChar"/>
    <w:uiPriority w:val="99"/>
    <w:unhideWhenUsed/>
    <w:rsid w:val="00B43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58D"/>
  </w:style>
  <w:style w:type="character" w:customStyle="1" w:styleId="SOPLeader">
    <w:name w:val="SOP Leader"/>
    <w:basedOn w:val="DefaultParagraphFont"/>
    <w:rsid w:val="00B4358D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4358D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B4358D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B4358D"/>
    <w:rPr>
      <w:sz w:val="18"/>
    </w:rPr>
  </w:style>
  <w:style w:type="paragraph" w:customStyle="1" w:styleId="ChecklistBasis">
    <w:name w:val="Checklist Basis"/>
    <w:rsid w:val="00B4358D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link w:val="ChecklistLevel1Char"/>
    <w:rsid w:val="00B4358D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4358D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B4358D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4358D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paragraph" w:styleId="EndnoteText">
    <w:name w:val="endnote text"/>
    <w:basedOn w:val="Normal"/>
    <w:link w:val="EndnoteTextChar"/>
    <w:semiHidden/>
    <w:rsid w:val="00B4358D"/>
    <w:pPr>
      <w:ind w:left="216" w:hanging="216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358D"/>
    <w:rPr>
      <w:rFonts w:ascii="Times New Roman" w:eastAsia="Times New Roman" w:hAnsi="Times New Roman" w:cs="Times New Roman"/>
      <w:sz w:val="18"/>
      <w:szCs w:val="20"/>
    </w:rPr>
  </w:style>
  <w:style w:type="character" w:styleId="EndnoteReference">
    <w:name w:val="endnote reference"/>
    <w:basedOn w:val="DefaultParagraphFont"/>
    <w:semiHidden/>
    <w:rsid w:val="00B4358D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B4358D"/>
  </w:style>
  <w:style w:type="paragraph" w:customStyle="1" w:styleId="Yes-No">
    <w:name w:val="Yes-No"/>
    <w:basedOn w:val="StatementLevel1"/>
    <w:rsid w:val="00B4358D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basedOn w:val="DefaultParagraphFont"/>
    <w:link w:val="StatementLevel1"/>
    <w:rsid w:val="00B4358D"/>
    <w:rPr>
      <w:rFonts w:ascii="Arial Narrow" w:eastAsia="Times New Roman" w:hAnsi="Arial Narrow" w:cs="Times New Roman"/>
      <w:sz w:val="20"/>
      <w:szCs w:val="24"/>
    </w:rPr>
  </w:style>
  <w:style w:type="paragraph" w:styleId="BodyText2">
    <w:name w:val="Body Text 2"/>
    <w:basedOn w:val="Normal"/>
    <w:link w:val="BodyText2Char"/>
    <w:semiHidden/>
    <w:rsid w:val="00AD01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D0164"/>
    <w:rPr>
      <w:rFonts w:ascii="Times New Roman" w:eastAsia="Times New Roman" w:hAnsi="Times New Roman" w:cs="Times New Roman"/>
      <w:sz w:val="24"/>
      <w:szCs w:val="24"/>
    </w:rPr>
  </w:style>
  <w:style w:type="character" w:customStyle="1" w:styleId="ChecklistLevel1Char">
    <w:name w:val="Checklist Level 1 Char"/>
    <w:basedOn w:val="DefaultParagraphFont"/>
    <w:link w:val="ChecklistLevel1"/>
    <w:rsid w:val="00723AFC"/>
    <w:rPr>
      <w:rFonts w:ascii="Arial Narrow" w:eastAsia="Times New Roman" w:hAnsi="Arial Narrow" w:cs="Times New Roman"/>
      <w:b/>
      <w:sz w:val="20"/>
      <w:szCs w:val="24"/>
    </w:rPr>
  </w:style>
  <w:style w:type="character" w:customStyle="1" w:styleId="spelle">
    <w:name w:val="spelle"/>
    <w:basedOn w:val="DefaultParagraphFont"/>
    <w:rsid w:val="00723AFC"/>
  </w:style>
  <w:style w:type="paragraph" w:customStyle="1" w:styleId="Default">
    <w:name w:val="Default"/>
    <w:rsid w:val="00723A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2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5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3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9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.doc.gov/index.php/regulations/export-administration-regulations-e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amucc-my.sharepoint.com/:w:/g/personal/rebecca_ballard_tamucc_edu/ERRIrZ3jAcNIuKcDGPAKbEcBiSUwgA0UK7nXj9YHh_FrYw?e=4%3Ahgmkpg&amp;at=9&amp;CID=f1f3c398-5c8f-8169-ed1a-3a43271508a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FE1C-3A75-4716-BDB0-FF51C6A3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Ballard</dc:creator>
  <cp:keywords/>
  <dc:description/>
  <cp:lastModifiedBy>Lind, Lauren</cp:lastModifiedBy>
  <cp:revision>6</cp:revision>
  <cp:lastPrinted>2019-03-14T12:35:00Z</cp:lastPrinted>
  <dcterms:created xsi:type="dcterms:W3CDTF">2020-09-04T20:40:00Z</dcterms:created>
  <dcterms:modified xsi:type="dcterms:W3CDTF">2020-09-04T20:52:00Z</dcterms:modified>
  <cp:category/>
</cp:coreProperties>
</file>