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B07D" w14:textId="532AAEA4" w:rsidR="00F836D4" w:rsidRDefault="00F836D4" w:rsidP="00C742A6">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Faculty Senate Meeting</w:t>
      </w:r>
    </w:p>
    <w:p w14:paraId="5E0D8B29" w14:textId="1C562B21" w:rsidR="004864C1" w:rsidRPr="00F233EE" w:rsidRDefault="00656B09" w:rsidP="00C742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Apr</w:t>
      </w:r>
      <w:r w:rsidR="00F836D4">
        <w:rPr>
          <w:rFonts w:ascii="Times New Roman" w:hAnsi="Times New Roman" w:cs="Times New Roman"/>
          <w:sz w:val="24"/>
          <w:szCs w:val="24"/>
        </w:rPr>
        <w:t>il</w:t>
      </w:r>
      <w:r w:rsidR="0097529B">
        <w:rPr>
          <w:rFonts w:ascii="Times New Roman" w:hAnsi="Times New Roman" w:cs="Times New Roman"/>
          <w:sz w:val="24"/>
          <w:szCs w:val="24"/>
        </w:rPr>
        <w:t xml:space="preserve"> </w:t>
      </w:r>
      <w:r w:rsidR="00984A23">
        <w:rPr>
          <w:rFonts w:ascii="Times New Roman" w:hAnsi="Times New Roman" w:cs="Times New Roman"/>
          <w:sz w:val="24"/>
          <w:szCs w:val="24"/>
        </w:rPr>
        <w:t>16</w:t>
      </w:r>
      <w:r w:rsidR="0097529B">
        <w:rPr>
          <w:rFonts w:ascii="Times New Roman" w:hAnsi="Times New Roman" w:cs="Times New Roman"/>
          <w:sz w:val="24"/>
          <w:szCs w:val="24"/>
        </w:rPr>
        <w:t>, 2021</w:t>
      </w:r>
    </w:p>
    <w:p w14:paraId="48A09BDB" w14:textId="4656CC15" w:rsidR="004864C1" w:rsidRPr="00F233EE" w:rsidRDefault="00400669" w:rsidP="00C742A6">
      <w:pPr>
        <w:spacing w:after="0" w:line="240" w:lineRule="auto"/>
        <w:jc w:val="center"/>
        <w:rPr>
          <w:rFonts w:ascii="Times New Roman" w:hAnsi="Times New Roman" w:cs="Times New Roman"/>
          <w:sz w:val="24"/>
          <w:szCs w:val="24"/>
        </w:rPr>
      </w:pPr>
      <w:hyperlink r:id="rId8" w:history="1">
        <w:r w:rsidR="0097529B">
          <w:rPr>
            <w:rStyle w:val="Hyperlink"/>
            <w:rFonts w:ascii="Times New Roman" w:hAnsi="Times New Roman" w:cs="Times New Roman"/>
            <w:sz w:val="24"/>
            <w:szCs w:val="24"/>
          </w:rPr>
          <w:t>TEAMS</w:t>
        </w:r>
      </w:hyperlink>
    </w:p>
    <w:p w14:paraId="5487F2FB" w14:textId="22B9536F" w:rsidR="004864C1" w:rsidRDefault="007D40FF" w:rsidP="00C742A6">
      <w:pPr>
        <w:jc w:val="center"/>
        <w:rPr>
          <w:rFonts w:ascii="Times New Roman" w:hAnsi="Times New Roman" w:cs="Times New Roman"/>
          <w:b/>
          <w:sz w:val="24"/>
          <w:szCs w:val="24"/>
        </w:rPr>
      </w:pPr>
      <w:r>
        <w:rPr>
          <w:rFonts w:ascii="Times New Roman" w:hAnsi="Times New Roman" w:cs="Times New Roman"/>
          <w:b/>
          <w:sz w:val="24"/>
          <w:szCs w:val="24"/>
        </w:rPr>
        <w:t>3:41</w:t>
      </w:r>
      <w:r w:rsidR="00984A23">
        <w:rPr>
          <w:rFonts w:ascii="Times New Roman" w:hAnsi="Times New Roman" w:cs="Times New Roman"/>
          <w:b/>
          <w:sz w:val="24"/>
          <w:szCs w:val="24"/>
        </w:rPr>
        <w:t>–</w:t>
      </w:r>
      <w:r w:rsidR="006C70A9">
        <w:rPr>
          <w:rFonts w:ascii="Times New Roman" w:hAnsi="Times New Roman" w:cs="Times New Roman"/>
          <w:b/>
          <w:sz w:val="24"/>
          <w:szCs w:val="24"/>
        </w:rPr>
        <w:t xml:space="preserve"> </w:t>
      </w:r>
      <w:r>
        <w:rPr>
          <w:rFonts w:ascii="Times New Roman" w:hAnsi="Times New Roman" w:cs="Times New Roman"/>
          <w:b/>
          <w:sz w:val="24"/>
          <w:szCs w:val="24"/>
        </w:rPr>
        <w:t>4:41</w:t>
      </w:r>
      <w:r w:rsidR="00EC5575" w:rsidRPr="00F233EE">
        <w:rPr>
          <w:rFonts w:ascii="Times New Roman" w:hAnsi="Times New Roman" w:cs="Times New Roman"/>
          <w:b/>
          <w:sz w:val="24"/>
          <w:szCs w:val="24"/>
        </w:rPr>
        <w:t xml:space="preserve"> p.m.</w:t>
      </w:r>
    </w:p>
    <w:p w14:paraId="0BBB8515" w14:textId="22D00696" w:rsidR="00150303" w:rsidRPr="008E6FCA" w:rsidRDefault="00F233EE" w:rsidP="008E6FCA">
      <w:pPr>
        <w:pStyle w:val="ListParagraph"/>
        <w:numPr>
          <w:ilvl w:val="0"/>
          <w:numId w:val="28"/>
        </w:numPr>
        <w:spacing w:before="600" w:after="0" w:line="240" w:lineRule="auto"/>
        <w:rPr>
          <w:rFonts w:ascii="Times New Roman" w:hAnsi="Times New Roman" w:cs="Times New Roman"/>
          <w:sz w:val="24"/>
          <w:szCs w:val="24"/>
        </w:rPr>
      </w:pPr>
      <w:r w:rsidRPr="008E6FCA">
        <w:rPr>
          <w:rFonts w:ascii="Times New Roman" w:hAnsi="Times New Roman" w:cs="Times New Roman"/>
          <w:sz w:val="24"/>
          <w:szCs w:val="24"/>
        </w:rPr>
        <w:t>Call to O</w:t>
      </w:r>
      <w:r w:rsidR="004864C1" w:rsidRPr="008E6FCA">
        <w:rPr>
          <w:rFonts w:ascii="Times New Roman" w:hAnsi="Times New Roman" w:cs="Times New Roman"/>
          <w:sz w:val="24"/>
          <w:szCs w:val="24"/>
        </w:rPr>
        <w:t>rder</w:t>
      </w:r>
      <w:r w:rsidR="00F836D4" w:rsidRPr="008E6FCA">
        <w:rPr>
          <w:rFonts w:ascii="Times New Roman" w:hAnsi="Times New Roman" w:cs="Times New Roman"/>
          <w:sz w:val="24"/>
          <w:szCs w:val="24"/>
        </w:rPr>
        <w:t xml:space="preserve"> by </w:t>
      </w:r>
      <w:r w:rsidR="007D40FF" w:rsidRPr="008E6FCA">
        <w:rPr>
          <w:rFonts w:ascii="Times New Roman" w:hAnsi="Times New Roman" w:cs="Times New Roman"/>
          <w:sz w:val="24"/>
          <w:szCs w:val="24"/>
        </w:rPr>
        <w:t>Senator Pletcher</w:t>
      </w:r>
      <w:r w:rsidR="000E2C7C" w:rsidRPr="008E6FCA">
        <w:rPr>
          <w:rFonts w:ascii="Times New Roman" w:hAnsi="Times New Roman" w:cs="Times New Roman"/>
          <w:sz w:val="24"/>
          <w:szCs w:val="24"/>
        </w:rPr>
        <w:t xml:space="preserve"> </w:t>
      </w:r>
      <w:r w:rsidR="00CD2D9A" w:rsidRPr="008E6FCA">
        <w:rPr>
          <w:rFonts w:ascii="Times New Roman" w:hAnsi="Times New Roman" w:cs="Times New Roman"/>
          <w:sz w:val="24"/>
          <w:szCs w:val="24"/>
        </w:rPr>
        <w:t xml:space="preserve">(Chair of Awards, Bylaws, &amp; Elections Committee) </w:t>
      </w:r>
      <w:r w:rsidR="00F836D4" w:rsidRPr="008E6FCA">
        <w:rPr>
          <w:rFonts w:ascii="Times New Roman" w:hAnsi="Times New Roman" w:cs="Times New Roman"/>
          <w:sz w:val="24"/>
          <w:szCs w:val="24"/>
        </w:rPr>
        <w:t xml:space="preserve">at </w:t>
      </w:r>
      <w:r w:rsidR="007D40FF" w:rsidRPr="008E6FCA">
        <w:rPr>
          <w:rFonts w:ascii="Times New Roman" w:hAnsi="Times New Roman" w:cs="Times New Roman"/>
          <w:sz w:val="24"/>
          <w:szCs w:val="24"/>
        </w:rPr>
        <w:t>3:41</w:t>
      </w:r>
      <w:r w:rsidR="00F836D4" w:rsidRPr="008E6FCA">
        <w:rPr>
          <w:rFonts w:ascii="Times New Roman" w:hAnsi="Times New Roman" w:cs="Times New Roman"/>
          <w:sz w:val="24"/>
          <w:szCs w:val="24"/>
        </w:rPr>
        <w:t xml:space="preserve"> p.m.</w:t>
      </w:r>
      <w:r w:rsidR="00150303" w:rsidRPr="008E6FCA">
        <w:rPr>
          <w:rFonts w:ascii="Times New Roman" w:hAnsi="Times New Roman" w:cs="Times New Roman"/>
          <w:sz w:val="24"/>
          <w:szCs w:val="24"/>
        </w:rPr>
        <w:t xml:space="preserve">                                                               </w:t>
      </w:r>
      <w:r w:rsidR="00F87284" w:rsidRPr="008E6FCA">
        <w:rPr>
          <w:rFonts w:ascii="Times New Roman" w:hAnsi="Times New Roman" w:cs="Times New Roman"/>
          <w:sz w:val="24"/>
          <w:szCs w:val="24"/>
        </w:rPr>
        <w:t xml:space="preserve">                                                         </w:t>
      </w:r>
      <w:r w:rsidR="00150303" w:rsidRPr="008E6FCA">
        <w:rPr>
          <w:rFonts w:ascii="Times New Roman" w:hAnsi="Times New Roman" w:cs="Times New Roman"/>
          <w:sz w:val="24"/>
          <w:szCs w:val="24"/>
        </w:rPr>
        <w:t xml:space="preserve"> </w:t>
      </w:r>
      <w:r w:rsidR="00150303" w:rsidRPr="008E6FCA">
        <w:rPr>
          <w:rFonts w:ascii="Times New Roman" w:hAnsi="Times New Roman" w:cs="Times New Roman"/>
          <w:b/>
          <w:bCs/>
          <w:sz w:val="24"/>
          <w:szCs w:val="24"/>
        </w:rPr>
        <w:t>Attendance</w:t>
      </w:r>
      <w:r w:rsidR="00993D04">
        <w:rPr>
          <w:rFonts w:ascii="Times New Roman" w:hAnsi="Times New Roman" w:cs="Times New Roman"/>
          <w:b/>
          <w:bCs/>
          <w:sz w:val="24"/>
          <w:szCs w:val="24"/>
        </w:rPr>
        <w:t xml:space="preserve"> (2021-2022 Senate)</w:t>
      </w:r>
    </w:p>
    <w:p w14:paraId="32F1CB5F" w14:textId="6081A241" w:rsidR="00150303" w:rsidRDefault="00150303" w:rsidP="00150303">
      <w:pPr>
        <w:pStyle w:val="ListParagraph"/>
        <w:spacing w:after="0" w:line="240" w:lineRule="auto"/>
        <w:ind w:left="1440"/>
        <w:contextualSpacing w:val="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15"/>
        <w:gridCol w:w="450"/>
        <w:gridCol w:w="3520"/>
        <w:gridCol w:w="620"/>
      </w:tblGrid>
      <w:tr w:rsidR="007D40FF" w14:paraId="79790564" w14:textId="5A5CA5EB" w:rsidTr="007D40FF">
        <w:tc>
          <w:tcPr>
            <w:tcW w:w="2515" w:type="dxa"/>
            <w:shd w:val="clear" w:color="auto" w:fill="EEECE1" w:themeFill="background2"/>
          </w:tcPr>
          <w:p w14:paraId="5EB8356E" w14:textId="1229AD3C" w:rsidR="007D40FF" w:rsidRDefault="007D40FF" w:rsidP="006B1175">
            <w:r>
              <w:t>Senators</w:t>
            </w:r>
          </w:p>
        </w:tc>
        <w:tc>
          <w:tcPr>
            <w:tcW w:w="450" w:type="dxa"/>
            <w:shd w:val="clear" w:color="auto" w:fill="EEECE1" w:themeFill="background2"/>
          </w:tcPr>
          <w:p w14:paraId="5BE6ABA1" w14:textId="2D967B4D" w:rsidR="007D40FF" w:rsidRDefault="007D40FF" w:rsidP="006B1175"/>
        </w:tc>
        <w:tc>
          <w:tcPr>
            <w:tcW w:w="3520" w:type="dxa"/>
            <w:shd w:val="clear" w:color="auto" w:fill="EEECE1" w:themeFill="background2"/>
          </w:tcPr>
          <w:p w14:paraId="3B532431" w14:textId="3BB5CC90" w:rsidR="007D40FF" w:rsidRDefault="002F24F6" w:rsidP="006B1175">
            <w:r>
              <w:t>Senators</w:t>
            </w:r>
          </w:p>
        </w:tc>
        <w:tc>
          <w:tcPr>
            <w:tcW w:w="620" w:type="dxa"/>
            <w:shd w:val="clear" w:color="auto" w:fill="EEECE1" w:themeFill="background2"/>
          </w:tcPr>
          <w:p w14:paraId="2F5618C4" w14:textId="77777777" w:rsidR="007D40FF" w:rsidRDefault="007D40FF" w:rsidP="006B1175"/>
        </w:tc>
      </w:tr>
      <w:tr w:rsidR="007D40FF" w14:paraId="122100A3" w14:textId="308C53D6" w:rsidTr="007D40FF">
        <w:tc>
          <w:tcPr>
            <w:tcW w:w="2515" w:type="dxa"/>
          </w:tcPr>
          <w:p w14:paraId="32D0D600" w14:textId="77777777" w:rsidR="007D40FF" w:rsidRDefault="007D40FF" w:rsidP="007D40FF">
            <w:r>
              <w:t>Bernhardt, Ross</w:t>
            </w:r>
          </w:p>
        </w:tc>
        <w:tc>
          <w:tcPr>
            <w:tcW w:w="450" w:type="dxa"/>
          </w:tcPr>
          <w:p w14:paraId="10AE7D78" w14:textId="14A59929" w:rsidR="007D40FF" w:rsidRDefault="00CD2D9A" w:rsidP="007D40FF">
            <w:r>
              <w:t>X</w:t>
            </w:r>
          </w:p>
        </w:tc>
        <w:tc>
          <w:tcPr>
            <w:tcW w:w="3520" w:type="dxa"/>
          </w:tcPr>
          <w:p w14:paraId="1110124E" w14:textId="5B71560B" w:rsidR="007D40FF" w:rsidRDefault="007D40FF" w:rsidP="007D40FF">
            <w:r>
              <w:t>Hollenbaugh, Michelle</w:t>
            </w:r>
          </w:p>
        </w:tc>
        <w:tc>
          <w:tcPr>
            <w:tcW w:w="620" w:type="dxa"/>
          </w:tcPr>
          <w:p w14:paraId="12790E04" w14:textId="7AD1FD47" w:rsidR="007D40FF" w:rsidRDefault="00CD2D9A" w:rsidP="007D40FF">
            <w:r>
              <w:t>X</w:t>
            </w:r>
          </w:p>
        </w:tc>
      </w:tr>
      <w:tr w:rsidR="007D40FF" w14:paraId="7F7D80B9" w14:textId="16FFA3A8" w:rsidTr="007D40FF">
        <w:tc>
          <w:tcPr>
            <w:tcW w:w="2515" w:type="dxa"/>
          </w:tcPr>
          <w:p w14:paraId="17222EC8" w14:textId="1C43443D" w:rsidR="007D40FF" w:rsidRDefault="007D40FF" w:rsidP="007D40FF">
            <w:proofErr w:type="spellStart"/>
            <w:r>
              <w:t>Bippert</w:t>
            </w:r>
            <w:proofErr w:type="spellEnd"/>
            <w:r>
              <w:t xml:space="preserve">, </w:t>
            </w:r>
            <w:r w:rsidR="00400669">
              <w:t>Kellie</w:t>
            </w:r>
          </w:p>
        </w:tc>
        <w:tc>
          <w:tcPr>
            <w:tcW w:w="450" w:type="dxa"/>
          </w:tcPr>
          <w:p w14:paraId="15695FAA" w14:textId="2FF17491" w:rsidR="007D40FF" w:rsidRDefault="00CD2D9A" w:rsidP="007D40FF">
            <w:r>
              <w:t>X</w:t>
            </w:r>
          </w:p>
        </w:tc>
        <w:tc>
          <w:tcPr>
            <w:tcW w:w="3520" w:type="dxa"/>
          </w:tcPr>
          <w:p w14:paraId="0687A84C" w14:textId="25FEC4CE" w:rsidR="007D40FF" w:rsidRDefault="007D40FF" w:rsidP="007D40FF">
            <w:r>
              <w:t>Johnson, Philip</w:t>
            </w:r>
          </w:p>
        </w:tc>
        <w:tc>
          <w:tcPr>
            <w:tcW w:w="620" w:type="dxa"/>
          </w:tcPr>
          <w:p w14:paraId="68361F72" w14:textId="64EE8341" w:rsidR="007D40FF" w:rsidRDefault="00CD2D9A" w:rsidP="007D40FF">
            <w:r>
              <w:t>X</w:t>
            </w:r>
          </w:p>
        </w:tc>
      </w:tr>
      <w:tr w:rsidR="007D40FF" w14:paraId="4EF48EF4" w14:textId="75AD4E7A" w:rsidTr="007D40FF">
        <w:tc>
          <w:tcPr>
            <w:tcW w:w="2515" w:type="dxa"/>
          </w:tcPr>
          <w:p w14:paraId="0CC0348B" w14:textId="77777777" w:rsidR="007D40FF" w:rsidRDefault="007D40FF" w:rsidP="007D40FF">
            <w:r>
              <w:t>Bird, Chris</w:t>
            </w:r>
          </w:p>
        </w:tc>
        <w:tc>
          <w:tcPr>
            <w:tcW w:w="450" w:type="dxa"/>
          </w:tcPr>
          <w:p w14:paraId="44AC6B5F" w14:textId="5D119AC4" w:rsidR="007D40FF" w:rsidRDefault="00CD2D9A" w:rsidP="007D40FF">
            <w:r>
              <w:t>X</w:t>
            </w:r>
          </w:p>
        </w:tc>
        <w:tc>
          <w:tcPr>
            <w:tcW w:w="3520" w:type="dxa"/>
          </w:tcPr>
          <w:p w14:paraId="25A0022A" w14:textId="39D0E063" w:rsidR="007D40FF" w:rsidRDefault="007D40FF" w:rsidP="007D40FF">
            <w:r>
              <w:t>Loika, Elizabeth</w:t>
            </w:r>
          </w:p>
        </w:tc>
        <w:tc>
          <w:tcPr>
            <w:tcW w:w="620" w:type="dxa"/>
          </w:tcPr>
          <w:p w14:paraId="14A89443" w14:textId="090CE0F6" w:rsidR="007D40FF" w:rsidRDefault="00CD2D9A" w:rsidP="007D40FF">
            <w:r>
              <w:t>O</w:t>
            </w:r>
          </w:p>
        </w:tc>
      </w:tr>
      <w:tr w:rsidR="007D40FF" w14:paraId="4EE113FA" w14:textId="657FDF7C" w:rsidTr="007D40FF">
        <w:tc>
          <w:tcPr>
            <w:tcW w:w="2515" w:type="dxa"/>
          </w:tcPr>
          <w:p w14:paraId="171D158A" w14:textId="77777777" w:rsidR="007D40FF" w:rsidRDefault="007D40FF" w:rsidP="007D40FF">
            <w:r>
              <w:t>Bonnette, Randy</w:t>
            </w:r>
          </w:p>
        </w:tc>
        <w:tc>
          <w:tcPr>
            <w:tcW w:w="450" w:type="dxa"/>
          </w:tcPr>
          <w:p w14:paraId="51CFFC04" w14:textId="076B44F9" w:rsidR="007D40FF" w:rsidRDefault="00CD2D9A" w:rsidP="007D40FF">
            <w:r>
              <w:t>X</w:t>
            </w:r>
          </w:p>
        </w:tc>
        <w:tc>
          <w:tcPr>
            <w:tcW w:w="3520" w:type="dxa"/>
          </w:tcPr>
          <w:p w14:paraId="3303F7BA" w14:textId="1D3D0FBB" w:rsidR="007D40FF" w:rsidRDefault="007D40FF" w:rsidP="007D40FF">
            <w:r>
              <w:t>McNamara, Mark</w:t>
            </w:r>
          </w:p>
        </w:tc>
        <w:tc>
          <w:tcPr>
            <w:tcW w:w="620" w:type="dxa"/>
          </w:tcPr>
          <w:p w14:paraId="75AD94F3" w14:textId="2D2E3533" w:rsidR="007D40FF" w:rsidRDefault="00CD2D9A" w:rsidP="007D40FF">
            <w:r>
              <w:t>X</w:t>
            </w:r>
          </w:p>
        </w:tc>
      </w:tr>
      <w:tr w:rsidR="007D40FF" w14:paraId="0F3AF920" w14:textId="1B6608C8" w:rsidTr="007D40FF">
        <w:tc>
          <w:tcPr>
            <w:tcW w:w="2515" w:type="dxa"/>
          </w:tcPr>
          <w:p w14:paraId="2BC84526" w14:textId="77777777" w:rsidR="007D40FF" w:rsidRDefault="007D40FF" w:rsidP="007D40FF">
            <w:r>
              <w:t>Britt, Sean</w:t>
            </w:r>
          </w:p>
        </w:tc>
        <w:tc>
          <w:tcPr>
            <w:tcW w:w="450" w:type="dxa"/>
          </w:tcPr>
          <w:p w14:paraId="3D1188CA" w14:textId="3941A9EC" w:rsidR="007D40FF" w:rsidRDefault="00CD2D9A" w:rsidP="007D40FF">
            <w:r>
              <w:t>X</w:t>
            </w:r>
          </w:p>
        </w:tc>
        <w:tc>
          <w:tcPr>
            <w:tcW w:w="3520" w:type="dxa"/>
          </w:tcPr>
          <w:p w14:paraId="64B979E2" w14:textId="4A9143A3" w:rsidR="007D40FF" w:rsidRDefault="007D40FF" w:rsidP="007D40FF">
            <w:r>
              <w:t>Metcalf, Emily</w:t>
            </w:r>
          </w:p>
        </w:tc>
        <w:tc>
          <w:tcPr>
            <w:tcW w:w="620" w:type="dxa"/>
          </w:tcPr>
          <w:p w14:paraId="346B8E70" w14:textId="60BB9E2C" w:rsidR="007D40FF" w:rsidRDefault="00CD2D9A" w:rsidP="007D40FF">
            <w:r>
              <w:t>X</w:t>
            </w:r>
          </w:p>
        </w:tc>
      </w:tr>
      <w:tr w:rsidR="007D40FF" w14:paraId="20FA6C24" w14:textId="387D3398" w:rsidTr="007D40FF">
        <w:tc>
          <w:tcPr>
            <w:tcW w:w="2515" w:type="dxa"/>
          </w:tcPr>
          <w:p w14:paraId="6473FF1D" w14:textId="77777777" w:rsidR="007D40FF" w:rsidRDefault="007D40FF" w:rsidP="007D40FF">
            <w:r>
              <w:t>Changchit, Nikki</w:t>
            </w:r>
          </w:p>
        </w:tc>
        <w:tc>
          <w:tcPr>
            <w:tcW w:w="450" w:type="dxa"/>
          </w:tcPr>
          <w:p w14:paraId="510EF39B" w14:textId="272095AF" w:rsidR="007D40FF" w:rsidRDefault="00CD2D9A" w:rsidP="007D40FF">
            <w:r>
              <w:t>X</w:t>
            </w:r>
          </w:p>
        </w:tc>
        <w:tc>
          <w:tcPr>
            <w:tcW w:w="3520" w:type="dxa"/>
          </w:tcPr>
          <w:p w14:paraId="45A47167" w14:textId="41DCA1BA" w:rsidR="007D40FF" w:rsidRDefault="007D40FF" w:rsidP="007D40FF">
            <w:r>
              <w:t>Perez, Miguel</w:t>
            </w:r>
          </w:p>
        </w:tc>
        <w:tc>
          <w:tcPr>
            <w:tcW w:w="620" w:type="dxa"/>
          </w:tcPr>
          <w:p w14:paraId="363113D5" w14:textId="18AFE41D" w:rsidR="007D40FF" w:rsidRDefault="00CD2D9A" w:rsidP="007D40FF">
            <w:r>
              <w:t>X</w:t>
            </w:r>
          </w:p>
        </w:tc>
      </w:tr>
      <w:tr w:rsidR="007D40FF" w14:paraId="7D34698E" w14:textId="4282C46F" w:rsidTr="007D40FF">
        <w:tc>
          <w:tcPr>
            <w:tcW w:w="2515" w:type="dxa"/>
          </w:tcPr>
          <w:p w14:paraId="42135946" w14:textId="77777777" w:rsidR="007D40FF" w:rsidRDefault="007D40FF" w:rsidP="007D40FF">
            <w:r>
              <w:t>Comparini, Lisa</w:t>
            </w:r>
          </w:p>
        </w:tc>
        <w:tc>
          <w:tcPr>
            <w:tcW w:w="450" w:type="dxa"/>
          </w:tcPr>
          <w:p w14:paraId="7B54B51B" w14:textId="281B10F9" w:rsidR="007D40FF" w:rsidRDefault="00CD2D9A" w:rsidP="007D40FF">
            <w:r>
              <w:t>X</w:t>
            </w:r>
          </w:p>
        </w:tc>
        <w:tc>
          <w:tcPr>
            <w:tcW w:w="3520" w:type="dxa"/>
          </w:tcPr>
          <w:p w14:paraId="7BB4D579" w14:textId="48352A6C" w:rsidR="007D40FF" w:rsidRDefault="007D40FF" w:rsidP="007D40FF">
            <w:r>
              <w:t>Pletcher, Bethanie</w:t>
            </w:r>
          </w:p>
        </w:tc>
        <w:tc>
          <w:tcPr>
            <w:tcW w:w="620" w:type="dxa"/>
          </w:tcPr>
          <w:p w14:paraId="2DB6B449" w14:textId="2ECEF61E" w:rsidR="007D40FF" w:rsidRDefault="00CD2D9A" w:rsidP="007D40FF">
            <w:r>
              <w:t>X</w:t>
            </w:r>
          </w:p>
        </w:tc>
      </w:tr>
      <w:tr w:rsidR="007D40FF" w14:paraId="6942D7C7" w14:textId="4D6043BE" w:rsidTr="007D40FF">
        <w:tc>
          <w:tcPr>
            <w:tcW w:w="2515" w:type="dxa"/>
          </w:tcPr>
          <w:p w14:paraId="5EC26F1C" w14:textId="77777777" w:rsidR="007D40FF" w:rsidRDefault="007D40FF" w:rsidP="007D40FF">
            <w:r>
              <w:t>Dinkens, Shelly</w:t>
            </w:r>
          </w:p>
        </w:tc>
        <w:tc>
          <w:tcPr>
            <w:tcW w:w="450" w:type="dxa"/>
          </w:tcPr>
          <w:p w14:paraId="642D6F32" w14:textId="3166F55A" w:rsidR="007D40FF" w:rsidRDefault="00CD2D9A" w:rsidP="007D40FF">
            <w:r>
              <w:t>X</w:t>
            </w:r>
          </w:p>
        </w:tc>
        <w:tc>
          <w:tcPr>
            <w:tcW w:w="3520" w:type="dxa"/>
          </w:tcPr>
          <w:p w14:paraId="3E0FABD4" w14:textId="3AA94082" w:rsidR="007D40FF" w:rsidRDefault="007D40FF" w:rsidP="007D40FF">
            <w:r>
              <w:t>Rangel, Pablo</w:t>
            </w:r>
          </w:p>
        </w:tc>
        <w:tc>
          <w:tcPr>
            <w:tcW w:w="620" w:type="dxa"/>
          </w:tcPr>
          <w:p w14:paraId="0113A4D9" w14:textId="4E1EF4E3" w:rsidR="007D40FF" w:rsidRDefault="00CD2D9A" w:rsidP="007D40FF">
            <w:r>
              <w:t>O</w:t>
            </w:r>
          </w:p>
        </w:tc>
      </w:tr>
      <w:tr w:rsidR="007D40FF" w14:paraId="379370FB" w14:textId="53D64924" w:rsidTr="007D40FF">
        <w:tc>
          <w:tcPr>
            <w:tcW w:w="2515" w:type="dxa"/>
          </w:tcPr>
          <w:p w14:paraId="445CE7CD" w14:textId="77777777" w:rsidR="007D40FF" w:rsidRDefault="007D40FF" w:rsidP="007D40FF">
            <w:r>
              <w:t>Edwards, Davey</w:t>
            </w:r>
          </w:p>
        </w:tc>
        <w:tc>
          <w:tcPr>
            <w:tcW w:w="450" w:type="dxa"/>
          </w:tcPr>
          <w:p w14:paraId="3B357CA3" w14:textId="55DF4FD1" w:rsidR="007D40FF" w:rsidRDefault="00CD2D9A" w:rsidP="007D40FF">
            <w:r>
              <w:t>X</w:t>
            </w:r>
          </w:p>
        </w:tc>
        <w:tc>
          <w:tcPr>
            <w:tcW w:w="3520" w:type="dxa"/>
          </w:tcPr>
          <w:p w14:paraId="0DFB58E7" w14:textId="0A1C9BD0" w:rsidR="007D40FF" w:rsidRDefault="007D40FF" w:rsidP="007D40FF">
            <w:r>
              <w:t>Rao, Mohan</w:t>
            </w:r>
          </w:p>
        </w:tc>
        <w:tc>
          <w:tcPr>
            <w:tcW w:w="620" w:type="dxa"/>
          </w:tcPr>
          <w:p w14:paraId="5EC0D380" w14:textId="54C49E9C" w:rsidR="007D40FF" w:rsidRDefault="00CD2D9A" w:rsidP="007D40FF">
            <w:r>
              <w:t>X</w:t>
            </w:r>
          </w:p>
        </w:tc>
      </w:tr>
      <w:tr w:rsidR="007D40FF" w14:paraId="0A562013" w14:textId="4D82462D" w:rsidTr="007D40FF">
        <w:tc>
          <w:tcPr>
            <w:tcW w:w="2515" w:type="dxa"/>
          </w:tcPr>
          <w:p w14:paraId="2E622AEC" w14:textId="77777777" w:rsidR="007D40FF" w:rsidRDefault="007D40FF" w:rsidP="007D40FF">
            <w:r>
              <w:t>Ekici, Celil</w:t>
            </w:r>
          </w:p>
        </w:tc>
        <w:tc>
          <w:tcPr>
            <w:tcW w:w="450" w:type="dxa"/>
          </w:tcPr>
          <w:p w14:paraId="07155C21" w14:textId="7305E1C2" w:rsidR="007D40FF" w:rsidRDefault="00CD2D9A" w:rsidP="007D40FF">
            <w:r>
              <w:t>X</w:t>
            </w:r>
          </w:p>
        </w:tc>
        <w:tc>
          <w:tcPr>
            <w:tcW w:w="3520" w:type="dxa"/>
          </w:tcPr>
          <w:p w14:paraId="597C20E6" w14:textId="06923336" w:rsidR="007D40FF" w:rsidRDefault="007D40FF" w:rsidP="007D40FF">
            <w:proofErr w:type="spellStart"/>
            <w:r>
              <w:t>Schuchs</w:t>
            </w:r>
            <w:proofErr w:type="spellEnd"/>
            <w:r>
              <w:t xml:space="preserve"> </w:t>
            </w:r>
            <w:proofErr w:type="spellStart"/>
            <w:r>
              <w:t>Carr</w:t>
            </w:r>
            <w:proofErr w:type="spellEnd"/>
            <w:r>
              <w:t>, Isla</w:t>
            </w:r>
          </w:p>
        </w:tc>
        <w:tc>
          <w:tcPr>
            <w:tcW w:w="620" w:type="dxa"/>
          </w:tcPr>
          <w:p w14:paraId="19CB1A32" w14:textId="1605ABFA" w:rsidR="007D40FF" w:rsidRDefault="00CD2D9A" w:rsidP="007D40FF">
            <w:r>
              <w:t>X</w:t>
            </w:r>
          </w:p>
        </w:tc>
      </w:tr>
      <w:tr w:rsidR="007D40FF" w14:paraId="2039AB4D" w14:textId="3E23B776" w:rsidTr="007D40FF">
        <w:tc>
          <w:tcPr>
            <w:tcW w:w="2515" w:type="dxa"/>
          </w:tcPr>
          <w:p w14:paraId="251940FC" w14:textId="77777777" w:rsidR="007D40FF" w:rsidRDefault="007D40FF" w:rsidP="007D40FF">
            <w:r>
              <w:t>Greene, Pam</w:t>
            </w:r>
          </w:p>
        </w:tc>
        <w:tc>
          <w:tcPr>
            <w:tcW w:w="450" w:type="dxa"/>
          </w:tcPr>
          <w:p w14:paraId="54DED358" w14:textId="43B2D1B4" w:rsidR="007D40FF" w:rsidRDefault="00CD2D9A" w:rsidP="007D40FF">
            <w:r>
              <w:t>X</w:t>
            </w:r>
          </w:p>
        </w:tc>
        <w:tc>
          <w:tcPr>
            <w:tcW w:w="3520" w:type="dxa"/>
          </w:tcPr>
          <w:p w14:paraId="035EC1F8" w14:textId="31C35E62" w:rsidR="007D40FF" w:rsidRDefault="007D40FF" w:rsidP="007D40FF">
            <w:r>
              <w:t>Waheeduzzaman, Abu</w:t>
            </w:r>
          </w:p>
        </w:tc>
        <w:tc>
          <w:tcPr>
            <w:tcW w:w="620" w:type="dxa"/>
          </w:tcPr>
          <w:p w14:paraId="7B420C2B" w14:textId="72A35F79" w:rsidR="007D40FF" w:rsidRDefault="00CD2D9A" w:rsidP="007D40FF">
            <w:r>
              <w:t>X</w:t>
            </w:r>
          </w:p>
        </w:tc>
      </w:tr>
      <w:tr w:rsidR="007D40FF" w14:paraId="51ED69AC" w14:textId="66A82833" w:rsidTr="007D40FF">
        <w:tc>
          <w:tcPr>
            <w:tcW w:w="2515" w:type="dxa"/>
          </w:tcPr>
          <w:p w14:paraId="5F6D78D8" w14:textId="77777777" w:rsidR="007D40FF" w:rsidRDefault="007D40FF" w:rsidP="007D40FF">
            <w:r>
              <w:t>Hernandez, Patricia</w:t>
            </w:r>
          </w:p>
        </w:tc>
        <w:tc>
          <w:tcPr>
            <w:tcW w:w="450" w:type="dxa"/>
          </w:tcPr>
          <w:p w14:paraId="05C1E870" w14:textId="3E23B48B" w:rsidR="007D40FF" w:rsidRDefault="00CD2D9A" w:rsidP="007D40FF">
            <w:r>
              <w:t>X</w:t>
            </w:r>
          </w:p>
        </w:tc>
        <w:tc>
          <w:tcPr>
            <w:tcW w:w="3520" w:type="dxa"/>
          </w:tcPr>
          <w:p w14:paraId="7AFECEBA" w14:textId="2F089F2F" w:rsidR="007D40FF" w:rsidRDefault="007D40FF" w:rsidP="007D40FF">
            <w:r>
              <w:t>Zhao, Chang</w:t>
            </w:r>
          </w:p>
        </w:tc>
        <w:tc>
          <w:tcPr>
            <w:tcW w:w="620" w:type="dxa"/>
          </w:tcPr>
          <w:p w14:paraId="5C1B1DBE" w14:textId="00929401" w:rsidR="007D40FF" w:rsidRDefault="00CD2D9A" w:rsidP="007D40FF">
            <w:r>
              <w:t>X</w:t>
            </w:r>
          </w:p>
        </w:tc>
      </w:tr>
      <w:tr w:rsidR="00CD2D9A" w14:paraId="48840A78" w14:textId="77777777" w:rsidTr="00B03659">
        <w:tc>
          <w:tcPr>
            <w:tcW w:w="2965" w:type="dxa"/>
            <w:gridSpan w:val="2"/>
            <w:shd w:val="clear" w:color="auto" w:fill="DBE5F1" w:themeFill="accent1" w:themeFillTint="33"/>
          </w:tcPr>
          <w:p w14:paraId="4476614A" w14:textId="2B3E1DE0" w:rsidR="00CD2D9A" w:rsidRDefault="00CD2D9A" w:rsidP="007D40FF">
            <w:r>
              <w:t>Administrative Assistant</w:t>
            </w:r>
          </w:p>
        </w:tc>
        <w:tc>
          <w:tcPr>
            <w:tcW w:w="3520" w:type="dxa"/>
            <w:shd w:val="clear" w:color="auto" w:fill="DBE5F1" w:themeFill="accent1" w:themeFillTint="33"/>
          </w:tcPr>
          <w:p w14:paraId="0C7F2961" w14:textId="5B07E03D" w:rsidR="00CD2D9A" w:rsidRDefault="00CD2D9A" w:rsidP="007D40FF">
            <w:r>
              <w:t>LaNiece Tucker</w:t>
            </w:r>
          </w:p>
        </w:tc>
        <w:tc>
          <w:tcPr>
            <w:tcW w:w="620" w:type="dxa"/>
          </w:tcPr>
          <w:p w14:paraId="05632B62" w14:textId="58326E1C" w:rsidR="00CD2D9A" w:rsidRDefault="00CD2D9A" w:rsidP="007D40FF">
            <w:r>
              <w:t>X</w:t>
            </w:r>
          </w:p>
        </w:tc>
      </w:tr>
    </w:tbl>
    <w:p w14:paraId="683A7A11" w14:textId="2669D1F1" w:rsidR="007D40FF" w:rsidRPr="00CD2D9A" w:rsidRDefault="007D40FF" w:rsidP="00CD2D9A">
      <w:pPr>
        <w:spacing w:after="0" w:line="240" w:lineRule="auto"/>
        <w:rPr>
          <w:rFonts w:ascii="Times New Roman" w:hAnsi="Times New Roman" w:cs="Times New Roman"/>
          <w:sz w:val="24"/>
          <w:szCs w:val="24"/>
        </w:rPr>
      </w:pPr>
    </w:p>
    <w:p w14:paraId="44A7D661" w14:textId="77777777" w:rsidR="007D40FF" w:rsidRDefault="007D40FF" w:rsidP="00150303">
      <w:pPr>
        <w:pStyle w:val="ListParagraph"/>
        <w:spacing w:after="0" w:line="240" w:lineRule="auto"/>
        <w:ind w:left="1440"/>
        <w:contextualSpacing w:val="0"/>
        <w:rPr>
          <w:rFonts w:ascii="Times New Roman" w:hAnsi="Times New Roman" w:cs="Times New Roman"/>
          <w:sz w:val="24"/>
          <w:szCs w:val="24"/>
        </w:rPr>
      </w:pPr>
    </w:p>
    <w:p w14:paraId="685745D5" w14:textId="0CFBFD06" w:rsidR="00F87284" w:rsidRPr="008E6FCA" w:rsidRDefault="004864C1" w:rsidP="008E6FCA">
      <w:pPr>
        <w:pStyle w:val="ListParagraph"/>
        <w:numPr>
          <w:ilvl w:val="0"/>
          <w:numId w:val="28"/>
        </w:numPr>
        <w:spacing w:before="240" w:after="0" w:line="240" w:lineRule="auto"/>
        <w:rPr>
          <w:rFonts w:ascii="Times New Roman" w:hAnsi="Times New Roman" w:cs="Times New Roman"/>
          <w:sz w:val="24"/>
          <w:szCs w:val="24"/>
        </w:rPr>
      </w:pPr>
      <w:r w:rsidRPr="008E6FCA">
        <w:rPr>
          <w:rFonts w:ascii="Times New Roman" w:hAnsi="Times New Roman" w:cs="Times New Roman"/>
          <w:sz w:val="24"/>
          <w:szCs w:val="24"/>
        </w:rPr>
        <w:t>Approval of Agenda</w:t>
      </w:r>
      <w:r w:rsidR="00F836D4" w:rsidRPr="008E6FCA">
        <w:rPr>
          <w:rFonts w:ascii="Times New Roman" w:hAnsi="Times New Roman" w:cs="Times New Roman"/>
          <w:sz w:val="24"/>
          <w:szCs w:val="24"/>
        </w:rPr>
        <w:t>: Motion to approve made by Senator</w:t>
      </w:r>
      <w:r w:rsidR="00CD2D9A" w:rsidRPr="008E6FCA">
        <w:rPr>
          <w:rFonts w:ascii="Times New Roman" w:hAnsi="Times New Roman" w:cs="Times New Roman"/>
          <w:sz w:val="24"/>
          <w:szCs w:val="24"/>
        </w:rPr>
        <w:t xml:space="preserve"> Metcalf and </w:t>
      </w:r>
      <w:r w:rsidR="00F836D4" w:rsidRPr="008E6FCA">
        <w:rPr>
          <w:rFonts w:ascii="Times New Roman" w:hAnsi="Times New Roman" w:cs="Times New Roman"/>
          <w:sz w:val="24"/>
          <w:szCs w:val="24"/>
        </w:rPr>
        <w:t xml:space="preserve">seconded by Senator </w:t>
      </w:r>
      <w:r w:rsidR="00CD2D9A" w:rsidRPr="008E6FCA">
        <w:rPr>
          <w:rFonts w:ascii="Times New Roman" w:hAnsi="Times New Roman" w:cs="Times New Roman"/>
          <w:sz w:val="24"/>
          <w:szCs w:val="24"/>
        </w:rPr>
        <w:t>McNamara</w:t>
      </w:r>
      <w:r w:rsidR="00F836D4" w:rsidRPr="008E6FCA">
        <w:rPr>
          <w:rFonts w:ascii="Times New Roman" w:hAnsi="Times New Roman" w:cs="Times New Roman"/>
          <w:sz w:val="24"/>
          <w:szCs w:val="24"/>
        </w:rPr>
        <w:t>. Motion passed.</w:t>
      </w:r>
    </w:p>
    <w:p w14:paraId="4213DE04" w14:textId="77777777" w:rsidR="00F87284" w:rsidRPr="00F87284" w:rsidRDefault="00F87284" w:rsidP="00F87284">
      <w:pPr>
        <w:pStyle w:val="ListParagraph"/>
        <w:spacing w:before="240" w:after="0" w:line="240" w:lineRule="auto"/>
        <w:rPr>
          <w:rFonts w:ascii="Times New Roman" w:hAnsi="Times New Roman" w:cs="Times New Roman"/>
          <w:sz w:val="24"/>
          <w:szCs w:val="24"/>
        </w:rPr>
      </w:pPr>
    </w:p>
    <w:p w14:paraId="2DCE8A3D" w14:textId="478C5D24" w:rsidR="00CD0945" w:rsidRDefault="00CD2D9A" w:rsidP="008E6FCA">
      <w:pPr>
        <w:pStyle w:val="ListParagraph"/>
        <w:numPr>
          <w:ilvl w:val="0"/>
          <w:numId w:val="28"/>
        </w:numPr>
        <w:spacing w:before="240" w:after="0" w:line="240" w:lineRule="auto"/>
        <w:rPr>
          <w:rFonts w:ascii="Times New Roman" w:hAnsi="Times New Roman" w:cs="Times New Roman"/>
          <w:sz w:val="24"/>
          <w:szCs w:val="24"/>
        </w:rPr>
      </w:pPr>
      <w:r>
        <w:rPr>
          <w:rFonts w:ascii="Times New Roman" w:hAnsi="Times New Roman" w:cs="Times New Roman"/>
          <w:sz w:val="24"/>
          <w:szCs w:val="24"/>
        </w:rPr>
        <w:t>Introductions: All in attendance for this first meeting of the 2021-2022 Faculty Senate introduced themselves.</w:t>
      </w:r>
    </w:p>
    <w:p w14:paraId="2ADB11CD" w14:textId="77777777" w:rsidR="00F87284" w:rsidRDefault="00F87284" w:rsidP="00F87284">
      <w:pPr>
        <w:pStyle w:val="ListParagraph"/>
        <w:spacing w:before="240" w:after="0" w:line="240" w:lineRule="auto"/>
        <w:rPr>
          <w:rFonts w:ascii="Times New Roman" w:hAnsi="Times New Roman" w:cs="Times New Roman"/>
          <w:sz w:val="24"/>
          <w:szCs w:val="24"/>
        </w:rPr>
      </w:pPr>
    </w:p>
    <w:p w14:paraId="1E06FA78" w14:textId="1481195A" w:rsidR="00CD0945" w:rsidRPr="00F87284" w:rsidRDefault="00CD2D9A" w:rsidP="008E6FCA">
      <w:pPr>
        <w:pStyle w:val="ListParagraph"/>
        <w:numPr>
          <w:ilvl w:val="0"/>
          <w:numId w:val="28"/>
        </w:numPr>
        <w:spacing w:before="240" w:after="0" w:line="240" w:lineRule="auto"/>
        <w:rPr>
          <w:rFonts w:ascii="Times New Roman" w:hAnsi="Times New Roman" w:cs="Times New Roman"/>
          <w:sz w:val="24"/>
          <w:szCs w:val="24"/>
        </w:rPr>
      </w:pPr>
      <w:r w:rsidRPr="00CD0945">
        <w:rPr>
          <w:rFonts w:ascii="Times New Roman" w:hAnsi="Times New Roman" w:cs="Times New Roman"/>
          <w:sz w:val="24"/>
          <w:szCs w:val="24"/>
        </w:rPr>
        <w:t>Election of Officers</w:t>
      </w:r>
      <w:r w:rsidR="00F87284">
        <w:rPr>
          <w:rFonts w:ascii="Times New Roman" w:hAnsi="Times New Roman" w:cs="Times New Roman"/>
          <w:sz w:val="24"/>
          <w:szCs w:val="24"/>
        </w:rPr>
        <w:t xml:space="preserve">                                                                                                         </w:t>
      </w:r>
      <w:r w:rsidRPr="00F87284">
        <w:rPr>
          <w:rFonts w:ascii="Times New Roman" w:hAnsi="Times New Roman" w:cs="Times New Roman"/>
          <w:sz w:val="24"/>
          <w:szCs w:val="24"/>
        </w:rPr>
        <w:t xml:space="preserve"> </w:t>
      </w:r>
      <w:r w:rsidR="00CD0945" w:rsidRPr="00F87284">
        <w:rPr>
          <w:rFonts w:ascii="Times New Roman" w:hAnsi="Times New Roman" w:cs="Times New Roman"/>
          <w:sz w:val="24"/>
          <w:szCs w:val="24"/>
        </w:rPr>
        <w:t xml:space="preserve">Prior to the meeting, a call for nominations for officers went out to all senators serving for the 2021-2022 year. </w:t>
      </w:r>
      <w:r w:rsidRPr="00F87284">
        <w:rPr>
          <w:rFonts w:ascii="Times New Roman" w:hAnsi="Times New Roman" w:cs="Times New Roman"/>
          <w:sz w:val="24"/>
          <w:szCs w:val="24"/>
        </w:rPr>
        <w:t xml:space="preserve">                                                                                                              </w:t>
      </w:r>
      <w:r w:rsidR="00CD0945" w:rsidRPr="00F87284">
        <w:rPr>
          <w:rFonts w:ascii="Times New Roman" w:hAnsi="Times New Roman" w:cs="Times New Roman"/>
          <w:sz w:val="24"/>
          <w:szCs w:val="24"/>
        </w:rPr>
        <w:t xml:space="preserve">   </w:t>
      </w:r>
      <w:r w:rsidRPr="00F87284">
        <w:rPr>
          <w:rFonts w:ascii="Times New Roman" w:hAnsi="Times New Roman" w:cs="Times New Roman"/>
          <w:sz w:val="24"/>
          <w:szCs w:val="24"/>
        </w:rPr>
        <w:t>Leadership for the meeting was temporarily transferred to Senator Greene to conduct the election of the Speaker</w:t>
      </w:r>
      <w:r w:rsidR="00CD0945" w:rsidRPr="00F87284">
        <w:rPr>
          <w:rFonts w:ascii="Times New Roman" w:hAnsi="Times New Roman" w:cs="Times New Roman"/>
          <w:color w:val="000000" w:themeColor="text1"/>
          <w:sz w:val="24"/>
          <w:szCs w:val="24"/>
        </w:rPr>
        <w:t xml:space="preserve">. </w:t>
      </w:r>
    </w:p>
    <w:p w14:paraId="48A9627C" w14:textId="2DAC7E60" w:rsidR="00CD0945" w:rsidRPr="00CD0945" w:rsidRDefault="00CD0945" w:rsidP="00CD0945">
      <w:pPr>
        <w:pStyle w:val="ListParagraph"/>
        <w:numPr>
          <w:ilvl w:val="0"/>
          <w:numId w:val="25"/>
        </w:numPr>
        <w:spacing w:before="240"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Speaker: </w:t>
      </w:r>
      <w:r w:rsidRPr="00CD0945">
        <w:rPr>
          <w:rFonts w:ascii="Times New Roman" w:hAnsi="Times New Roman" w:cs="Times New Roman"/>
          <w:color w:val="000000" w:themeColor="text1"/>
          <w:sz w:val="24"/>
          <w:szCs w:val="24"/>
        </w:rPr>
        <w:t xml:space="preserve">Senator Bethanie Pletcher was nominated for Speaker. The floor was open for additional nominations. There were no additional nominations. Senator Pletcher was elected to Speaker of the Faculty Senate for the 2021-2022 year.                                                                                                                 The leadership of the meeting was transferred to Speaker Pletcher. </w:t>
      </w:r>
    </w:p>
    <w:p w14:paraId="712F10AA" w14:textId="60C0EDAE" w:rsidR="00CD2D9A" w:rsidRDefault="00CD2D9A" w:rsidP="00CD2D9A">
      <w:pPr>
        <w:pStyle w:val="ListParagraph"/>
        <w:numPr>
          <w:ilvl w:val="0"/>
          <w:numId w:val="25"/>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Deputy Speaker</w:t>
      </w:r>
      <w:r w:rsidR="00CD0945">
        <w:rPr>
          <w:rFonts w:ascii="Times New Roman" w:hAnsi="Times New Roman" w:cs="Times New Roman"/>
          <w:color w:val="000000" w:themeColor="text1"/>
          <w:sz w:val="24"/>
          <w:szCs w:val="24"/>
        </w:rPr>
        <w:t>: Senator Hollenbaugh was nominated. There were no additional nominations from the floor. Senator Hollenbaugh was elected to Deputy Speaker for the 2021-2022 year.</w:t>
      </w:r>
    </w:p>
    <w:p w14:paraId="4EEA5078" w14:textId="11668531" w:rsidR="00F87284" w:rsidRDefault="00CD2D9A" w:rsidP="00F87284">
      <w:pPr>
        <w:pStyle w:val="ListParagraph"/>
        <w:numPr>
          <w:ilvl w:val="0"/>
          <w:numId w:val="25"/>
        </w:num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Secretar</w:t>
      </w:r>
      <w:r w:rsidR="00CD0945">
        <w:rPr>
          <w:rFonts w:ascii="Times New Roman" w:hAnsi="Times New Roman" w:cs="Times New Roman"/>
          <w:color w:val="000000" w:themeColor="text1"/>
          <w:sz w:val="24"/>
          <w:szCs w:val="24"/>
        </w:rPr>
        <w:t xml:space="preserve">y: Senator Greene was nominated. There were no additional nominations from the floor. Senator Greene </w:t>
      </w:r>
      <w:r w:rsidR="00F87284">
        <w:rPr>
          <w:rFonts w:ascii="Times New Roman" w:hAnsi="Times New Roman" w:cs="Times New Roman"/>
          <w:color w:val="000000" w:themeColor="text1"/>
          <w:sz w:val="24"/>
          <w:szCs w:val="24"/>
        </w:rPr>
        <w:t>was elected to secretary for the 2021-2022 year.</w:t>
      </w:r>
    </w:p>
    <w:p w14:paraId="7A1CD51C" w14:textId="68A2EEC0" w:rsidR="008E6FCA" w:rsidRPr="008E6FCA" w:rsidRDefault="008E6FCA" w:rsidP="008E6FCA">
      <w:pPr>
        <w:pStyle w:val="ListParagraph"/>
        <w:numPr>
          <w:ilvl w:val="0"/>
          <w:numId w:val="25"/>
        </w:numPr>
        <w:spacing w:before="240" w:after="0" w:line="240" w:lineRule="auto"/>
        <w:rPr>
          <w:rFonts w:ascii="Times New Roman" w:hAnsi="Times New Roman" w:cs="Times New Roman"/>
          <w:sz w:val="24"/>
          <w:szCs w:val="24"/>
        </w:rPr>
      </w:pPr>
      <w:r w:rsidRPr="008E6FCA">
        <w:rPr>
          <w:rFonts w:ascii="Times New Roman" w:hAnsi="Times New Roman" w:cs="Times New Roman"/>
          <w:sz w:val="24"/>
          <w:szCs w:val="24"/>
        </w:rPr>
        <w:lastRenderedPageBreak/>
        <w:t xml:space="preserve">Parliamentarian: The Speaker appointed Senator Changchit as </w:t>
      </w:r>
      <w:r w:rsidR="00993D04">
        <w:rPr>
          <w:rFonts w:ascii="Times New Roman" w:hAnsi="Times New Roman" w:cs="Times New Roman"/>
          <w:sz w:val="24"/>
          <w:szCs w:val="24"/>
        </w:rPr>
        <w:t>Parliamentarian</w:t>
      </w:r>
      <w:r w:rsidRPr="008E6FCA">
        <w:rPr>
          <w:rFonts w:ascii="Times New Roman" w:hAnsi="Times New Roman" w:cs="Times New Roman"/>
          <w:sz w:val="24"/>
          <w:szCs w:val="24"/>
        </w:rPr>
        <w:t>.</w:t>
      </w:r>
    </w:p>
    <w:p w14:paraId="251054A3" w14:textId="3F288DE8" w:rsidR="008E6FCA" w:rsidRPr="008E6FCA" w:rsidRDefault="008E6FCA" w:rsidP="008E6FCA">
      <w:pPr>
        <w:spacing w:after="0"/>
        <w:rPr>
          <w:rFonts w:ascii="Times New Roman" w:hAnsi="Times New Roman" w:cs="Times New Roman"/>
          <w:color w:val="000000" w:themeColor="text1"/>
          <w:sz w:val="24"/>
          <w:szCs w:val="24"/>
        </w:rPr>
      </w:pPr>
    </w:p>
    <w:p w14:paraId="12BE7EB8" w14:textId="773A7D0B" w:rsidR="00F87284" w:rsidRPr="008E6FCA" w:rsidRDefault="004864C1" w:rsidP="008E6FCA">
      <w:pPr>
        <w:pStyle w:val="ListParagraph"/>
        <w:numPr>
          <w:ilvl w:val="0"/>
          <w:numId w:val="28"/>
        </w:numPr>
        <w:spacing w:before="240" w:after="0" w:line="240" w:lineRule="auto"/>
        <w:rPr>
          <w:rFonts w:ascii="Times New Roman" w:hAnsi="Times New Roman" w:cs="Times New Roman"/>
          <w:sz w:val="24"/>
          <w:szCs w:val="24"/>
        </w:rPr>
      </w:pPr>
      <w:r w:rsidRPr="008E6FCA">
        <w:rPr>
          <w:rFonts w:ascii="Times New Roman" w:hAnsi="Times New Roman" w:cs="Times New Roman"/>
          <w:sz w:val="24"/>
          <w:szCs w:val="24"/>
        </w:rPr>
        <w:t xml:space="preserve">Committee </w:t>
      </w:r>
      <w:r w:rsidR="00CD2D9A" w:rsidRPr="008E6FCA">
        <w:rPr>
          <w:rFonts w:ascii="Times New Roman" w:hAnsi="Times New Roman" w:cs="Times New Roman"/>
          <w:sz w:val="24"/>
          <w:szCs w:val="24"/>
        </w:rPr>
        <w:t>Breakout Sessions</w:t>
      </w:r>
      <w:r w:rsidR="00F87284" w:rsidRPr="008E6FCA">
        <w:rPr>
          <w:rFonts w:ascii="Times New Roman" w:hAnsi="Times New Roman" w:cs="Times New Roman"/>
          <w:sz w:val="24"/>
          <w:szCs w:val="24"/>
        </w:rPr>
        <w:t xml:space="preserve">                                                                                                   A list of Faculty Senate Committees and the senators assigned to each committee was provided. Fifteen minutes was allotted for each </w:t>
      </w:r>
      <w:r w:rsidR="008E6FCA" w:rsidRPr="008E6FCA">
        <w:rPr>
          <w:rFonts w:ascii="Times New Roman" w:hAnsi="Times New Roman" w:cs="Times New Roman"/>
          <w:sz w:val="24"/>
          <w:szCs w:val="24"/>
        </w:rPr>
        <w:t xml:space="preserve">committee </w:t>
      </w:r>
      <w:r w:rsidR="00F87284" w:rsidRPr="008E6FCA">
        <w:rPr>
          <w:rFonts w:ascii="Times New Roman" w:hAnsi="Times New Roman" w:cs="Times New Roman"/>
          <w:sz w:val="24"/>
          <w:szCs w:val="24"/>
        </w:rPr>
        <w:t xml:space="preserve">to meet in break-out meetings. The main focus was to elect a chair.                                   </w:t>
      </w:r>
      <w:r w:rsidR="008E6FCA" w:rsidRPr="008E6FCA">
        <w:rPr>
          <w:rFonts w:ascii="Times New Roman" w:hAnsi="Times New Roman" w:cs="Times New Roman"/>
          <w:sz w:val="24"/>
          <w:szCs w:val="24"/>
        </w:rPr>
        <w:t xml:space="preserve">                                       </w:t>
      </w:r>
      <w:r w:rsidR="00F87284" w:rsidRPr="008E6FCA">
        <w:rPr>
          <w:rFonts w:ascii="Times New Roman" w:hAnsi="Times New Roman" w:cs="Times New Roman"/>
          <w:sz w:val="24"/>
          <w:szCs w:val="24"/>
        </w:rPr>
        <w:t xml:space="preserve">  </w:t>
      </w:r>
    </w:p>
    <w:p w14:paraId="125F0FF7" w14:textId="77777777" w:rsidR="00FC3C74" w:rsidRDefault="000E2C7C" w:rsidP="008E6FCA">
      <w:pPr>
        <w:pStyle w:val="ListParagraph"/>
        <w:numPr>
          <w:ilvl w:val="0"/>
          <w:numId w:val="28"/>
        </w:numPr>
        <w:spacing w:before="240" w:after="0" w:line="240" w:lineRule="auto"/>
        <w:contextualSpacing w:val="0"/>
        <w:rPr>
          <w:rFonts w:ascii="Times New Roman" w:hAnsi="Times New Roman" w:cs="Times New Roman"/>
          <w:sz w:val="24"/>
          <w:szCs w:val="24"/>
        </w:rPr>
      </w:pPr>
      <w:r w:rsidRPr="00CD2D9A">
        <w:rPr>
          <w:rFonts w:ascii="Times New Roman" w:hAnsi="Times New Roman" w:cs="Times New Roman"/>
          <w:sz w:val="24"/>
          <w:szCs w:val="24"/>
        </w:rPr>
        <w:t xml:space="preserve"> </w:t>
      </w:r>
      <w:r w:rsidR="005E44FE" w:rsidRPr="00CD2D9A">
        <w:rPr>
          <w:rFonts w:ascii="Times New Roman" w:hAnsi="Times New Roman" w:cs="Times New Roman"/>
          <w:sz w:val="24"/>
          <w:szCs w:val="24"/>
        </w:rPr>
        <w:t>New Business</w:t>
      </w:r>
      <w:r w:rsidR="001B7CDF" w:rsidRPr="00CD2D9A">
        <w:rPr>
          <w:rFonts w:ascii="Times New Roman" w:hAnsi="Times New Roman" w:cs="Times New Roman"/>
          <w:sz w:val="24"/>
          <w:szCs w:val="24"/>
        </w:rPr>
        <w:t xml:space="preserve">  </w:t>
      </w:r>
      <w:r w:rsidR="008E6FCA">
        <w:rPr>
          <w:rFonts w:ascii="Times New Roman" w:hAnsi="Times New Roman" w:cs="Times New Roman"/>
          <w:sz w:val="24"/>
          <w:szCs w:val="24"/>
        </w:rPr>
        <w:t xml:space="preserve">        </w:t>
      </w:r>
    </w:p>
    <w:p w14:paraId="01C89930" w14:textId="13A82CCF" w:rsidR="008E6FCA" w:rsidRPr="00993D04" w:rsidRDefault="00FC3C74" w:rsidP="00993D04">
      <w:pPr>
        <w:pStyle w:val="ListParagraph"/>
        <w:numPr>
          <w:ilvl w:val="0"/>
          <w:numId w:val="31"/>
        </w:numPr>
        <w:spacing w:before="240" w:after="0" w:line="240" w:lineRule="auto"/>
        <w:rPr>
          <w:rFonts w:ascii="Times New Roman" w:hAnsi="Times New Roman" w:cs="Times New Roman"/>
          <w:sz w:val="24"/>
          <w:szCs w:val="24"/>
        </w:rPr>
      </w:pPr>
      <w:r w:rsidRPr="00FC3C74">
        <w:rPr>
          <w:rFonts w:ascii="Times New Roman" w:hAnsi="Times New Roman" w:cs="Times New Roman"/>
          <w:sz w:val="24"/>
          <w:szCs w:val="24"/>
        </w:rPr>
        <w:t>Faculty Affairs</w:t>
      </w:r>
      <w:r w:rsidR="008E6FCA" w:rsidRPr="00FC3C74">
        <w:rPr>
          <w:rFonts w:ascii="Times New Roman" w:hAnsi="Times New Roman" w:cs="Times New Roman"/>
          <w:sz w:val="24"/>
          <w:szCs w:val="24"/>
        </w:rPr>
        <w:t xml:space="preserve">                                                                                                                      </w:t>
      </w:r>
      <w:r w:rsidR="001B7CDF" w:rsidRPr="00FC3C74">
        <w:rPr>
          <w:rFonts w:ascii="Times New Roman" w:hAnsi="Times New Roman" w:cs="Times New Roman"/>
          <w:sz w:val="24"/>
          <w:szCs w:val="24"/>
        </w:rPr>
        <w:t xml:space="preserve"> </w:t>
      </w:r>
      <w:r w:rsidR="008E6FCA" w:rsidRPr="00FC3C74">
        <w:rPr>
          <w:rFonts w:ascii="Times New Roman" w:hAnsi="Times New Roman" w:cs="Times New Roman"/>
          <w:sz w:val="24"/>
          <w:szCs w:val="24"/>
        </w:rPr>
        <w:t xml:space="preserve">     </w:t>
      </w:r>
      <w:proofErr w:type="gramStart"/>
      <w:r w:rsidR="008E6FCA" w:rsidRPr="00993D04">
        <w:rPr>
          <w:rFonts w:ascii="Times New Roman" w:hAnsi="Times New Roman" w:cs="Times New Roman"/>
          <w:sz w:val="24"/>
          <w:szCs w:val="24"/>
        </w:rPr>
        <w:t>If  policies</w:t>
      </w:r>
      <w:proofErr w:type="gramEnd"/>
      <w:r w:rsidR="008E6FCA" w:rsidRPr="00993D04">
        <w:rPr>
          <w:rFonts w:ascii="Times New Roman" w:hAnsi="Times New Roman" w:cs="Times New Roman"/>
          <w:sz w:val="24"/>
          <w:szCs w:val="24"/>
        </w:rPr>
        <w:t xml:space="preserve"> come up for review during the summer (before August) and they need quick turn-around, then the executive committee will review and approve in place of the faculty affairs committee</w:t>
      </w:r>
      <w:r w:rsidRPr="00993D04">
        <w:rPr>
          <w:rFonts w:ascii="Times New Roman" w:hAnsi="Times New Roman" w:cs="Times New Roman"/>
          <w:sz w:val="24"/>
          <w:szCs w:val="24"/>
        </w:rPr>
        <w:t>.</w:t>
      </w:r>
      <w:r w:rsidR="008E6FCA" w:rsidRPr="00993D04">
        <w:rPr>
          <w:rFonts w:ascii="Times New Roman" w:hAnsi="Times New Roman" w:cs="Times New Roman"/>
          <w:sz w:val="24"/>
          <w:szCs w:val="24"/>
        </w:rPr>
        <w:t xml:space="preserve"> </w:t>
      </w:r>
    </w:p>
    <w:p w14:paraId="159E80EF" w14:textId="72EC54C7" w:rsidR="00993D04" w:rsidRPr="00993D04" w:rsidRDefault="00FC3C74" w:rsidP="00993D04">
      <w:pPr>
        <w:pStyle w:val="ListParagraph"/>
        <w:numPr>
          <w:ilvl w:val="0"/>
          <w:numId w:val="31"/>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Committee on Committees    </w:t>
      </w:r>
      <w:r w:rsidR="00993D04">
        <w:rPr>
          <w:rFonts w:ascii="Times New Roman" w:hAnsi="Times New Roman" w:cs="Times New Roman"/>
          <w:sz w:val="24"/>
          <w:szCs w:val="24"/>
        </w:rPr>
        <w:t xml:space="preserve">                                                                                    </w:t>
      </w:r>
      <w:r w:rsidR="00993D04" w:rsidRPr="00993D04">
        <w:rPr>
          <w:rFonts w:ascii="Times New Roman" w:hAnsi="Times New Roman" w:cs="Times New Roman"/>
          <w:sz w:val="24"/>
          <w:szCs w:val="24"/>
        </w:rPr>
        <w:t>University Committees that need Senate Representation. Senator Metcalf reviewed</w:t>
      </w:r>
      <w:r w:rsidR="00993D04">
        <w:rPr>
          <w:rFonts w:ascii="Times New Roman" w:hAnsi="Times New Roman" w:cs="Times New Roman"/>
          <w:sz w:val="24"/>
          <w:szCs w:val="24"/>
        </w:rPr>
        <w:t xml:space="preserve"> </w:t>
      </w:r>
      <w:r w:rsidR="00993D04" w:rsidRPr="00993D04">
        <w:rPr>
          <w:rFonts w:ascii="Times New Roman" w:hAnsi="Times New Roman" w:cs="Times New Roman"/>
          <w:sz w:val="24"/>
          <w:szCs w:val="24"/>
        </w:rPr>
        <w:t>who had served on which committees this past academic year. There can be carry-over. Senator Metcalf indicated plans to send a list of the committees so senators</w:t>
      </w:r>
      <w:r w:rsidR="00993D04">
        <w:rPr>
          <w:rFonts w:ascii="Times New Roman" w:hAnsi="Times New Roman" w:cs="Times New Roman"/>
          <w:sz w:val="24"/>
          <w:szCs w:val="24"/>
        </w:rPr>
        <w:t xml:space="preserve"> </w:t>
      </w:r>
      <w:r w:rsidR="00993D04" w:rsidRPr="00993D04">
        <w:rPr>
          <w:rFonts w:ascii="Times New Roman" w:hAnsi="Times New Roman" w:cs="Times New Roman"/>
          <w:sz w:val="24"/>
          <w:szCs w:val="24"/>
        </w:rPr>
        <w:t xml:space="preserve">could respond with their respective interests. Yet to be addressed is a </w:t>
      </w:r>
    </w:p>
    <w:p w14:paraId="2DFAC75E" w14:textId="33D9D593" w:rsidR="00993D04" w:rsidRPr="00993D04" w:rsidRDefault="00993D04" w:rsidP="00993D04">
      <w:pPr>
        <w:pStyle w:val="ListParagraph"/>
        <w:spacing w:before="240" w:after="0" w:line="240" w:lineRule="auto"/>
        <w:ind w:left="1140"/>
        <w:rPr>
          <w:rFonts w:ascii="Times New Roman" w:hAnsi="Times New Roman" w:cs="Times New Roman"/>
          <w:sz w:val="24"/>
          <w:szCs w:val="24"/>
        </w:rPr>
      </w:pPr>
      <w:r>
        <w:rPr>
          <w:rFonts w:ascii="Times New Roman" w:hAnsi="Times New Roman" w:cs="Times New Roman"/>
          <w:sz w:val="24"/>
          <w:szCs w:val="24"/>
        </w:rPr>
        <w:t xml:space="preserve">representative to the Budget Advisory Committee. The Deputy Speaker is </w:t>
      </w:r>
      <w:r w:rsidRPr="00993D04">
        <w:rPr>
          <w:rFonts w:ascii="Times New Roman" w:hAnsi="Times New Roman" w:cs="Times New Roman"/>
          <w:sz w:val="24"/>
          <w:szCs w:val="24"/>
        </w:rPr>
        <w:t>assigned to the University Calendar Committee.</w:t>
      </w:r>
    </w:p>
    <w:p w14:paraId="47C76547" w14:textId="77777777" w:rsidR="00993D04" w:rsidRDefault="00993D04" w:rsidP="00993D04">
      <w:pPr>
        <w:pStyle w:val="ListParagraph"/>
        <w:spacing w:before="240" w:after="0" w:line="240" w:lineRule="auto"/>
        <w:ind w:left="1140"/>
        <w:rPr>
          <w:rFonts w:ascii="Times New Roman" w:hAnsi="Times New Roman" w:cs="Times New Roman"/>
          <w:sz w:val="24"/>
          <w:szCs w:val="24"/>
        </w:rPr>
      </w:pPr>
    </w:p>
    <w:p w14:paraId="708CB509" w14:textId="12DE2182" w:rsidR="00984A23" w:rsidRDefault="00984A23" w:rsidP="00993D04">
      <w:pPr>
        <w:pStyle w:val="ListParagraph"/>
        <w:numPr>
          <w:ilvl w:val="0"/>
          <w:numId w:val="28"/>
        </w:numPr>
        <w:spacing w:before="240" w:after="0" w:line="240" w:lineRule="auto"/>
        <w:rPr>
          <w:rFonts w:ascii="Times New Roman" w:hAnsi="Times New Roman" w:cs="Times New Roman"/>
          <w:sz w:val="24"/>
          <w:szCs w:val="24"/>
        </w:rPr>
      </w:pPr>
      <w:r>
        <w:rPr>
          <w:rFonts w:ascii="Times New Roman" w:hAnsi="Times New Roman" w:cs="Times New Roman"/>
          <w:sz w:val="24"/>
          <w:szCs w:val="24"/>
        </w:rPr>
        <w:t>For the Good of the Order</w:t>
      </w:r>
      <w:r w:rsidR="00E07DEA">
        <w:rPr>
          <w:rFonts w:ascii="Times New Roman" w:hAnsi="Times New Roman" w:cs="Times New Roman"/>
          <w:sz w:val="24"/>
          <w:szCs w:val="24"/>
        </w:rPr>
        <w:t xml:space="preserve">: </w:t>
      </w:r>
    </w:p>
    <w:p w14:paraId="6EB82FF8" w14:textId="211BB034" w:rsidR="00993D04" w:rsidRDefault="00993D04" w:rsidP="00993D04">
      <w:pPr>
        <w:pStyle w:val="ListParagraph"/>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Speaker Pletcher indicated hope for the fall to meet in person with the Executive Committee and possibly the Senate as long as this could be accomplished within COVID-19 safety protocols. </w:t>
      </w:r>
    </w:p>
    <w:p w14:paraId="65918BAA" w14:textId="3B316768" w:rsidR="00F233EE" w:rsidRPr="00F747C0" w:rsidRDefault="004864C1" w:rsidP="008E6FCA">
      <w:pPr>
        <w:pStyle w:val="ListParagraph"/>
        <w:numPr>
          <w:ilvl w:val="0"/>
          <w:numId w:val="28"/>
        </w:numPr>
        <w:spacing w:before="240" w:after="0" w:line="240" w:lineRule="auto"/>
        <w:contextualSpacing w:val="0"/>
        <w:rPr>
          <w:rFonts w:ascii="Times New Roman" w:hAnsi="Times New Roman" w:cs="Times New Roman"/>
          <w:sz w:val="24"/>
          <w:szCs w:val="24"/>
        </w:rPr>
      </w:pPr>
      <w:r w:rsidRPr="00F747C0">
        <w:rPr>
          <w:rFonts w:ascii="Times New Roman" w:hAnsi="Times New Roman" w:cs="Times New Roman"/>
          <w:sz w:val="24"/>
          <w:szCs w:val="24"/>
        </w:rPr>
        <w:t>Adjourn</w:t>
      </w:r>
      <w:r w:rsidR="00E07DEA">
        <w:rPr>
          <w:rFonts w:ascii="Times New Roman" w:hAnsi="Times New Roman" w:cs="Times New Roman"/>
          <w:sz w:val="24"/>
          <w:szCs w:val="24"/>
        </w:rPr>
        <w:t xml:space="preserve">: A motion to adjourn was made </w:t>
      </w:r>
      <w:r w:rsidR="00F03B7B">
        <w:rPr>
          <w:rFonts w:ascii="Times New Roman" w:hAnsi="Times New Roman" w:cs="Times New Roman"/>
          <w:sz w:val="24"/>
          <w:szCs w:val="24"/>
        </w:rPr>
        <w:t xml:space="preserve">by Senator </w:t>
      </w:r>
      <w:r w:rsidR="00CD2D9A">
        <w:rPr>
          <w:rFonts w:ascii="Times New Roman" w:hAnsi="Times New Roman" w:cs="Times New Roman"/>
          <w:sz w:val="24"/>
          <w:szCs w:val="24"/>
        </w:rPr>
        <w:t xml:space="preserve">Rao </w:t>
      </w:r>
      <w:r w:rsidR="00E07DEA">
        <w:rPr>
          <w:rFonts w:ascii="Times New Roman" w:hAnsi="Times New Roman" w:cs="Times New Roman"/>
          <w:sz w:val="24"/>
          <w:szCs w:val="24"/>
        </w:rPr>
        <w:t xml:space="preserve">at </w:t>
      </w:r>
      <w:r w:rsidR="00CD2D9A">
        <w:rPr>
          <w:rFonts w:ascii="Times New Roman" w:hAnsi="Times New Roman" w:cs="Times New Roman"/>
          <w:sz w:val="24"/>
          <w:szCs w:val="24"/>
        </w:rPr>
        <w:t>4:41</w:t>
      </w:r>
      <w:r w:rsidR="00E07DEA">
        <w:rPr>
          <w:rFonts w:ascii="Times New Roman" w:hAnsi="Times New Roman" w:cs="Times New Roman"/>
          <w:sz w:val="24"/>
          <w:szCs w:val="24"/>
        </w:rPr>
        <w:t xml:space="preserve"> p.m.</w:t>
      </w:r>
    </w:p>
    <w:sectPr w:rsidR="00F233EE" w:rsidRPr="00F747C0" w:rsidSect="00C205C2">
      <w:headerReference w:type="default"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64A5" w14:textId="77777777" w:rsidR="001D41A2" w:rsidRDefault="001D41A2" w:rsidP="00FB5091">
      <w:pPr>
        <w:spacing w:after="0" w:line="240" w:lineRule="auto"/>
      </w:pPr>
      <w:r>
        <w:separator/>
      </w:r>
    </w:p>
  </w:endnote>
  <w:endnote w:type="continuationSeparator" w:id="0">
    <w:p w14:paraId="47BF6BC2" w14:textId="77777777" w:rsidR="001D41A2" w:rsidRDefault="001D41A2" w:rsidP="00FB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DB24F" w14:textId="77777777" w:rsidR="00E07DEA" w:rsidRDefault="00E07DEA">
    <w:pPr>
      <w:pStyle w:val="Footer"/>
    </w:pPr>
    <w:r>
      <w:t>Submitted by Pam Greene, Faculty Senate Secretary</w:t>
    </w:r>
  </w:p>
  <w:p w14:paraId="7D7474DA" w14:textId="46AD20AF" w:rsidR="00E07DEA" w:rsidRDefault="00E07DEA">
    <w:pPr>
      <w:pStyle w:val="Footer"/>
    </w:pPr>
    <w:r>
      <w:t xml:space="preserve">April 26, </w:t>
    </w:r>
    <w:proofErr w:type="gramStart"/>
    <w:r>
      <w:t>2021</w:t>
    </w:r>
    <w:proofErr w:type="gramEnd"/>
    <w: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F2E5" w14:textId="77777777" w:rsidR="001D41A2" w:rsidRDefault="001D41A2" w:rsidP="00FB5091">
      <w:pPr>
        <w:spacing w:after="0" w:line="240" w:lineRule="auto"/>
      </w:pPr>
      <w:r>
        <w:separator/>
      </w:r>
    </w:p>
  </w:footnote>
  <w:footnote w:type="continuationSeparator" w:id="0">
    <w:p w14:paraId="38C722E1" w14:textId="77777777" w:rsidR="001D41A2" w:rsidRDefault="001D41A2" w:rsidP="00FB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156973"/>
      <w:docPartObj>
        <w:docPartGallery w:val="Page Numbers (Top of Page)"/>
        <w:docPartUnique/>
      </w:docPartObj>
    </w:sdtPr>
    <w:sdtEndPr>
      <w:rPr>
        <w:noProof/>
      </w:rPr>
    </w:sdtEndPr>
    <w:sdtContent>
      <w:p w14:paraId="6281A112" w14:textId="6B838502" w:rsidR="005F38FE" w:rsidRDefault="005F38F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0532E0" w14:textId="77777777" w:rsidR="005F38FE" w:rsidRDefault="005F3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55F"/>
    <w:multiLevelType w:val="hybridMultilevel"/>
    <w:tmpl w:val="8DA81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517B69"/>
    <w:multiLevelType w:val="hybridMultilevel"/>
    <w:tmpl w:val="8CF2828A"/>
    <w:lvl w:ilvl="0" w:tplc="0409000F">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15:restartNumberingAfterBreak="0">
    <w:nsid w:val="041B1FD1"/>
    <w:multiLevelType w:val="hybridMultilevel"/>
    <w:tmpl w:val="A4F496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8A5B29"/>
    <w:multiLevelType w:val="hybridMultilevel"/>
    <w:tmpl w:val="E4E60F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BA1589"/>
    <w:multiLevelType w:val="hybridMultilevel"/>
    <w:tmpl w:val="BEC89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927B9E"/>
    <w:multiLevelType w:val="hybridMultilevel"/>
    <w:tmpl w:val="416EAB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125F7B"/>
    <w:multiLevelType w:val="hybridMultilevel"/>
    <w:tmpl w:val="6102F58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333D9A"/>
    <w:multiLevelType w:val="hybridMultilevel"/>
    <w:tmpl w:val="D8A83F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F34541"/>
    <w:multiLevelType w:val="hybridMultilevel"/>
    <w:tmpl w:val="03C85E26"/>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187579D6"/>
    <w:multiLevelType w:val="hybridMultilevel"/>
    <w:tmpl w:val="7FC29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C599E"/>
    <w:multiLevelType w:val="hybridMultilevel"/>
    <w:tmpl w:val="32BA7ABE"/>
    <w:lvl w:ilvl="0" w:tplc="64941F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93158F"/>
    <w:multiLevelType w:val="hybridMultilevel"/>
    <w:tmpl w:val="7DE2E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3A30FA"/>
    <w:multiLevelType w:val="hybridMultilevel"/>
    <w:tmpl w:val="44CCC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C716EE"/>
    <w:multiLevelType w:val="hybridMultilevel"/>
    <w:tmpl w:val="DF848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54600B"/>
    <w:multiLevelType w:val="hybridMultilevel"/>
    <w:tmpl w:val="5E66E93E"/>
    <w:lvl w:ilvl="0" w:tplc="886C1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3A0390"/>
    <w:multiLevelType w:val="hybridMultilevel"/>
    <w:tmpl w:val="D3141D3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32D11F3"/>
    <w:multiLevelType w:val="hybridMultilevel"/>
    <w:tmpl w:val="74321C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A15429"/>
    <w:multiLevelType w:val="hybridMultilevel"/>
    <w:tmpl w:val="EB92EA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3805AB"/>
    <w:multiLevelType w:val="hybridMultilevel"/>
    <w:tmpl w:val="FC5E7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B2A83"/>
    <w:multiLevelType w:val="hybridMultilevel"/>
    <w:tmpl w:val="3A5EB3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DFB7CC9"/>
    <w:multiLevelType w:val="hybridMultilevel"/>
    <w:tmpl w:val="E7AC63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691031"/>
    <w:multiLevelType w:val="hybridMultilevel"/>
    <w:tmpl w:val="BDC0F9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1A61CC"/>
    <w:multiLevelType w:val="hybridMultilevel"/>
    <w:tmpl w:val="16926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451766"/>
    <w:multiLevelType w:val="hybridMultilevel"/>
    <w:tmpl w:val="EF38DC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AF10FE"/>
    <w:multiLevelType w:val="hybridMultilevel"/>
    <w:tmpl w:val="127445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3F0CFB"/>
    <w:multiLevelType w:val="hybridMultilevel"/>
    <w:tmpl w:val="3080EE4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B620E6E"/>
    <w:multiLevelType w:val="hybridMultilevel"/>
    <w:tmpl w:val="E0A6E3F2"/>
    <w:lvl w:ilvl="0" w:tplc="F0AEC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48348B"/>
    <w:multiLevelType w:val="hybridMultilevel"/>
    <w:tmpl w:val="2930843C"/>
    <w:lvl w:ilvl="0" w:tplc="8DD0EE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E6148A"/>
    <w:multiLevelType w:val="hybridMultilevel"/>
    <w:tmpl w:val="3006AC4E"/>
    <w:lvl w:ilvl="0" w:tplc="0409001B">
      <w:start w:val="1"/>
      <w:numFmt w:val="lowerRoman"/>
      <w:lvlText w:val="%1."/>
      <w:lvlJc w:val="righ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6917C18"/>
    <w:multiLevelType w:val="hybridMultilevel"/>
    <w:tmpl w:val="DB107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972B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9883BDC"/>
    <w:multiLevelType w:val="hybridMultilevel"/>
    <w:tmpl w:val="4F1C6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7"/>
  </w:num>
  <w:num w:numId="3">
    <w:abstractNumId w:val="13"/>
  </w:num>
  <w:num w:numId="4">
    <w:abstractNumId w:val="11"/>
  </w:num>
  <w:num w:numId="5">
    <w:abstractNumId w:val="2"/>
  </w:num>
  <w:num w:numId="6">
    <w:abstractNumId w:val="16"/>
  </w:num>
  <w:num w:numId="7">
    <w:abstractNumId w:val="0"/>
  </w:num>
  <w:num w:numId="8">
    <w:abstractNumId w:val="20"/>
  </w:num>
  <w:num w:numId="9">
    <w:abstractNumId w:val="21"/>
  </w:num>
  <w:num w:numId="10">
    <w:abstractNumId w:val="5"/>
  </w:num>
  <w:num w:numId="11">
    <w:abstractNumId w:val="24"/>
  </w:num>
  <w:num w:numId="12">
    <w:abstractNumId w:val="22"/>
  </w:num>
  <w:num w:numId="13">
    <w:abstractNumId w:val="6"/>
  </w:num>
  <w:num w:numId="14">
    <w:abstractNumId w:val="12"/>
  </w:num>
  <w:num w:numId="15">
    <w:abstractNumId w:val="3"/>
  </w:num>
  <w:num w:numId="16">
    <w:abstractNumId w:val="25"/>
  </w:num>
  <w:num w:numId="17">
    <w:abstractNumId w:val="28"/>
  </w:num>
  <w:num w:numId="18">
    <w:abstractNumId w:val="15"/>
  </w:num>
  <w:num w:numId="19">
    <w:abstractNumId w:val="19"/>
  </w:num>
  <w:num w:numId="20">
    <w:abstractNumId w:val="4"/>
  </w:num>
  <w:num w:numId="21">
    <w:abstractNumId w:val="31"/>
  </w:num>
  <w:num w:numId="22">
    <w:abstractNumId w:val="23"/>
  </w:num>
  <w:num w:numId="23">
    <w:abstractNumId w:val="26"/>
  </w:num>
  <w:num w:numId="24">
    <w:abstractNumId w:val="9"/>
  </w:num>
  <w:num w:numId="25">
    <w:abstractNumId w:val="10"/>
  </w:num>
  <w:num w:numId="26">
    <w:abstractNumId w:val="27"/>
  </w:num>
  <w:num w:numId="27">
    <w:abstractNumId w:val="14"/>
  </w:num>
  <w:num w:numId="28">
    <w:abstractNumId w:val="18"/>
  </w:num>
  <w:num w:numId="29">
    <w:abstractNumId w:val="17"/>
  </w:num>
  <w:num w:numId="30">
    <w:abstractNumId w:val="29"/>
  </w:num>
  <w:num w:numId="31">
    <w:abstractNumId w:val="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4C1"/>
    <w:rsid w:val="00001B64"/>
    <w:rsid w:val="00005DEB"/>
    <w:rsid w:val="00027742"/>
    <w:rsid w:val="000314EA"/>
    <w:rsid w:val="000330A8"/>
    <w:rsid w:val="000412B2"/>
    <w:rsid w:val="0004751D"/>
    <w:rsid w:val="00051A8A"/>
    <w:rsid w:val="0007415B"/>
    <w:rsid w:val="000B29AF"/>
    <w:rsid w:val="000C77A4"/>
    <w:rsid w:val="000D08D3"/>
    <w:rsid w:val="000D1FB8"/>
    <w:rsid w:val="000D68B2"/>
    <w:rsid w:val="000E2C7C"/>
    <w:rsid w:val="000F39BD"/>
    <w:rsid w:val="001230BA"/>
    <w:rsid w:val="00150303"/>
    <w:rsid w:val="00160408"/>
    <w:rsid w:val="001859DB"/>
    <w:rsid w:val="00193469"/>
    <w:rsid w:val="00195467"/>
    <w:rsid w:val="00197C9C"/>
    <w:rsid w:val="001A16CC"/>
    <w:rsid w:val="001B7CDF"/>
    <w:rsid w:val="001D41A2"/>
    <w:rsid w:val="001E6058"/>
    <w:rsid w:val="001F2C15"/>
    <w:rsid w:val="001F630F"/>
    <w:rsid w:val="001F6AAC"/>
    <w:rsid w:val="0021276A"/>
    <w:rsid w:val="00215CCA"/>
    <w:rsid w:val="00231448"/>
    <w:rsid w:val="00233E98"/>
    <w:rsid w:val="002412FD"/>
    <w:rsid w:val="00295D1F"/>
    <w:rsid w:val="00297C31"/>
    <w:rsid w:val="002A4365"/>
    <w:rsid w:val="002B4941"/>
    <w:rsid w:val="002C3CA6"/>
    <w:rsid w:val="002C40EC"/>
    <w:rsid w:val="002C4D9B"/>
    <w:rsid w:val="002E64DF"/>
    <w:rsid w:val="002F0BD0"/>
    <w:rsid w:val="002F24F6"/>
    <w:rsid w:val="003164FC"/>
    <w:rsid w:val="003176D4"/>
    <w:rsid w:val="003243D9"/>
    <w:rsid w:val="00341E4A"/>
    <w:rsid w:val="00343725"/>
    <w:rsid w:val="00345FE6"/>
    <w:rsid w:val="00362969"/>
    <w:rsid w:val="00363FDC"/>
    <w:rsid w:val="003A3804"/>
    <w:rsid w:val="003C6FF0"/>
    <w:rsid w:val="003D0246"/>
    <w:rsid w:val="003E3C63"/>
    <w:rsid w:val="003E735A"/>
    <w:rsid w:val="00400669"/>
    <w:rsid w:val="00407D80"/>
    <w:rsid w:val="004622F3"/>
    <w:rsid w:val="004702E7"/>
    <w:rsid w:val="00477E5B"/>
    <w:rsid w:val="00483D88"/>
    <w:rsid w:val="00484E83"/>
    <w:rsid w:val="004864C1"/>
    <w:rsid w:val="0049268B"/>
    <w:rsid w:val="004B18A0"/>
    <w:rsid w:val="004B2399"/>
    <w:rsid w:val="004D7F1A"/>
    <w:rsid w:val="004E1659"/>
    <w:rsid w:val="004E1A88"/>
    <w:rsid w:val="004E4F52"/>
    <w:rsid w:val="004E7874"/>
    <w:rsid w:val="004F7624"/>
    <w:rsid w:val="00511C74"/>
    <w:rsid w:val="00512029"/>
    <w:rsid w:val="00546BDA"/>
    <w:rsid w:val="005500CF"/>
    <w:rsid w:val="00556ABD"/>
    <w:rsid w:val="00557162"/>
    <w:rsid w:val="005752BA"/>
    <w:rsid w:val="005878C1"/>
    <w:rsid w:val="00597620"/>
    <w:rsid w:val="005A1525"/>
    <w:rsid w:val="005B22A8"/>
    <w:rsid w:val="005C0F3C"/>
    <w:rsid w:val="005D3B1C"/>
    <w:rsid w:val="005E44FE"/>
    <w:rsid w:val="005F0EE7"/>
    <w:rsid w:val="005F38FE"/>
    <w:rsid w:val="00605CC6"/>
    <w:rsid w:val="00606F7E"/>
    <w:rsid w:val="00611603"/>
    <w:rsid w:val="00611E6C"/>
    <w:rsid w:val="00612462"/>
    <w:rsid w:val="0062721A"/>
    <w:rsid w:val="0063035A"/>
    <w:rsid w:val="00633194"/>
    <w:rsid w:val="00641D95"/>
    <w:rsid w:val="00656B09"/>
    <w:rsid w:val="00673597"/>
    <w:rsid w:val="006763A3"/>
    <w:rsid w:val="0069195F"/>
    <w:rsid w:val="006B3642"/>
    <w:rsid w:val="006C19D5"/>
    <w:rsid w:val="006C70A9"/>
    <w:rsid w:val="006C7AA4"/>
    <w:rsid w:val="006E2482"/>
    <w:rsid w:val="006E433E"/>
    <w:rsid w:val="006E5707"/>
    <w:rsid w:val="006F3726"/>
    <w:rsid w:val="006F5EB6"/>
    <w:rsid w:val="00701DC3"/>
    <w:rsid w:val="007120AC"/>
    <w:rsid w:val="007151A0"/>
    <w:rsid w:val="007172A4"/>
    <w:rsid w:val="007438CE"/>
    <w:rsid w:val="00752E99"/>
    <w:rsid w:val="00754D6E"/>
    <w:rsid w:val="007800C2"/>
    <w:rsid w:val="007A08BF"/>
    <w:rsid w:val="007D40FF"/>
    <w:rsid w:val="007F7B65"/>
    <w:rsid w:val="008131BD"/>
    <w:rsid w:val="00831200"/>
    <w:rsid w:val="0084132C"/>
    <w:rsid w:val="00853CBA"/>
    <w:rsid w:val="008A45FC"/>
    <w:rsid w:val="008B336A"/>
    <w:rsid w:val="008C40E0"/>
    <w:rsid w:val="008C7765"/>
    <w:rsid w:val="008C7AC5"/>
    <w:rsid w:val="008E6FCA"/>
    <w:rsid w:val="00924D7D"/>
    <w:rsid w:val="009375C1"/>
    <w:rsid w:val="0094028A"/>
    <w:rsid w:val="00957F49"/>
    <w:rsid w:val="00962B58"/>
    <w:rsid w:val="009650AA"/>
    <w:rsid w:val="0097529B"/>
    <w:rsid w:val="00984A23"/>
    <w:rsid w:val="00993D04"/>
    <w:rsid w:val="009A13D0"/>
    <w:rsid w:val="009A1935"/>
    <w:rsid w:val="009A7260"/>
    <w:rsid w:val="009A7FF2"/>
    <w:rsid w:val="009B09B3"/>
    <w:rsid w:val="009B1055"/>
    <w:rsid w:val="009C0E64"/>
    <w:rsid w:val="009C3CC1"/>
    <w:rsid w:val="009D1AC4"/>
    <w:rsid w:val="009D6E09"/>
    <w:rsid w:val="009E7694"/>
    <w:rsid w:val="009F4889"/>
    <w:rsid w:val="00A05DA7"/>
    <w:rsid w:val="00A129D6"/>
    <w:rsid w:val="00A265D9"/>
    <w:rsid w:val="00A526C4"/>
    <w:rsid w:val="00A528FC"/>
    <w:rsid w:val="00A57DBA"/>
    <w:rsid w:val="00A71FAB"/>
    <w:rsid w:val="00A73ED4"/>
    <w:rsid w:val="00A86334"/>
    <w:rsid w:val="00A8669F"/>
    <w:rsid w:val="00AB0E35"/>
    <w:rsid w:val="00AD25D0"/>
    <w:rsid w:val="00AD329B"/>
    <w:rsid w:val="00AE560E"/>
    <w:rsid w:val="00B002F8"/>
    <w:rsid w:val="00B071D2"/>
    <w:rsid w:val="00B31085"/>
    <w:rsid w:val="00B44AAD"/>
    <w:rsid w:val="00B44BB9"/>
    <w:rsid w:val="00B51306"/>
    <w:rsid w:val="00B527F6"/>
    <w:rsid w:val="00B56028"/>
    <w:rsid w:val="00B6695C"/>
    <w:rsid w:val="00B70153"/>
    <w:rsid w:val="00B82206"/>
    <w:rsid w:val="00B835AF"/>
    <w:rsid w:val="00BB328F"/>
    <w:rsid w:val="00BC6F6C"/>
    <w:rsid w:val="00BD0991"/>
    <w:rsid w:val="00BF597D"/>
    <w:rsid w:val="00C16B56"/>
    <w:rsid w:val="00C205C2"/>
    <w:rsid w:val="00C32296"/>
    <w:rsid w:val="00C325E5"/>
    <w:rsid w:val="00C55FEE"/>
    <w:rsid w:val="00C742A6"/>
    <w:rsid w:val="00C80E2E"/>
    <w:rsid w:val="00C82D12"/>
    <w:rsid w:val="00CA3264"/>
    <w:rsid w:val="00CA5E7F"/>
    <w:rsid w:val="00CD0945"/>
    <w:rsid w:val="00CD0C57"/>
    <w:rsid w:val="00CD2D9A"/>
    <w:rsid w:val="00CE24D5"/>
    <w:rsid w:val="00CF7571"/>
    <w:rsid w:val="00D106DD"/>
    <w:rsid w:val="00D13E51"/>
    <w:rsid w:val="00D50615"/>
    <w:rsid w:val="00D536D8"/>
    <w:rsid w:val="00D5744D"/>
    <w:rsid w:val="00D74044"/>
    <w:rsid w:val="00D74050"/>
    <w:rsid w:val="00DA03A6"/>
    <w:rsid w:val="00DB2DA8"/>
    <w:rsid w:val="00DE1FE3"/>
    <w:rsid w:val="00DE5AB2"/>
    <w:rsid w:val="00E004BF"/>
    <w:rsid w:val="00E07370"/>
    <w:rsid w:val="00E07DEA"/>
    <w:rsid w:val="00E217A1"/>
    <w:rsid w:val="00E26B5A"/>
    <w:rsid w:val="00E26F6B"/>
    <w:rsid w:val="00E30852"/>
    <w:rsid w:val="00E43FB1"/>
    <w:rsid w:val="00E71616"/>
    <w:rsid w:val="00EA0360"/>
    <w:rsid w:val="00EA35A6"/>
    <w:rsid w:val="00EB14AD"/>
    <w:rsid w:val="00EB24A1"/>
    <w:rsid w:val="00EB63B4"/>
    <w:rsid w:val="00EC5575"/>
    <w:rsid w:val="00EC6B1E"/>
    <w:rsid w:val="00EE6DDC"/>
    <w:rsid w:val="00EF4CCF"/>
    <w:rsid w:val="00F01BB4"/>
    <w:rsid w:val="00F03B7B"/>
    <w:rsid w:val="00F233EE"/>
    <w:rsid w:val="00F27BCB"/>
    <w:rsid w:val="00F432F3"/>
    <w:rsid w:val="00F722BB"/>
    <w:rsid w:val="00F727B0"/>
    <w:rsid w:val="00F747C0"/>
    <w:rsid w:val="00F836D4"/>
    <w:rsid w:val="00F837D6"/>
    <w:rsid w:val="00F87074"/>
    <w:rsid w:val="00F87284"/>
    <w:rsid w:val="00FB5091"/>
    <w:rsid w:val="00FB546B"/>
    <w:rsid w:val="00FC3C74"/>
    <w:rsid w:val="00FD7042"/>
    <w:rsid w:val="00FE1C3C"/>
    <w:rsid w:val="00FE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AAAC03C"/>
  <w15:docId w15:val="{714B3C0C-7551-4066-8E1C-BDFC8B18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4C1"/>
    <w:pPr>
      <w:ind w:left="720"/>
      <w:contextualSpacing/>
    </w:pPr>
  </w:style>
  <w:style w:type="paragraph" w:styleId="Header">
    <w:name w:val="header"/>
    <w:basedOn w:val="Normal"/>
    <w:link w:val="HeaderChar"/>
    <w:uiPriority w:val="99"/>
    <w:unhideWhenUsed/>
    <w:rsid w:val="00FB5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091"/>
  </w:style>
  <w:style w:type="paragraph" w:styleId="Footer">
    <w:name w:val="footer"/>
    <w:basedOn w:val="Normal"/>
    <w:link w:val="FooterChar"/>
    <w:uiPriority w:val="99"/>
    <w:unhideWhenUsed/>
    <w:rsid w:val="00FB5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091"/>
  </w:style>
  <w:style w:type="paragraph" w:styleId="BalloonText">
    <w:name w:val="Balloon Text"/>
    <w:basedOn w:val="Normal"/>
    <w:link w:val="BalloonTextChar"/>
    <w:uiPriority w:val="99"/>
    <w:semiHidden/>
    <w:unhideWhenUsed/>
    <w:rsid w:val="00627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1A"/>
    <w:rPr>
      <w:rFonts w:ascii="Segoe UI" w:hAnsi="Segoe UI" w:cs="Segoe UI"/>
      <w:sz w:val="18"/>
      <w:szCs w:val="18"/>
    </w:rPr>
  </w:style>
  <w:style w:type="character" w:styleId="Hyperlink">
    <w:name w:val="Hyperlink"/>
    <w:basedOn w:val="DefaultParagraphFont"/>
    <w:uiPriority w:val="99"/>
    <w:unhideWhenUsed/>
    <w:rsid w:val="00546BDA"/>
    <w:rPr>
      <w:color w:val="0000FF" w:themeColor="hyperlink"/>
      <w:u w:val="single"/>
    </w:rPr>
  </w:style>
  <w:style w:type="character" w:styleId="UnresolvedMention">
    <w:name w:val="Unresolved Mention"/>
    <w:basedOn w:val="DefaultParagraphFont"/>
    <w:uiPriority w:val="99"/>
    <w:semiHidden/>
    <w:unhideWhenUsed/>
    <w:rsid w:val="00546BDA"/>
    <w:rPr>
      <w:color w:val="605E5C"/>
      <w:shd w:val="clear" w:color="auto" w:fill="E1DFDD"/>
    </w:rPr>
  </w:style>
  <w:style w:type="table" w:styleId="TableGrid">
    <w:name w:val="Table Grid"/>
    <w:basedOn w:val="TableNormal"/>
    <w:uiPriority w:val="39"/>
    <w:rsid w:val="00975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95543">
      <w:bodyDiv w:val="1"/>
      <w:marLeft w:val="0"/>
      <w:marRight w:val="0"/>
      <w:marTop w:val="0"/>
      <w:marBottom w:val="0"/>
      <w:divBdr>
        <w:top w:val="none" w:sz="0" w:space="0" w:color="auto"/>
        <w:left w:val="none" w:sz="0" w:space="0" w:color="auto"/>
        <w:bottom w:val="none" w:sz="0" w:space="0" w:color="auto"/>
        <w:right w:val="none" w:sz="0" w:space="0" w:color="auto"/>
      </w:divBdr>
    </w:div>
    <w:div w:id="1325890798">
      <w:bodyDiv w:val="1"/>
      <w:marLeft w:val="0"/>
      <w:marRight w:val="0"/>
      <w:marTop w:val="0"/>
      <w:marBottom w:val="0"/>
      <w:divBdr>
        <w:top w:val="none" w:sz="0" w:space="0" w:color="auto"/>
        <w:left w:val="none" w:sz="0" w:space="0" w:color="auto"/>
        <w:bottom w:val="none" w:sz="0" w:space="0" w:color="auto"/>
        <w:right w:val="none" w:sz="0" w:space="0" w:color="auto"/>
      </w:divBdr>
    </w:div>
    <w:div w:id="18737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mucc.webex.com/meet/mmoreno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40570-ADE7-4E11-BB4B-60110510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Bassett, April</dc:creator>
  <cp:lastModifiedBy>Van Greene</cp:lastModifiedBy>
  <cp:revision>2</cp:revision>
  <cp:lastPrinted>2016-03-08T16:11:00Z</cp:lastPrinted>
  <dcterms:created xsi:type="dcterms:W3CDTF">2021-08-22T18:56:00Z</dcterms:created>
  <dcterms:modified xsi:type="dcterms:W3CDTF">2021-08-22T18:56:00Z</dcterms:modified>
</cp:coreProperties>
</file>