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73326" w14:textId="0D243E71" w:rsidR="00266221" w:rsidRPr="00266221" w:rsidRDefault="008D3285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362673D" wp14:editId="11DCECA3">
            <wp:simplePos x="0" y="0"/>
            <wp:positionH relativeFrom="column">
              <wp:posOffset>4629150</wp:posOffset>
            </wp:positionH>
            <wp:positionV relativeFrom="paragraph">
              <wp:posOffset>-47625</wp:posOffset>
            </wp:positionV>
            <wp:extent cx="2076450" cy="524510"/>
            <wp:effectExtent l="0" t="0" r="0" b="8890"/>
            <wp:wrapNone/>
            <wp:docPr id="2" name="Picture 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34DEDB" w14:textId="0D65957B" w:rsidR="00266221" w:rsidRDefault="00D6585F" w:rsidP="00F03C1E">
      <w:pPr>
        <w:pBdr>
          <w:bottom w:val="single" w:sz="6" w:space="1" w:color="auto"/>
        </w:pBdr>
        <w:ind w:right="35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6"/>
          <w:szCs w:val="36"/>
        </w:rPr>
        <w:t>Articles</w:t>
      </w:r>
    </w:p>
    <w:p w14:paraId="3C5642F0" w14:textId="77777777" w:rsidR="00266221" w:rsidRDefault="00266221">
      <w:pPr>
        <w:rPr>
          <w:rFonts w:ascii="Times New Roman" w:hAnsi="Times New Roman" w:cs="Times New Roman"/>
        </w:rPr>
      </w:pPr>
    </w:p>
    <w:p w14:paraId="7F80E45D" w14:textId="44A8C68D" w:rsidR="00A71FE7" w:rsidRPr="005F340F" w:rsidRDefault="00F03C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Articles are </w:t>
      </w:r>
      <w:r w:rsidR="00A71FE7">
        <w:rPr>
          <w:rFonts w:ascii="Times New Roman" w:hAnsi="Times New Roman" w:cs="Times New Roman"/>
        </w:rPr>
        <w:t xml:space="preserve">words that come before nouns (or sometimes adjectives) to indicate meaning of the noun or clarify how specific the noun is. </w:t>
      </w:r>
      <w:r w:rsidR="004C0D42">
        <w:rPr>
          <w:rFonts w:ascii="Times New Roman" w:hAnsi="Times New Roman" w:cs="Times New Roman"/>
        </w:rPr>
        <w:t xml:space="preserve">The most common articles are </w:t>
      </w:r>
      <w:r w:rsidR="004C0D42">
        <w:rPr>
          <w:rFonts w:ascii="Times New Roman" w:hAnsi="Times New Roman" w:cs="Times New Roman"/>
          <w:i/>
        </w:rPr>
        <w:t>the</w:t>
      </w:r>
      <w:r w:rsidR="004C0D42">
        <w:rPr>
          <w:rFonts w:ascii="Times New Roman" w:hAnsi="Times New Roman" w:cs="Times New Roman"/>
        </w:rPr>
        <w:t xml:space="preserve">, </w:t>
      </w:r>
      <w:r w:rsidR="004C0D42">
        <w:rPr>
          <w:rFonts w:ascii="Times New Roman" w:hAnsi="Times New Roman" w:cs="Times New Roman"/>
          <w:i/>
        </w:rPr>
        <w:t>a</w:t>
      </w:r>
      <w:r w:rsidR="00D828A2">
        <w:rPr>
          <w:rFonts w:ascii="Times New Roman" w:hAnsi="Times New Roman" w:cs="Times New Roman"/>
        </w:rPr>
        <w:t xml:space="preserve">, </w:t>
      </w:r>
      <w:r w:rsidR="004C0D42">
        <w:rPr>
          <w:rFonts w:ascii="Times New Roman" w:hAnsi="Times New Roman" w:cs="Times New Roman"/>
          <w:i/>
        </w:rPr>
        <w:t>an</w:t>
      </w:r>
      <w:r w:rsidR="004C0D42">
        <w:rPr>
          <w:rFonts w:ascii="Times New Roman" w:hAnsi="Times New Roman" w:cs="Times New Roman"/>
        </w:rPr>
        <w:t xml:space="preserve">. </w:t>
      </w:r>
      <w:r w:rsidR="005F340F">
        <w:rPr>
          <w:rFonts w:ascii="Times New Roman" w:hAnsi="Times New Roman" w:cs="Times New Roman"/>
        </w:rPr>
        <w:t xml:space="preserve">Another article that is sometimes used is </w:t>
      </w:r>
      <w:r w:rsidR="005F340F">
        <w:rPr>
          <w:rFonts w:ascii="Times New Roman" w:hAnsi="Times New Roman" w:cs="Times New Roman"/>
          <w:i/>
        </w:rPr>
        <w:t>some</w:t>
      </w:r>
      <w:r w:rsidR="005F340F">
        <w:rPr>
          <w:rFonts w:ascii="Times New Roman" w:hAnsi="Times New Roman" w:cs="Times New Roman"/>
        </w:rPr>
        <w:t xml:space="preserve">. </w:t>
      </w:r>
    </w:p>
    <w:p w14:paraId="509599C4" w14:textId="77777777" w:rsidR="00A71FE7" w:rsidRDefault="00A71FE7">
      <w:pPr>
        <w:rPr>
          <w:rFonts w:ascii="Times New Roman" w:hAnsi="Times New Roman" w:cs="Times New Roman"/>
        </w:rPr>
      </w:pPr>
    </w:p>
    <w:p w14:paraId="08FC934D" w14:textId="77777777" w:rsidR="004C0D42" w:rsidRPr="004C0D42" w:rsidRDefault="004C0D42" w:rsidP="004C0D42">
      <w:pPr>
        <w:rPr>
          <w:rFonts w:ascii="Times New Roman" w:hAnsi="Times New Roman" w:cs="Times New Roman"/>
          <w:b/>
        </w:rPr>
      </w:pPr>
      <w:r w:rsidRPr="004C0D42">
        <w:rPr>
          <w:rFonts w:ascii="Times New Roman" w:hAnsi="Times New Roman" w:cs="Times New Roman"/>
          <w:b/>
        </w:rPr>
        <w:t>Definite v. Indefinite</w:t>
      </w:r>
    </w:p>
    <w:p w14:paraId="5CABAAE4" w14:textId="21882F52" w:rsidR="004C0D42" w:rsidRDefault="004C0D42" w:rsidP="004C0D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The </w:t>
      </w:r>
      <w:r>
        <w:rPr>
          <w:rFonts w:ascii="Times New Roman" w:hAnsi="Times New Roman" w:cs="Times New Roman"/>
        </w:rPr>
        <w:t xml:space="preserve">is a </w:t>
      </w:r>
      <w:r w:rsidRPr="008C1AEA">
        <w:rPr>
          <w:rFonts w:ascii="Times New Roman" w:hAnsi="Times New Roman" w:cs="Times New Roman"/>
          <w:u w:val="single"/>
        </w:rPr>
        <w:t>definite</w:t>
      </w:r>
      <w:r>
        <w:rPr>
          <w:rFonts w:ascii="Times New Roman" w:hAnsi="Times New Roman" w:cs="Times New Roman"/>
        </w:rPr>
        <w:t xml:space="preserve"> article. It can be used with both mass and count nouns (see below). </w:t>
      </w:r>
    </w:p>
    <w:p w14:paraId="1638E2A6" w14:textId="30E4E4C5" w:rsidR="00A71FE7" w:rsidRDefault="004C0D42" w:rsidP="004C0D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A/An</w:t>
      </w:r>
      <w:r w:rsidR="008C1AEA">
        <w:rPr>
          <w:rFonts w:ascii="Times New Roman" w:hAnsi="Times New Roman" w:cs="Times New Roman"/>
        </w:rPr>
        <w:t xml:space="preserve"> are </w:t>
      </w:r>
      <w:r w:rsidR="008C1AEA" w:rsidRPr="008C1AEA">
        <w:rPr>
          <w:rFonts w:ascii="Times New Roman" w:hAnsi="Times New Roman" w:cs="Times New Roman"/>
          <w:u w:val="single"/>
        </w:rPr>
        <w:t>indefinite</w:t>
      </w:r>
      <w:r w:rsidR="008C1AEA">
        <w:rPr>
          <w:rFonts w:ascii="Times New Roman" w:hAnsi="Times New Roman" w:cs="Times New Roman"/>
        </w:rPr>
        <w:t xml:space="preserve"> </w:t>
      </w:r>
      <w:r w:rsidR="00D828A2">
        <w:rPr>
          <w:rFonts w:ascii="Times New Roman" w:hAnsi="Times New Roman" w:cs="Times New Roman"/>
        </w:rPr>
        <w:t xml:space="preserve">articles. They can be used </w:t>
      </w:r>
      <w:r w:rsidR="008C1AEA">
        <w:rPr>
          <w:rFonts w:ascii="Times New Roman" w:hAnsi="Times New Roman" w:cs="Times New Roman"/>
        </w:rPr>
        <w:t>only with count nouns that have not been specified.</w:t>
      </w:r>
      <w:r w:rsidR="005F340F">
        <w:rPr>
          <w:rFonts w:ascii="Times New Roman" w:hAnsi="Times New Roman" w:cs="Times New Roman"/>
        </w:rPr>
        <w:t xml:space="preserve"> </w:t>
      </w:r>
    </w:p>
    <w:p w14:paraId="5BCE53CA" w14:textId="39E640BE" w:rsidR="005F340F" w:rsidRPr="005F340F" w:rsidRDefault="005F340F" w:rsidP="004C0D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Some</w:t>
      </w:r>
      <w:r>
        <w:rPr>
          <w:rFonts w:ascii="Times New Roman" w:hAnsi="Times New Roman" w:cs="Times New Roman"/>
        </w:rPr>
        <w:t xml:space="preserve"> is an </w:t>
      </w:r>
      <w:r w:rsidRPr="005F340F">
        <w:rPr>
          <w:rFonts w:ascii="Times New Roman" w:hAnsi="Times New Roman" w:cs="Times New Roman"/>
          <w:u w:val="single"/>
        </w:rPr>
        <w:t>indefinite</w:t>
      </w:r>
      <w:r>
        <w:rPr>
          <w:rFonts w:ascii="Times New Roman" w:hAnsi="Times New Roman" w:cs="Times New Roman"/>
        </w:rPr>
        <w:t xml:space="preserve"> article used with plural count nouns and all mass nouns.</w:t>
      </w:r>
    </w:p>
    <w:p w14:paraId="3FE24600" w14:textId="77777777" w:rsidR="008C1AEA" w:rsidRDefault="008C1AEA" w:rsidP="004C0D42">
      <w:pPr>
        <w:rPr>
          <w:rFonts w:ascii="Times New Roman" w:hAnsi="Times New Roman" w:cs="Times New Roman"/>
        </w:rPr>
      </w:pPr>
    </w:p>
    <w:p w14:paraId="46A9FD2F" w14:textId="23573D9F" w:rsidR="008C1AEA" w:rsidRDefault="008C1AEA" w:rsidP="004C0D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trying to determine when/how to use articles, keep the following questions in mind:</w:t>
      </w:r>
    </w:p>
    <w:p w14:paraId="0262CCCB" w14:textId="16D32527" w:rsidR="008C1AEA" w:rsidRDefault="008C1AEA" w:rsidP="008C1A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the noun a mass noun or a count noun? If it is a count noun, is it singular or plural?</w:t>
      </w:r>
    </w:p>
    <w:p w14:paraId="27E8535F" w14:textId="1B498FDB" w:rsidR="008C1AEA" w:rsidRDefault="008C1AEA" w:rsidP="008C1A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Does the noun give new information, or is the information already known?</w:t>
      </w:r>
    </w:p>
    <w:p w14:paraId="1EC07CE3" w14:textId="122CCB38" w:rsidR="008C1AEA" w:rsidRPr="008C1AEA" w:rsidRDefault="008C1AEA" w:rsidP="008C1A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the noun being used to make a generalization? (Lester, 2001, p. 319)</w:t>
      </w:r>
    </w:p>
    <w:p w14:paraId="7E6D1076" w14:textId="77777777" w:rsidR="00F03C1E" w:rsidRDefault="00F03C1E">
      <w:pPr>
        <w:rPr>
          <w:rFonts w:ascii="Times New Roman" w:hAnsi="Times New Roman" w:cs="Times New Roman"/>
        </w:rPr>
      </w:pPr>
    </w:p>
    <w:p w14:paraId="391D7DB9" w14:textId="3307AB9B" w:rsidR="00F03C1E" w:rsidRPr="008C1AEA" w:rsidRDefault="00A71FE7" w:rsidP="008C1A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8C1AEA">
        <w:rPr>
          <w:rFonts w:ascii="Times New Roman" w:hAnsi="Times New Roman" w:cs="Times New Roman"/>
          <w:b/>
        </w:rPr>
        <w:t xml:space="preserve">Mass and </w:t>
      </w:r>
      <w:r w:rsidR="00F03C1E" w:rsidRPr="008C1AEA">
        <w:rPr>
          <w:rFonts w:ascii="Times New Roman" w:hAnsi="Times New Roman" w:cs="Times New Roman"/>
          <w:b/>
        </w:rPr>
        <w:t>Count</w:t>
      </w:r>
      <w:r w:rsidRPr="008C1AEA">
        <w:rPr>
          <w:rFonts w:ascii="Times New Roman" w:hAnsi="Times New Roman" w:cs="Times New Roman"/>
          <w:b/>
        </w:rPr>
        <w:t xml:space="preserve"> Nouns</w:t>
      </w:r>
    </w:p>
    <w:p w14:paraId="5AA55309" w14:textId="3374B2A4" w:rsidR="007D7E01" w:rsidRPr="007D7E01" w:rsidRDefault="008C1AEA" w:rsidP="007D7E01">
      <w:pPr>
        <w:rPr>
          <w:rFonts w:ascii="Times New Roman" w:hAnsi="Times New Roman" w:cs="Times New Roman"/>
        </w:rPr>
      </w:pPr>
      <w:r w:rsidRPr="007D7E01">
        <w:rPr>
          <w:rFonts w:ascii="Times New Roman" w:hAnsi="Times New Roman" w:cs="Times New Roman"/>
          <w:u w:val="single"/>
        </w:rPr>
        <w:t>Mass nouns</w:t>
      </w:r>
      <w:r w:rsidRPr="007D7E01">
        <w:rPr>
          <w:rFonts w:ascii="Times New Roman" w:hAnsi="Times New Roman" w:cs="Times New Roman"/>
        </w:rPr>
        <w:t xml:space="preserve"> are</w:t>
      </w:r>
      <w:r w:rsidR="007D7E01">
        <w:rPr>
          <w:rFonts w:ascii="Times New Roman" w:hAnsi="Times New Roman" w:cs="Times New Roman"/>
        </w:rPr>
        <w:t xml:space="preserve"> not able to be counted with number words</w:t>
      </w:r>
      <w:r w:rsidRPr="007D7E01">
        <w:rPr>
          <w:rFonts w:ascii="Times New Roman" w:hAnsi="Times New Roman" w:cs="Times New Roman"/>
        </w:rPr>
        <w:t xml:space="preserve"> and cannot be use</w:t>
      </w:r>
      <w:r w:rsidR="00566C5B">
        <w:rPr>
          <w:rFonts w:ascii="Times New Roman" w:hAnsi="Times New Roman" w:cs="Times New Roman"/>
        </w:rPr>
        <w:t>d in the plural form. They canno</w:t>
      </w:r>
      <w:r w:rsidRPr="007D7E01">
        <w:rPr>
          <w:rFonts w:ascii="Times New Roman" w:hAnsi="Times New Roman" w:cs="Times New Roman"/>
        </w:rPr>
        <w:t xml:space="preserve">t be used with </w:t>
      </w:r>
      <w:r w:rsidRPr="007D7E01">
        <w:rPr>
          <w:rFonts w:ascii="Times New Roman" w:hAnsi="Times New Roman" w:cs="Times New Roman"/>
          <w:i/>
        </w:rPr>
        <w:t xml:space="preserve">a </w:t>
      </w:r>
      <w:r w:rsidRPr="007D7E01">
        <w:rPr>
          <w:rFonts w:ascii="Times New Roman" w:hAnsi="Times New Roman" w:cs="Times New Roman"/>
        </w:rPr>
        <w:t xml:space="preserve">or </w:t>
      </w:r>
      <w:r w:rsidRPr="007D7E01">
        <w:rPr>
          <w:rFonts w:ascii="Times New Roman" w:hAnsi="Times New Roman" w:cs="Times New Roman"/>
          <w:i/>
        </w:rPr>
        <w:t>an</w:t>
      </w:r>
      <w:r w:rsidRPr="007D7E01">
        <w:rPr>
          <w:rFonts w:ascii="Times New Roman" w:hAnsi="Times New Roman" w:cs="Times New Roman"/>
        </w:rPr>
        <w:t xml:space="preserve">. </w:t>
      </w:r>
      <w:r w:rsidR="007D7E01">
        <w:rPr>
          <w:rFonts w:ascii="Times New Roman" w:hAnsi="Times New Roman" w:cs="Times New Roman"/>
        </w:rPr>
        <w:t xml:space="preserve"> </w:t>
      </w:r>
      <w:r w:rsidR="007D7E01" w:rsidRPr="007D7E01">
        <w:rPr>
          <w:rFonts w:ascii="Times New Roman" w:hAnsi="Times New Roman" w:cs="Times New Roman"/>
          <w:u w:val="single"/>
        </w:rPr>
        <w:t>Count nouns</w:t>
      </w:r>
      <w:r w:rsidR="007D7E01" w:rsidRPr="007D7E01">
        <w:rPr>
          <w:rFonts w:ascii="Times New Roman" w:hAnsi="Times New Roman" w:cs="Times New Roman"/>
        </w:rPr>
        <w:t xml:space="preserve"> are unrestricted and can be counted. They can be used with </w:t>
      </w:r>
      <w:r w:rsidR="007D7E01" w:rsidRPr="007D7E01">
        <w:rPr>
          <w:rFonts w:ascii="Times New Roman" w:hAnsi="Times New Roman" w:cs="Times New Roman"/>
          <w:i/>
        </w:rPr>
        <w:t>the</w:t>
      </w:r>
      <w:r w:rsidR="007D7E01" w:rsidRPr="007D7E01">
        <w:rPr>
          <w:rFonts w:ascii="Times New Roman" w:hAnsi="Times New Roman" w:cs="Times New Roman"/>
        </w:rPr>
        <w:t xml:space="preserve">, </w:t>
      </w:r>
      <w:r w:rsidR="007D7E01" w:rsidRPr="007D7E01">
        <w:rPr>
          <w:rFonts w:ascii="Times New Roman" w:hAnsi="Times New Roman" w:cs="Times New Roman"/>
          <w:i/>
        </w:rPr>
        <w:t>a</w:t>
      </w:r>
      <w:r w:rsidR="007D7E01" w:rsidRPr="007D7E01">
        <w:rPr>
          <w:rFonts w:ascii="Times New Roman" w:hAnsi="Times New Roman" w:cs="Times New Roman"/>
        </w:rPr>
        <w:t xml:space="preserve">, and </w:t>
      </w:r>
      <w:r w:rsidR="007D7E01" w:rsidRPr="007D7E01">
        <w:rPr>
          <w:rFonts w:ascii="Times New Roman" w:hAnsi="Times New Roman" w:cs="Times New Roman"/>
          <w:i/>
        </w:rPr>
        <w:t>an</w:t>
      </w:r>
      <w:r w:rsidR="007D7E01" w:rsidRPr="007D7E01">
        <w:rPr>
          <w:rFonts w:ascii="Times New Roman" w:hAnsi="Times New Roman" w:cs="Times New Roman"/>
        </w:rPr>
        <w:t xml:space="preserve">. </w:t>
      </w:r>
      <w:r w:rsidR="007D7E01">
        <w:rPr>
          <w:rFonts w:ascii="Times New Roman" w:hAnsi="Times New Roman" w:cs="Times New Roman"/>
        </w:rPr>
        <w:t xml:space="preserve"> The examples below show the limitations of mass nouns by comparing </w:t>
      </w:r>
      <w:r w:rsidR="007D7E01">
        <w:rPr>
          <w:rFonts w:ascii="Times New Roman" w:hAnsi="Times New Roman" w:cs="Times New Roman"/>
          <w:i/>
        </w:rPr>
        <w:t xml:space="preserve">furniture </w:t>
      </w:r>
      <w:r w:rsidR="007D7E01">
        <w:rPr>
          <w:rFonts w:ascii="Times New Roman" w:hAnsi="Times New Roman" w:cs="Times New Roman"/>
        </w:rPr>
        <w:t xml:space="preserve">(mass) and </w:t>
      </w:r>
      <w:r w:rsidR="007D7E01">
        <w:rPr>
          <w:rFonts w:ascii="Times New Roman" w:hAnsi="Times New Roman" w:cs="Times New Roman"/>
          <w:i/>
        </w:rPr>
        <w:t>chair</w:t>
      </w:r>
      <w:r w:rsidR="007D7E01">
        <w:rPr>
          <w:rFonts w:ascii="Times New Roman" w:hAnsi="Times New Roman" w:cs="Times New Roman"/>
        </w:rPr>
        <w:t xml:space="preserve"> (count). </w:t>
      </w:r>
    </w:p>
    <w:p w14:paraId="6DD98584" w14:textId="77777777" w:rsidR="007D7E01" w:rsidRDefault="007D7E01" w:rsidP="007D7E01">
      <w:pPr>
        <w:rPr>
          <w:rFonts w:ascii="Times New Roman" w:hAnsi="Times New Roman" w:cs="Times New Roman"/>
        </w:rPr>
      </w:pPr>
    </w:p>
    <w:p w14:paraId="4CE41290" w14:textId="3625B61C" w:rsidR="007D7E01" w:rsidRDefault="007D7E01" w:rsidP="007D7E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(Plural)</w:t>
      </w:r>
    </w:p>
    <w:p w14:paraId="64A8F0A8" w14:textId="0CEBCAD7" w:rsidR="007D7E01" w:rsidRPr="007D7E01" w:rsidRDefault="007D7E01" w:rsidP="007D7E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The </w:t>
      </w:r>
      <w:r>
        <w:rPr>
          <w:rFonts w:ascii="Times New Roman" w:hAnsi="Times New Roman" w:cs="Times New Roman"/>
          <w:i/>
        </w:rPr>
        <w:t>chairs</w:t>
      </w:r>
      <w:r>
        <w:rPr>
          <w:rFonts w:ascii="Times New Roman" w:hAnsi="Times New Roman" w:cs="Times New Roman"/>
        </w:rPr>
        <w:t xml:space="preserve"> are arranged around the room. (correct)</w:t>
      </w:r>
    </w:p>
    <w:p w14:paraId="391A7C61" w14:textId="1C5D811E" w:rsidR="007D7E01" w:rsidRDefault="007D7E01" w:rsidP="007D7E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Mass: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The </w:t>
      </w:r>
      <w:proofErr w:type="spellStart"/>
      <w:r>
        <w:rPr>
          <w:rFonts w:ascii="Times New Roman" w:hAnsi="Times New Roman" w:cs="Times New Roman"/>
          <w:i/>
        </w:rPr>
        <w:t>furnitures</w:t>
      </w:r>
      <w:proofErr w:type="spellEnd"/>
      <w:r>
        <w:rPr>
          <w:rFonts w:ascii="Times New Roman" w:hAnsi="Times New Roman" w:cs="Times New Roman"/>
        </w:rPr>
        <w:t xml:space="preserve"> are arranged around the room. (incorrect)</w:t>
      </w:r>
    </w:p>
    <w:p w14:paraId="4CD152FA" w14:textId="77777777" w:rsidR="007D7E01" w:rsidRDefault="007D7E01" w:rsidP="007D7E01">
      <w:pPr>
        <w:rPr>
          <w:rFonts w:ascii="Times New Roman" w:hAnsi="Times New Roman" w:cs="Times New Roman"/>
        </w:rPr>
      </w:pPr>
    </w:p>
    <w:p w14:paraId="1569157E" w14:textId="1D230536" w:rsidR="007D7E01" w:rsidRDefault="007D7E01" w:rsidP="007D7E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(Counted with number words)</w:t>
      </w:r>
    </w:p>
    <w:p w14:paraId="2509AB66" w14:textId="69367A51" w:rsidR="007D7E01" w:rsidRPr="007D7E01" w:rsidRDefault="007D7E01" w:rsidP="007D7E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Three </w:t>
      </w:r>
      <w:r>
        <w:rPr>
          <w:rFonts w:ascii="Times New Roman" w:hAnsi="Times New Roman" w:cs="Times New Roman"/>
          <w:i/>
        </w:rPr>
        <w:t>chairs</w:t>
      </w:r>
      <w:r>
        <w:rPr>
          <w:rFonts w:ascii="Times New Roman" w:hAnsi="Times New Roman" w:cs="Times New Roman"/>
        </w:rPr>
        <w:t xml:space="preserve"> are arranged around the room. (correct)</w:t>
      </w:r>
    </w:p>
    <w:p w14:paraId="7F012006" w14:textId="69FF643E" w:rsidR="007D7E01" w:rsidRDefault="007D7E01" w:rsidP="007D7E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Mass: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Three </w:t>
      </w:r>
      <w:proofErr w:type="spellStart"/>
      <w:r>
        <w:rPr>
          <w:rFonts w:ascii="Times New Roman" w:hAnsi="Times New Roman" w:cs="Times New Roman"/>
          <w:i/>
        </w:rPr>
        <w:t>furnitures</w:t>
      </w:r>
      <w:proofErr w:type="spellEnd"/>
      <w:r>
        <w:rPr>
          <w:rFonts w:ascii="Times New Roman" w:hAnsi="Times New Roman" w:cs="Times New Roman"/>
        </w:rPr>
        <w:t xml:space="preserve"> are arranged around the room. (incorrect)</w:t>
      </w:r>
    </w:p>
    <w:p w14:paraId="5FC82AE9" w14:textId="77777777" w:rsidR="007D7E01" w:rsidRPr="007D7E01" w:rsidRDefault="007D7E01" w:rsidP="007D7E01">
      <w:pPr>
        <w:rPr>
          <w:rFonts w:ascii="Times New Roman" w:hAnsi="Times New Roman" w:cs="Times New Roman"/>
        </w:rPr>
      </w:pPr>
    </w:p>
    <w:p w14:paraId="40254EC6" w14:textId="218ECEA7" w:rsidR="007D7E01" w:rsidRDefault="007D7E01" w:rsidP="007D7E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(a/an)</w:t>
      </w:r>
    </w:p>
    <w:p w14:paraId="7E9AA0B3" w14:textId="41F047D1" w:rsidR="007D7E01" w:rsidRPr="007D7E01" w:rsidRDefault="007D7E01" w:rsidP="007D7E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 </w:t>
      </w:r>
      <w:r>
        <w:rPr>
          <w:rFonts w:ascii="Times New Roman" w:hAnsi="Times New Roman" w:cs="Times New Roman"/>
          <w:i/>
        </w:rPr>
        <w:t>chair</w:t>
      </w:r>
      <w:r>
        <w:rPr>
          <w:rFonts w:ascii="Times New Roman" w:hAnsi="Times New Roman" w:cs="Times New Roman"/>
        </w:rPr>
        <w:t xml:space="preserve"> is placed in the room. (correct)</w:t>
      </w:r>
    </w:p>
    <w:p w14:paraId="0D13F089" w14:textId="3E4081CF" w:rsidR="007D7E01" w:rsidRDefault="007D7E01" w:rsidP="007D7E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Mass: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 </w:t>
      </w:r>
      <w:r>
        <w:rPr>
          <w:rFonts w:ascii="Times New Roman" w:hAnsi="Times New Roman" w:cs="Times New Roman"/>
          <w:i/>
        </w:rPr>
        <w:t>furniture</w:t>
      </w:r>
      <w:r>
        <w:rPr>
          <w:rFonts w:ascii="Times New Roman" w:hAnsi="Times New Roman" w:cs="Times New Roman"/>
        </w:rPr>
        <w:t xml:space="preserve"> is placed in the room. (incorrect)</w:t>
      </w:r>
    </w:p>
    <w:p w14:paraId="05B5912B" w14:textId="77777777" w:rsidR="007D7E01" w:rsidRDefault="007D7E01" w:rsidP="007D7E01">
      <w:pPr>
        <w:rPr>
          <w:rFonts w:ascii="Times New Roman" w:hAnsi="Times New Roman" w:cs="Times New Roman"/>
        </w:rPr>
      </w:pPr>
    </w:p>
    <w:p w14:paraId="2D52A76A" w14:textId="4635D888" w:rsidR="007D7E01" w:rsidRPr="00D31C54" w:rsidRDefault="00C038E3" w:rsidP="007D7E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Mass</w:t>
      </w:r>
      <w:r w:rsidRPr="00D31C54">
        <w:rPr>
          <w:rFonts w:ascii="Times New Roman" w:hAnsi="Times New Roman" w:cs="Times New Roman"/>
          <w:u w:val="single"/>
        </w:rPr>
        <w:t xml:space="preserve"> nouns</w:t>
      </w:r>
      <w:r>
        <w:rPr>
          <w:rFonts w:ascii="Times New Roman" w:hAnsi="Times New Roman" w:cs="Times New Roman"/>
        </w:rPr>
        <w:t xml:space="preserve"> are often </w:t>
      </w:r>
      <w:r w:rsidR="00B416F6">
        <w:rPr>
          <w:rFonts w:ascii="Times New Roman" w:hAnsi="Times New Roman" w:cs="Times New Roman"/>
        </w:rPr>
        <w:t>used</w:t>
      </w:r>
      <w:r>
        <w:rPr>
          <w:rFonts w:ascii="Times New Roman" w:hAnsi="Times New Roman" w:cs="Times New Roman"/>
        </w:rPr>
        <w:t xml:space="preserve"> to refer to entire categories of things.</w:t>
      </w:r>
      <w:r w:rsidR="00D31C54">
        <w:rPr>
          <w:rFonts w:ascii="Times New Roman" w:hAnsi="Times New Roman" w:cs="Times New Roman"/>
        </w:rPr>
        <w:t xml:space="preserve"> For example, the mass noun </w:t>
      </w:r>
      <w:r w:rsidR="00D31C54">
        <w:rPr>
          <w:rFonts w:ascii="Times New Roman" w:hAnsi="Times New Roman" w:cs="Times New Roman"/>
          <w:i/>
        </w:rPr>
        <w:t>luggage</w:t>
      </w:r>
      <w:r w:rsidR="00D31C54">
        <w:rPr>
          <w:rFonts w:ascii="Times New Roman" w:hAnsi="Times New Roman" w:cs="Times New Roman"/>
        </w:rPr>
        <w:t xml:space="preserve"> refers to an entire category of objects used to carry personal belongings, including brief cases, backpacks, suitcases, etc.  </w:t>
      </w:r>
      <w:r w:rsidR="00D31C54" w:rsidRPr="005F340F">
        <w:rPr>
          <w:rFonts w:ascii="Times New Roman" w:hAnsi="Times New Roman" w:cs="Times New Roman"/>
          <w:u w:val="single"/>
        </w:rPr>
        <w:t>Count nouns</w:t>
      </w:r>
      <w:r w:rsidR="00D31C54">
        <w:rPr>
          <w:rFonts w:ascii="Times New Roman" w:hAnsi="Times New Roman" w:cs="Times New Roman"/>
        </w:rPr>
        <w:t xml:space="preserve"> can refer to one particular kind of carrying device. So </w:t>
      </w:r>
      <w:r w:rsidR="00D31C54">
        <w:rPr>
          <w:rFonts w:ascii="Times New Roman" w:hAnsi="Times New Roman" w:cs="Times New Roman"/>
          <w:i/>
        </w:rPr>
        <w:t>luggage</w:t>
      </w:r>
      <w:r w:rsidR="00D31C54">
        <w:rPr>
          <w:rFonts w:ascii="Times New Roman" w:hAnsi="Times New Roman" w:cs="Times New Roman"/>
        </w:rPr>
        <w:t xml:space="preserve"> is a </w:t>
      </w:r>
      <w:r w:rsidR="00D31C54" w:rsidRPr="00D31C54">
        <w:rPr>
          <w:rFonts w:ascii="Times New Roman" w:hAnsi="Times New Roman" w:cs="Times New Roman"/>
          <w:u w:val="single"/>
        </w:rPr>
        <w:t>mass noun</w:t>
      </w:r>
      <w:r w:rsidR="00D31C54">
        <w:rPr>
          <w:rFonts w:ascii="Times New Roman" w:hAnsi="Times New Roman" w:cs="Times New Roman"/>
        </w:rPr>
        <w:t xml:space="preserve">, whereas the kinds of luggage (brief cases, backpacks, suitcases, etc.) are </w:t>
      </w:r>
      <w:r w:rsidR="00D31C54" w:rsidRPr="00D31C54">
        <w:rPr>
          <w:rFonts w:ascii="Times New Roman" w:hAnsi="Times New Roman" w:cs="Times New Roman"/>
          <w:u w:val="single"/>
        </w:rPr>
        <w:t>count nouns</w:t>
      </w:r>
      <w:r w:rsidR="00D31C54">
        <w:rPr>
          <w:rFonts w:ascii="Times New Roman" w:hAnsi="Times New Roman" w:cs="Times New Roman"/>
        </w:rPr>
        <w:t>.</w:t>
      </w:r>
    </w:p>
    <w:p w14:paraId="0660C969" w14:textId="77777777" w:rsidR="007D7E01" w:rsidRPr="008C1AEA" w:rsidRDefault="007D7E01" w:rsidP="007D7E01">
      <w:pPr>
        <w:pStyle w:val="ListParagraph"/>
        <w:ind w:left="1800"/>
        <w:rPr>
          <w:rFonts w:ascii="Times New Roman" w:hAnsi="Times New Roman" w:cs="Times New Roman"/>
        </w:rPr>
      </w:pPr>
    </w:p>
    <w:p w14:paraId="7F86FDCC" w14:textId="1438C66E" w:rsidR="00A71FE7" w:rsidRDefault="00F35D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 the following table (adapted from Lester, 2001, p. 323) to determine which article to use.</w:t>
      </w:r>
    </w:p>
    <w:p w14:paraId="68B8CA60" w14:textId="77777777" w:rsidR="00F35D4C" w:rsidRDefault="00F35D4C">
      <w:pPr>
        <w:rPr>
          <w:rFonts w:ascii="Times New Roman" w:hAnsi="Times New Roman" w:cs="Times New Roman"/>
        </w:rPr>
      </w:pPr>
    </w:p>
    <w:tbl>
      <w:tblPr>
        <w:tblStyle w:val="LightShading-Accent1"/>
        <w:tblW w:w="0" w:type="auto"/>
        <w:jc w:val="center"/>
        <w:tblLook w:val="04A0" w:firstRow="1" w:lastRow="0" w:firstColumn="1" w:lastColumn="0" w:noHBand="0" w:noVBand="1"/>
      </w:tblPr>
      <w:tblGrid>
        <w:gridCol w:w="2484"/>
        <w:gridCol w:w="2376"/>
        <w:gridCol w:w="2430"/>
      </w:tblGrid>
      <w:tr w:rsidR="00F35D4C" w:rsidRPr="00F35D4C" w14:paraId="3283BE5D" w14:textId="77777777" w:rsidTr="00F35D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</w:tcPr>
          <w:p w14:paraId="656DCCD6" w14:textId="37794CE2" w:rsidR="00F35D4C" w:rsidRPr="00F35D4C" w:rsidRDefault="00F35D4C">
            <w:pPr>
              <w:rPr>
                <w:rFonts w:ascii="Times New Roman" w:hAnsi="Times New Roman" w:cs="Times New Roman"/>
                <w:color w:val="auto"/>
              </w:rPr>
            </w:pPr>
            <w:r w:rsidRPr="00F35D4C">
              <w:rPr>
                <w:rFonts w:ascii="Times New Roman" w:hAnsi="Times New Roman" w:cs="Times New Roman"/>
                <w:color w:val="auto"/>
              </w:rPr>
              <w:t>Type of Noun</w:t>
            </w:r>
          </w:p>
        </w:tc>
        <w:tc>
          <w:tcPr>
            <w:tcW w:w="2376" w:type="dxa"/>
          </w:tcPr>
          <w:p w14:paraId="405809FB" w14:textId="43874C5F" w:rsidR="00F35D4C" w:rsidRPr="00F35D4C" w:rsidRDefault="00F35D4C" w:rsidP="00D828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35D4C">
              <w:rPr>
                <w:rFonts w:ascii="Times New Roman" w:hAnsi="Times New Roman" w:cs="Times New Roman"/>
                <w:color w:val="auto"/>
              </w:rPr>
              <w:t>Definite Article</w:t>
            </w:r>
          </w:p>
        </w:tc>
        <w:tc>
          <w:tcPr>
            <w:tcW w:w="2430" w:type="dxa"/>
          </w:tcPr>
          <w:p w14:paraId="0C83ACAA" w14:textId="3889C349" w:rsidR="00F35D4C" w:rsidRPr="00F35D4C" w:rsidRDefault="00F35D4C" w:rsidP="00D828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F35D4C">
              <w:rPr>
                <w:rFonts w:ascii="Times New Roman" w:hAnsi="Times New Roman" w:cs="Times New Roman"/>
                <w:color w:val="auto"/>
              </w:rPr>
              <w:t>Indefinite Article</w:t>
            </w:r>
          </w:p>
        </w:tc>
      </w:tr>
      <w:tr w:rsidR="00F35D4C" w:rsidRPr="00F35D4C" w14:paraId="0995F1BF" w14:textId="77777777" w:rsidTr="00F35D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</w:tcPr>
          <w:p w14:paraId="032AD001" w14:textId="25C0D52F" w:rsidR="00F35D4C" w:rsidRPr="00F35D4C" w:rsidRDefault="00F35D4C">
            <w:pPr>
              <w:rPr>
                <w:rFonts w:ascii="Times New Roman" w:hAnsi="Times New Roman" w:cs="Times New Roman"/>
                <w:b w:val="0"/>
                <w:color w:val="auto"/>
              </w:rPr>
            </w:pPr>
            <w:r w:rsidRPr="00F35D4C">
              <w:rPr>
                <w:rFonts w:ascii="Times New Roman" w:hAnsi="Times New Roman" w:cs="Times New Roman"/>
                <w:b w:val="0"/>
                <w:color w:val="auto"/>
              </w:rPr>
              <w:t>Count – Singular</w:t>
            </w:r>
          </w:p>
        </w:tc>
        <w:tc>
          <w:tcPr>
            <w:tcW w:w="2376" w:type="dxa"/>
          </w:tcPr>
          <w:p w14:paraId="1C7A5E27" w14:textId="1B4235F2" w:rsidR="00F35D4C" w:rsidRPr="00F35D4C" w:rsidRDefault="00F35D4C" w:rsidP="00D82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</w:rPr>
            </w:pPr>
            <w:r w:rsidRPr="00F35D4C">
              <w:rPr>
                <w:rFonts w:ascii="Times New Roman" w:hAnsi="Times New Roman" w:cs="Times New Roman"/>
                <w:i/>
                <w:color w:val="auto"/>
              </w:rPr>
              <w:t>The</w:t>
            </w:r>
          </w:p>
        </w:tc>
        <w:tc>
          <w:tcPr>
            <w:tcW w:w="2430" w:type="dxa"/>
          </w:tcPr>
          <w:p w14:paraId="1D7AC2F5" w14:textId="3B901574" w:rsidR="00F35D4C" w:rsidRPr="00F35D4C" w:rsidRDefault="00F35D4C" w:rsidP="00D82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</w:rPr>
            </w:pPr>
            <w:r w:rsidRPr="00F35D4C">
              <w:rPr>
                <w:rFonts w:ascii="Times New Roman" w:hAnsi="Times New Roman" w:cs="Times New Roman"/>
                <w:i/>
                <w:color w:val="auto"/>
              </w:rPr>
              <w:t>A/An</w:t>
            </w:r>
          </w:p>
        </w:tc>
      </w:tr>
      <w:tr w:rsidR="00F35D4C" w:rsidRPr="00F35D4C" w14:paraId="2CB63C6E" w14:textId="77777777" w:rsidTr="00F35D4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</w:tcPr>
          <w:p w14:paraId="5867DD77" w14:textId="182D7324" w:rsidR="00F35D4C" w:rsidRPr="00F35D4C" w:rsidRDefault="00F35D4C">
            <w:pPr>
              <w:rPr>
                <w:rFonts w:ascii="Times New Roman" w:hAnsi="Times New Roman" w:cs="Times New Roman"/>
                <w:b w:val="0"/>
                <w:color w:val="auto"/>
              </w:rPr>
            </w:pPr>
            <w:r w:rsidRPr="00F35D4C">
              <w:rPr>
                <w:rFonts w:ascii="Times New Roman" w:hAnsi="Times New Roman" w:cs="Times New Roman"/>
                <w:b w:val="0"/>
                <w:color w:val="auto"/>
              </w:rPr>
              <w:t>Count – Plural</w:t>
            </w:r>
          </w:p>
        </w:tc>
        <w:tc>
          <w:tcPr>
            <w:tcW w:w="2376" w:type="dxa"/>
          </w:tcPr>
          <w:p w14:paraId="23A7F719" w14:textId="34C8145C" w:rsidR="00F35D4C" w:rsidRPr="00F35D4C" w:rsidRDefault="00F35D4C" w:rsidP="00D82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</w:rPr>
            </w:pPr>
            <w:r w:rsidRPr="00F35D4C">
              <w:rPr>
                <w:rFonts w:ascii="Times New Roman" w:hAnsi="Times New Roman" w:cs="Times New Roman"/>
                <w:i/>
                <w:color w:val="auto"/>
              </w:rPr>
              <w:t>The</w:t>
            </w:r>
          </w:p>
        </w:tc>
        <w:tc>
          <w:tcPr>
            <w:tcW w:w="2430" w:type="dxa"/>
          </w:tcPr>
          <w:p w14:paraId="7DBF3DE4" w14:textId="5933C181" w:rsidR="00F35D4C" w:rsidRPr="00F35D4C" w:rsidRDefault="00F35D4C" w:rsidP="00D82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</w:rPr>
            </w:pPr>
            <w:r w:rsidRPr="00F35D4C">
              <w:rPr>
                <w:rFonts w:ascii="Times New Roman" w:hAnsi="Times New Roman" w:cs="Times New Roman"/>
                <w:i/>
                <w:color w:val="auto"/>
              </w:rPr>
              <w:t>Some</w:t>
            </w:r>
          </w:p>
        </w:tc>
      </w:tr>
      <w:tr w:rsidR="00F35D4C" w:rsidRPr="00F35D4C" w14:paraId="1A152000" w14:textId="77777777" w:rsidTr="00F35D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</w:tcPr>
          <w:p w14:paraId="66391150" w14:textId="2193E3A7" w:rsidR="00F35D4C" w:rsidRPr="00F35D4C" w:rsidRDefault="00F35D4C">
            <w:pPr>
              <w:rPr>
                <w:rFonts w:ascii="Times New Roman" w:hAnsi="Times New Roman" w:cs="Times New Roman"/>
                <w:b w:val="0"/>
                <w:color w:val="auto"/>
              </w:rPr>
            </w:pPr>
            <w:r w:rsidRPr="00F35D4C">
              <w:rPr>
                <w:rFonts w:ascii="Times New Roman" w:hAnsi="Times New Roman" w:cs="Times New Roman"/>
                <w:b w:val="0"/>
                <w:color w:val="auto"/>
              </w:rPr>
              <w:t>Mass</w:t>
            </w:r>
          </w:p>
        </w:tc>
        <w:tc>
          <w:tcPr>
            <w:tcW w:w="2376" w:type="dxa"/>
          </w:tcPr>
          <w:p w14:paraId="365A2399" w14:textId="0F1D868D" w:rsidR="00F35D4C" w:rsidRPr="00F35D4C" w:rsidRDefault="00F35D4C" w:rsidP="00D82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</w:rPr>
            </w:pPr>
            <w:r w:rsidRPr="00F35D4C">
              <w:rPr>
                <w:rFonts w:ascii="Times New Roman" w:hAnsi="Times New Roman" w:cs="Times New Roman"/>
                <w:i/>
                <w:color w:val="auto"/>
              </w:rPr>
              <w:t>The</w:t>
            </w:r>
          </w:p>
        </w:tc>
        <w:tc>
          <w:tcPr>
            <w:tcW w:w="2430" w:type="dxa"/>
          </w:tcPr>
          <w:p w14:paraId="3B146FE3" w14:textId="7ABF9487" w:rsidR="00F35D4C" w:rsidRPr="00F35D4C" w:rsidRDefault="00F35D4C" w:rsidP="00D828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</w:rPr>
            </w:pPr>
            <w:r w:rsidRPr="00F35D4C">
              <w:rPr>
                <w:rFonts w:ascii="Times New Roman" w:hAnsi="Times New Roman" w:cs="Times New Roman"/>
                <w:i/>
                <w:color w:val="auto"/>
              </w:rPr>
              <w:t>Some</w:t>
            </w:r>
          </w:p>
        </w:tc>
      </w:tr>
    </w:tbl>
    <w:p w14:paraId="61211F9C" w14:textId="77777777" w:rsidR="00F35D4C" w:rsidRDefault="00F35D4C">
      <w:pPr>
        <w:rPr>
          <w:rFonts w:ascii="Times New Roman" w:hAnsi="Times New Roman" w:cs="Times New Roman"/>
        </w:rPr>
      </w:pPr>
    </w:p>
    <w:p w14:paraId="40C7A67C" w14:textId="77777777" w:rsidR="00C10F48" w:rsidRDefault="00C10F48">
      <w:pPr>
        <w:rPr>
          <w:rFonts w:ascii="Times New Roman" w:hAnsi="Times New Roman" w:cs="Times New Roman"/>
        </w:rPr>
      </w:pPr>
    </w:p>
    <w:p w14:paraId="464ABDB6" w14:textId="77777777" w:rsidR="00C10F48" w:rsidRDefault="00C10F48">
      <w:pPr>
        <w:rPr>
          <w:rFonts w:ascii="Times New Roman" w:hAnsi="Times New Roman" w:cs="Times New Roman"/>
        </w:rPr>
      </w:pPr>
    </w:p>
    <w:p w14:paraId="3C5CC0B7" w14:textId="77777777" w:rsidR="00C10F48" w:rsidRDefault="00C10F48">
      <w:pPr>
        <w:rPr>
          <w:rFonts w:ascii="Times New Roman" w:hAnsi="Times New Roman" w:cs="Times New Roman"/>
        </w:rPr>
      </w:pPr>
    </w:p>
    <w:p w14:paraId="4D59FEE7" w14:textId="77777777" w:rsidR="00C10F48" w:rsidRPr="00A71FE7" w:rsidRDefault="00C10F48">
      <w:pPr>
        <w:rPr>
          <w:rFonts w:ascii="Times New Roman" w:hAnsi="Times New Roman" w:cs="Times New Roman"/>
        </w:rPr>
      </w:pPr>
    </w:p>
    <w:p w14:paraId="4E212451" w14:textId="63DD2950" w:rsidR="00D14581" w:rsidRPr="00D14581" w:rsidRDefault="008D3285" w:rsidP="00D14581">
      <w:pPr>
        <w:pBdr>
          <w:bottom w:val="single" w:sz="6" w:space="1" w:color="auto"/>
        </w:pBdr>
        <w:ind w:right="35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74B7048" wp14:editId="68688228">
            <wp:simplePos x="0" y="0"/>
            <wp:positionH relativeFrom="column">
              <wp:posOffset>4676775</wp:posOffset>
            </wp:positionH>
            <wp:positionV relativeFrom="paragraph">
              <wp:posOffset>-66675</wp:posOffset>
            </wp:positionV>
            <wp:extent cx="2078990" cy="524510"/>
            <wp:effectExtent l="0" t="0" r="0" b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9A25B2" w14:textId="165E8C9E" w:rsidR="00D14581" w:rsidRPr="00D14581" w:rsidRDefault="00D14581" w:rsidP="00D14581">
      <w:pPr>
        <w:pBdr>
          <w:bottom w:val="single" w:sz="6" w:space="1" w:color="auto"/>
        </w:pBdr>
        <w:ind w:right="3510"/>
        <w:rPr>
          <w:rFonts w:ascii="Times New Roman" w:hAnsi="Times New Roman" w:cs="Times New Roman"/>
        </w:rPr>
      </w:pPr>
      <w:r w:rsidRPr="00D14581">
        <w:rPr>
          <w:rFonts w:ascii="Times New Roman" w:hAnsi="Times New Roman" w:cs="Times New Roman"/>
          <w:b/>
          <w:sz w:val="36"/>
          <w:szCs w:val="36"/>
        </w:rPr>
        <w:t>Articles</w:t>
      </w:r>
    </w:p>
    <w:p w14:paraId="40A524AF" w14:textId="77777777" w:rsidR="00D14581" w:rsidRPr="00D14581" w:rsidRDefault="00D14581" w:rsidP="00D14581">
      <w:pPr>
        <w:rPr>
          <w:rFonts w:ascii="Times New Roman" w:hAnsi="Times New Roman" w:cs="Times New Roman"/>
        </w:rPr>
      </w:pPr>
    </w:p>
    <w:p w14:paraId="21B3C466" w14:textId="3D6503A5" w:rsidR="00F35D4C" w:rsidRDefault="00F35D4C" w:rsidP="00F35D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New vs. Already Known Information</w:t>
      </w:r>
    </w:p>
    <w:p w14:paraId="05AC41A9" w14:textId="097F816F" w:rsidR="00F35D4C" w:rsidRDefault="002370C9" w:rsidP="00F35D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 the following sentences:</w:t>
      </w:r>
    </w:p>
    <w:p w14:paraId="0C7BFBB1" w14:textId="3D931003" w:rsidR="002370C9" w:rsidRPr="00C10F48" w:rsidRDefault="002370C9" w:rsidP="00C10F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10F48">
        <w:rPr>
          <w:rFonts w:ascii="Times New Roman" w:hAnsi="Times New Roman" w:cs="Times New Roman"/>
        </w:rPr>
        <w:t>I</w:t>
      </w:r>
      <w:r w:rsidR="00C10F48" w:rsidRPr="00C10F48">
        <w:rPr>
          <w:rFonts w:ascii="Times New Roman" w:hAnsi="Times New Roman" w:cs="Times New Roman"/>
        </w:rPr>
        <w:t xml:space="preserve"> saw </w:t>
      </w:r>
      <w:r w:rsidR="00C10F48" w:rsidRPr="00C10F48">
        <w:rPr>
          <w:rFonts w:ascii="Times New Roman" w:hAnsi="Times New Roman" w:cs="Times New Roman"/>
          <w:i/>
        </w:rPr>
        <w:t>the</w:t>
      </w:r>
      <w:r w:rsidR="00C10F48" w:rsidRPr="00C10F48">
        <w:rPr>
          <w:rFonts w:ascii="Times New Roman" w:hAnsi="Times New Roman" w:cs="Times New Roman"/>
        </w:rPr>
        <w:t xml:space="preserve"> dog in front of my house.</w:t>
      </w:r>
    </w:p>
    <w:p w14:paraId="039118C6" w14:textId="5B63E882" w:rsidR="00C10F48" w:rsidRDefault="00C10F48" w:rsidP="00C10F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10F48">
        <w:rPr>
          <w:rFonts w:ascii="Times New Roman" w:hAnsi="Times New Roman" w:cs="Times New Roman"/>
        </w:rPr>
        <w:t xml:space="preserve">I saw </w:t>
      </w:r>
      <w:r w:rsidRPr="00C10F48">
        <w:rPr>
          <w:rFonts w:ascii="Times New Roman" w:hAnsi="Times New Roman" w:cs="Times New Roman"/>
          <w:i/>
        </w:rPr>
        <w:t>a</w:t>
      </w:r>
      <w:r w:rsidRPr="00C10F48">
        <w:rPr>
          <w:rFonts w:ascii="Times New Roman" w:hAnsi="Times New Roman" w:cs="Times New Roman"/>
        </w:rPr>
        <w:t xml:space="preserve"> dog in front of my house.</w:t>
      </w:r>
    </w:p>
    <w:p w14:paraId="6D9E59ED" w14:textId="77777777" w:rsidR="002E3228" w:rsidRPr="002E3228" w:rsidRDefault="002E3228" w:rsidP="002E3228">
      <w:pPr>
        <w:rPr>
          <w:rFonts w:ascii="Times New Roman" w:hAnsi="Times New Roman" w:cs="Times New Roman"/>
        </w:rPr>
      </w:pPr>
    </w:p>
    <w:p w14:paraId="1EE861EE" w14:textId="0441DBEA" w:rsidR="00C10F48" w:rsidRDefault="00C10F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Using the definite article </w:t>
      </w:r>
      <w:r>
        <w:rPr>
          <w:rFonts w:ascii="Times New Roman" w:hAnsi="Times New Roman" w:cs="Times New Roman"/>
          <w:i/>
        </w:rPr>
        <w:t>the</w:t>
      </w:r>
      <w:r>
        <w:rPr>
          <w:rFonts w:ascii="Times New Roman" w:hAnsi="Times New Roman" w:cs="Times New Roman"/>
        </w:rPr>
        <w:t xml:space="preserve"> means that the writer is discussing a particular dog and the writer is assuming that the reader </w:t>
      </w:r>
      <w:r w:rsidR="002E3228">
        <w:rPr>
          <w:rFonts w:ascii="Times New Roman" w:hAnsi="Times New Roman" w:cs="Times New Roman"/>
        </w:rPr>
        <w:t xml:space="preserve">already </w:t>
      </w:r>
      <w:r>
        <w:rPr>
          <w:rFonts w:ascii="Times New Roman" w:hAnsi="Times New Roman" w:cs="Times New Roman"/>
        </w:rPr>
        <w:t xml:space="preserve">knows which dog he/she is referring to. Using the definite article </w:t>
      </w:r>
      <w:r>
        <w:rPr>
          <w:rFonts w:ascii="Times New Roman" w:hAnsi="Times New Roman" w:cs="Times New Roman"/>
          <w:i/>
        </w:rPr>
        <w:t>the</w:t>
      </w:r>
      <w:r>
        <w:rPr>
          <w:rFonts w:ascii="Times New Roman" w:hAnsi="Times New Roman" w:cs="Times New Roman"/>
        </w:rPr>
        <w:t xml:space="preserve"> with a noun indicates that the noun is known information.</w:t>
      </w:r>
    </w:p>
    <w:p w14:paraId="56FA2EF7" w14:textId="77777777" w:rsidR="00C10F48" w:rsidRDefault="00C10F48">
      <w:pPr>
        <w:rPr>
          <w:rFonts w:ascii="Times New Roman" w:hAnsi="Times New Roman" w:cs="Times New Roman"/>
        </w:rPr>
      </w:pPr>
    </w:p>
    <w:p w14:paraId="361E3AEF" w14:textId="63490B42" w:rsidR="00C10F48" w:rsidRPr="00C10F48" w:rsidRDefault="00C10F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Using the indefinite article 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 xml:space="preserve"> (in the above example), </w:t>
      </w:r>
      <w:r>
        <w:rPr>
          <w:rFonts w:ascii="Times New Roman" w:hAnsi="Times New Roman" w:cs="Times New Roman"/>
          <w:i/>
        </w:rPr>
        <w:t>an</w:t>
      </w:r>
      <w:r>
        <w:rPr>
          <w:rFonts w:ascii="Times New Roman" w:hAnsi="Times New Roman" w:cs="Times New Roman"/>
        </w:rPr>
        <w:t xml:space="preserve">, or </w:t>
      </w:r>
      <w:r>
        <w:rPr>
          <w:rFonts w:ascii="Times New Roman" w:hAnsi="Times New Roman" w:cs="Times New Roman"/>
          <w:i/>
        </w:rPr>
        <w:t>some</w:t>
      </w:r>
      <w:r>
        <w:rPr>
          <w:rFonts w:ascii="Times New Roman" w:hAnsi="Times New Roman" w:cs="Times New Roman"/>
        </w:rPr>
        <w:t xml:space="preserve"> means that the writer knows the noun information is new to the reader. The writer is assuming that the reader </w:t>
      </w:r>
      <w:r w:rsidR="002E3228" w:rsidRPr="002E3228">
        <w:rPr>
          <w:rFonts w:ascii="Times New Roman" w:hAnsi="Times New Roman" w:cs="Times New Roman"/>
          <w:u w:val="single"/>
        </w:rPr>
        <w:t>does not</w:t>
      </w:r>
      <w:r w:rsidR="002E3228">
        <w:rPr>
          <w:rFonts w:ascii="Times New Roman" w:hAnsi="Times New Roman" w:cs="Times New Roman"/>
        </w:rPr>
        <w:t xml:space="preserve"> already know which dog he/she is referring to. </w:t>
      </w:r>
    </w:p>
    <w:p w14:paraId="40F913BA" w14:textId="77777777" w:rsidR="00C10F48" w:rsidRDefault="00C10F48">
      <w:pPr>
        <w:rPr>
          <w:rFonts w:ascii="Times New Roman" w:hAnsi="Times New Roman" w:cs="Times New Roman"/>
        </w:rPr>
      </w:pPr>
    </w:p>
    <w:p w14:paraId="1A6A317F" w14:textId="71318D93" w:rsidR="00C10F48" w:rsidRDefault="00A716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When we choose definite or indefinite articles, we, as writers, are making assumptions about the status of the information we are providing. If it is established information, use a definite article. If it is new information, use an indefinite article. </w:t>
      </w:r>
    </w:p>
    <w:p w14:paraId="36302CC0" w14:textId="77777777" w:rsidR="00A7169E" w:rsidRDefault="00A7169E">
      <w:pPr>
        <w:rPr>
          <w:rFonts w:ascii="Times New Roman" w:hAnsi="Times New Roman" w:cs="Times New Roman"/>
        </w:rPr>
      </w:pPr>
    </w:p>
    <w:p w14:paraId="5001647A" w14:textId="00F7456F" w:rsidR="00A7169E" w:rsidRDefault="00A7169E" w:rsidP="00A716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Making a Generalization</w:t>
      </w:r>
    </w:p>
    <w:p w14:paraId="093CEA5A" w14:textId="2C94FADC" w:rsidR="00A7169E" w:rsidRDefault="00B416F6" w:rsidP="00A716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According to Lester (2001), </w:t>
      </w:r>
      <w:r w:rsidR="00D828A2">
        <w:rPr>
          <w:rFonts w:ascii="Times New Roman" w:hAnsi="Times New Roman" w:cs="Times New Roman"/>
        </w:rPr>
        <w:t>the normal rule is that</w:t>
      </w:r>
      <w:r w:rsidR="00D14581">
        <w:rPr>
          <w:rFonts w:ascii="Times New Roman" w:hAnsi="Times New Roman" w:cs="Times New Roman"/>
        </w:rPr>
        <w:t xml:space="preserve"> common noun</w:t>
      </w:r>
      <w:r w:rsidR="00D828A2">
        <w:rPr>
          <w:rFonts w:ascii="Times New Roman" w:hAnsi="Times New Roman" w:cs="Times New Roman"/>
        </w:rPr>
        <w:t>s need</w:t>
      </w:r>
      <w:r w:rsidR="00D14581">
        <w:rPr>
          <w:rFonts w:ascii="Times New Roman" w:hAnsi="Times New Roman" w:cs="Times New Roman"/>
        </w:rPr>
        <w:t xml:space="preserve"> to be preceded by an article or other pre-noun modifier</w:t>
      </w:r>
      <w:r>
        <w:rPr>
          <w:rFonts w:ascii="Times New Roman" w:hAnsi="Times New Roman" w:cs="Times New Roman"/>
        </w:rPr>
        <w:t xml:space="preserve">. The one exception is that </w:t>
      </w:r>
      <w:r w:rsidRPr="00B416F6">
        <w:rPr>
          <w:rFonts w:ascii="Times New Roman" w:hAnsi="Times New Roman" w:cs="Times New Roman"/>
          <w:u w:val="single"/>
        </w:rPr>
        <w:t>mass</w:t>
      </w:r>
      <w:r>
        <w:rPr>
          <w:rFonts w:ascii="Times New Roman" w:hAnsi="Times New Roman" w:cs="Times New Roman"/>
        </w:rPr>
        <w:t xml:space="preserve"> and </w:t>
      </w:r>
      <w:r w:rsidRPr="00B416F6">
        <w:rPr>
          <w:rFonts w:ascii="Times New Roman" w:hAnsi="Times New Roman" w:cs="Times New Roman"/>
          <w:u w:val="single"/>
        </w:rPr>
        <w:t>plural count nouns</w:t>
      </w:r>
      <w:r>
        <w:rPr>
          <w:rFonts w:ascii="Times New Roman" w:hAnsi="Times New Roman" w:cs="Times New Roman"/>
        </w:rPr>
        <w:t xml:space="preserve"> are used </w:t>
      </w:r>
      <w:r w:rsidRPr="00B416F6">
        <w:rPr>
          <w:rFonts w:ascii="Times New Roman" w:hAnsi="Times New Roman" w:cs="Times New Roman"/>
          <w:i/>
        </w:rPr>
        <w:t>without</w:t>
      </w:r>
      <w:r>
        <w:rPr>
          <w:rFonts w:ascii="Times New Roman" w:hAnsi="Times New Roman" w:cs="Times New Roman"/>
        </w:rPr>
        <w:t xml:space="preserve"> articles or other pre-noun modifiers </w:t>
      </w:r>
      <w:r w:rsidRPr="00D14581">
        <w:rPr>
          <w:rFonts w:ascii="Times New Roman" w:hAnsi="Times New Roman" w:cs="Times New Roman"/>
          <w:i/>
        </w:rPr>
        <w:t>to signal that we are making a generalization.</w:t>
      </w:r>
      <w:r>
        <w:rPr>
          <w:rFonts w:ascii="Times New Roman" w:hAnsi="Times New Roman" w:cs="Times New Roman"/>
        </w:rPr>
        <w:t xml:space="preserve"> </w:t>
      </w:r>
    </w:p>
    <w:p w14:paraId="0C1B0019" w14:textId="77777777" w:rsidR="00B416F6" w:rsidRDefault="00B416F6" w:rsidP="00A7169E">
      <w:pPr>
        <w:rPr>
          <w:rFonts w:ascii="Times New Roman" w:hAnsi="Times New Roman" w:cs="Times New Roman"/>
        </w:rPr>
      </w:pPr>
    </w:p>
    <w:p w14:paraId="505793D6" w14:textId="115A8761" w:rsidR="00B416F6" w:rsidRDefault="00B416F6" w:rsidP="00A716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Example:</w:t>
      </w:r>
    </w:p>
    <w:p w14:paraId="4ACF64CA" w14:textId="29DFB3F3" w:rsidR="00B416F6" w:rsidRDefault="00B416F6" w:rsidP="00A716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Mass noun: </w:t>
      </w:r>
      <w:r>
        <w:rPr>
          <w:rFonts w:ascii="Times New Roman" w:hAnsi="Times New Roman" w:cs="Times New Roman"/>
        </w:rPr>
        <w:tab/>
      </w:r>
      <w:r w:rsidR="00D1458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Yogurt</w:t>
      </w:r>
      <w:r>
        <w:rPr>
          <w:rFonts w:ascii="Times New Roman" w:hAnsi="Times New Roman" w:cs="Times New Roman"/>
        </w:rPr>
        <w:t xml:space="preserve"> is really tangy.</w:t>
      </w:r>
    </w:p>
    <w:p w14:paraId="72214A41" w14:textId="060743ED" w:rsidR="00B416F6" w:rsidRDefault="00B416F6" w:rsidP="00A716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1458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The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yogurt</w:t>
      </w:r>
      <w:r>
        <w:rPr>
          <w:rFonts w:ascii="Times New Roman" w:hAnsi="Times New Roman" w:cs="Times New Roman"/>
        </w:rPr>
        <w:t xml:space="preserve"> that I bought is really tangy. </w:t>
      </w:r>
    </w:p>
    <w:p w14:paraId="574C47D3" w14:textId="77777777" w:rsidR="00B416F6" w:rsidRDefault="00B416F6" w:rsidP="00A7169E">
      <w:pPr>
        <w:rPr>
          <w:rFonts w:ascii="Times New Roman" w:hAnsi="Times New Roman" w:cs="Times New Roman"/>
        </w:rPr>
      </w:pPr>
    </w:p>
    <w:p w14:paraId="6C3D1E37" w14:textId="6A689E24" w:rsidR="00B416F6" w:rsidRPr="00D14581" w:rsidRDefault="00B416F6" w:rsidP="00A716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the first sentence, the absence of an article lets the reader know that </w:t>
      </w:r>
      <w:r w:rsidR="00D14581">
        <w:rPr>
          <w:rFonts w:ascii="Times New Roman" w:hAnsi="Times New Roman" w:cs="Times New Roman"/>
        </w:rPr>
        <w:t>the writer is making a generalization about yogurt. In the second sentence, presence of an article (</w:t>
      </w:r>
      <w:r w:rsidR="00D14581">
        <w:rPr>
          <w:rFonts w:ascii="Times New Roman" w:hAnsi="Times New Roman" w:cs="Times New Roman"/>
          <w:i/>
        </w:rPr>
        <w:t>the</w:t>
      </w:r>
      <w:r w:rsidR="00D14581">
        <w:rPr>
          <w:rFonts w:ascii="Times New Roman" w:hAnsi="Times New Roman" w:cs="Times New Roman"/>
        </w:rPr>
        <w:t>) lets us know that there is not a generalization; the writer is referring to specific yogurt that he/she just bought.</w:t>
      </w:r>
    </w:p>
    <w:p w14:paraId="151139B7" w14:textId="77777777" w:rsidR="00A7169E" w:rsidRDefault="00A7169E">
      <w:pPr>
        <w:rPr>
          <w:rFonts w:ascii="Times New Roman" w:hAnsi="Times New Roman" w:cs="Times New Roman"/>
        </w:rPr>
      </w:pPr>
    </w:p>
    <w:p w14:paraId="7C972DDC" w14:textId="2C637B4F" w:rsidR="00A7169E" w:rsidRDefault="00D145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Example:</w:t>
      </w:r>
    </w:p>
    <w:p w14:paraId="7A5F12DC" w14:textId="3AFDF7ED" w:rsidR="00D14581" w:rsidRDefault="00D145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Plural count noun:</w:t>
      </w:r>
      <w:r>
        <w:rPr>
          <w:rFonts w:ascii="Times New Roman" w:hAnsi="Times New Roman" w:cs="Times New Roman"/>
        </w:rPr>
        <w:tab/>
      </w:r>
      <w:r w:rsidRPr="00D14581">
        <w:rPr>
          <w:rFonts w:ascii="Times New Roman" w:hAnsi="Times New Roman" w:cs="Times New Roman"/>
          <w:i/>
        </w:rPr>
        <w:t>Hats</w:t>
      </w:r>
      <w:r>
        <w:rPr>
          <w:rFonts w:ascii="Times New Roman" w:hAnsi="Times New Roman" w:cs="Times New Roman"/>
        </w:rPr>
        <w:t xml:space="preserve"> are very colorful and useful.</w:t>
      </w:r>
    </w:p>
    <w:p w14:paraId="5FC59BFC" w14:textId="3C1D0FB9" w:rsidR="00D14581" w:rsidRDefault="00D145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14581">
        <w:rPr>
          <w:rFonts w:ascii="Times New Roman" w:hAnsi="Times New Roman" w:cs="Times New Roman"/>
          <w:u w:val="single"/>
        </w:rPr>
        <w:t>The</w:t>
      </w:r>
      <w:r>
        <w:rPr>
          <w:rFonts w:ascii="Times New Roman" w:hAnsi="Times New Roman" w:cs="Times New Roman"/>
        </w:rPr>
        <w:t xml:space="preserve"> </w:t>
      </w:r>
      <w:r w:rsidRPr="00D14581">
        <w:rPr>
          <w:rFonts w:ascii="Times New Roman" w:hAnsi="Times New Roman" w:cs="Times New Roman"/>
          <w:i/>
        </w:rPr>
        <w:t>hats</w:t>
      </w:r>
      <w:r>
        <w:rPr>
          <w:rFonts w:ascii="Times New Roman" w:hAnsi="Times New Roman" w:cs="Times New Roman"/>
        </w:rPr>
        <w:t xml:space="preserve"> in this store are very colorful and useful.</w:t>
      </w:r>
    </w:p>
    <w:p w14:paraId="4EC7547F" w14:textId="77777777" w:rsidR="00A7169E" w:rsidRDefault="00A7169E">
      <w:pPr>
        <w:rPr>
          <w:rFonts w:ascii="Times New Roman" w:hAnsi="Times New Roman" w:cs="Times New Roman"/>
        </w:rPr>
      </w:pPr>
    </w:p>
    <w:p w14:paraId="41F0F0C4" w14:textId="0615F999" w:rsidR="00D14581" w:rsidRPr="00404F0A" w:rsidRDefault="00D1458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In the first sentence, </w:t>
      </w:r>
      <w:r w:rsidR="00404F0A">
        <w:rPr>
          <w:rFonts w:ascii="Times New Roman" w:hAnsi="Times New Roman" w:cs="Times New Roman"/>
        </w:rPr>
        <w:t xml:space="preserve">again the absence of an article lets the reader know that the writer is making a generalization about all hats. In the second sentence, the presence of an article lets us know that the writer is referring to specific hats in a particular place. </w:t>
      </w:r>
    </w:p>
    <w:p w14:paraId="535170C2" w14:textId="77777777" w:rsidR="00D14581" w:rsidRPr="00A7169E" w:rsidRDefault="00D14581">
      <w:pPr>
        <w:rPr>
          <w:rFonts w:ascii="Times New Roman" w:hAnsi="Times New Roman" w:cs="Times New Roman"/>
        </w:rPr>
      </w:pPr>
    </w:p>
    <w:p w14:paraId="1B7E137D" w14:textId="77777777" w:rsidR="00A71FE7" w:rsidRDefault="00A71FE7" w:rsidP="00A71FE7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08552B1E" w14:textId="77777777" w:rsidR="00404F0A" w:rsidRDefault="00404F0A" w:rsidP="00A71FE7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4663C443" w14:textId="77777777" w:rsidR="00404F0A" w:rsidRDefault="00404F0A" w:rsidP="00A71FE7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602FA996" w14:textId="77777777" w:rsidR="00566C5B" w:rsidRDefault="00566C5B" w:rsidP="00A71FE7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4A87AB36" w14:textId="77777777" w:rsidR="00D828A2" w:rsidRDefault="00D828A2" w:rsidP="00A71FE7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p w14:paraId="26DA305C" w14:textId="76F35D13" w:rsidR="00A71FE7" w:rsidRPr="00A71FE7" w:rsidRDefault="00A71FE7" w:rsidP="00A71FE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A71FE7">
        <w:rPr>
          <w:rFonts w:ascii="Times New Roman" w:hAnsi="Times New Roman" w:cs="Times New Roman"/>
          <w:sz w:val="20"/>
          <w:szCs w:val="20"/>
        </w:rPr>
        <w:t>The information for this handout was compiled from the following source</w:t>
      </w:r>
      <w:r w:rsidR="001C46F3">
        <w:rPr>
          <w:rFonts w:ascii="Times New Roman" w:hAnsi="Times New Roman" w:cs="Times New Roman"/>
          <w:sz w:val="20"/>
          <w:szCs w:val="20"/>
        </w:rPr>
        <w:t>s</w:t>
      </w:r>
      <w:r w:rsidRPr="00A71FE7">
        <w:rPr>
          <w:rFonts w:ascii="Times New Roman" w:hAnsi="Times New Roman" w:cs="Times New Roman"/>
          <w:sz w:val="20"/>
          <w:szCs w:val="20"/>
        </w:rPr>
        <w:t>:</w:t>
      </w:r>
    </w:p>
    <w:p w14:paraId="75551B26" w14:textId="72F1EFE7" w:rsidR="00A71FE7" w:rsidRPr="00877C46" w:rsidRDefault="00A71FE7" w:rsidP="00A71FE7">
      <w:pPr>
        <w:ind w:left="720" w:hanging="720"/>
        <w:rPr>
          <w:rFonts w:ascii="Times New Roman" w:hAnsi="Times New Roman" w:cs="Times New Roman"/>
          <w:sz w:val="20"/>
          <w:szCs w:val="20"/>
        </w:rPr>
      </w:pPr>
      <w:r w:rsidRPr="00877C46">
        <w:rPr>
          <w:rFonts w:ascii="Times New Roman" w:hAnsi="Times New Roman" w:cs="Times New Roman"/>
          <w:sz w:val="20"/>
          <w:szCs w:val="20"/>
        </w:rPr>
        <w:t xml:space="preserve">Lester, M. (2001). </w:t>
      </w:r>
      <w:r w:rsidRPr="00877C46">
        <w:rPr>
          <w:rFonts w:ascii="Times New Roman" w:hAnsi="Times New Roman" w:cs="Times New Roman"/>
          <w:i/>
          <w:sz w:val="20"/>
          <w:szCs w:val="20"/>
        </w:rPr>
        <w:t xml:space="preserve">Grammar and usage in the classroom </w:t>
      </w:r>
      <w:r w:rsidRPr="00877C46">
        <w:rPr>
          <w:rFonts w:ascii="Times New Roman" w:hAnsi="Times New Roman" w:cs="Times New Roman"/>
          <w:sz w:val="20"/>
          <w:szCs w:val="20"/>
        </w:rPr>
        <w:t>(2</w:t>
      </w:r>
      <w:r w:rsidRPr="00877C46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="00566C5B">
        <w:rPr>
          <w:rFonts w:ascii="Times New Roman" w:hAnsi="Times New Roman" w:cs="Times New Roman"/>
          <w:sz w:val="20"/>
          <w:szCs w:val="20"/>
        </w:rPr>
        <w:t xml:space="preserve"> ed.</w:t>
      </w:r>
      <w:r w:rsidRPr="00877C46">
        <w:rPr>
          <w:rFonts w:ascii="Times New Roman" w:hAnsi="Times New Roman" w:cs="Times New Roman"/>
          <w:sz w:val="20"/>
          <w:szCs w:val="20"/>
        </w:rPr>
        <w:t>). New York</w:t>
      </w:r>
      <w:r w:rsidR="00566C5B">
        <w:rPr>
          <w:rFonts w:ascii="Times New Roman" w:hAnsi="Times New Roman" w:cs="Times New Roman"/>
          <w:sz w:val="20"/>
          <w:szCs w:val="20"/>
        </w:rPr>
        <w:t>, NY</w:t>
      </w:r>
      <w:r w:rsidRPr="00877C46">
        <w:rPr>
          <w:rFonts w:ascii="Times New Roman" w:hAnsi="Times New Roman" w:cs="Times New Roman"/>
          <w:sz w:val="20"/>
          <w:szCs w:val="20"/>
        </w:rPr>
        <w:t>: Longman.</w:t>
      </w:r>
    </w:p>
    <w:p w14:paraId="484F1840" w14:textId="794F7B3B" w:rsidR="00A71FE7" w:rsidRPr="008C1AEA" w:rsidRDefault="008C1AEA" w:rsidP="00A71FE7">
      <w:pPr>
        <w:rPr>
          <w:rFonts w:ascii="Times New Roman" w:hAnsi="Times New Roman" w:cs="Times New Roman"/>
          <w:sz w:val="20"/>
          <w:szCs w:val="20"/>
        </w:rPr>
      </w:pPr>
      <w:r w:rsidRPr="008C1AEA">
        <w:rPr>
          <w:rFonts w:ascii="Times New Roman" w:hAnsi="Times New Roman" w:cs="Times New Roman"/>
          <w:sz w:val="20"/>
          <w:szCs w:val="20"/>
        </w:rPr>
        <w:t xml:space="preserve">Steer, J. M., &amp; </w:t>
      </w:r>
      <w:proofErr w:type="spellStart"/>
      <w:r w:rsidRPr="008C1AEA">
        <w:rPr>
          <w:rFonts w:ascii="Times New Roman" w:hAnsi="Times New Roman" w:cs="Times New Roman"/>
          <w:sz w:val="20"/>
          <w:szCs w:val="20"/>
        </w:rPr>
        <w:t>Carlisi</w:t>
      </w:r>
      <w:proofErr w:type="spellEnd"/>
      <w:r w:rsidRPr="008C1AEA">
        <w:rPr>
          <w:rFonts w:ascii="Times New Roman" w:hAnsi="Times New Roman" w:cs="Times New Roman"/>
          <w:sz w:val="20"/>
          <w:szCs w:val="20"/>
        </w:rPr>
        <w:t xml:space="preserve">, K. A. (1998). </w:t>
      </w:r>
      <w:r w:rsidRPr="008C1AEA">
        <w:rPr>
          <w:rFonts w:ascii="Times New Roman" w:hAnsi="Times New Roman" w:cs="Times New Roman"/>
          <w:i/>
          <w:sz w:val="20"/>
          <w:szCs w:val="20"/>
        </w:rPr>
        <w:t>The advanced grammar book</w:t>
      </w:r>
      <w:r w:rsidRPr="008C1AEA">
        <w:rPr>
          <w:rFonts w:ascii="Times New Roman" w:hAnsi="Times New Roman" w:cs="Times New Roman"/>
          <w:sz w:val="20"/>
          <w:szCs w:val="20"/>
        </w:rPr>
        <w:t xml:space="preserve"> (2</w:t>
      </w:r>
      <w:r w:rsidRPr="008C1AEA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="00566C5B">
        <w:rPr>
          <w:rFonts w:ascii="Times New Roman" w:hAnsi="Times New Roman" w:cs="Times New Roman"/>
          <w:sz w:val="20"/>
          <w:szCs w:val="20"/>
        </w:rPr>
        <w:t xml:space="preserve"> ed.</w:t>
      </w:r>
      <w:r w:rsidRPr="008C1AEA">
        <w:rPr>
          <w:rFonts w:ascii="Times New Roman" w:hAnsi="Times New Roman" w:cs="Times New Roman"/>
          <w:sz w:val="20"/>
          <w:szCs w:val="20"/>
        </w:rPr>
        <w:t>). Boston</w:t>
      </w:r>
      <w:r w:rsidR="00566C5B">
        <w:rPr>
          <w:rFonts w:ascii="Times New Roman" w:hAnsi="Times New Roman" w:cs="Times New Roman"/>
          <w:sz w:val="20"/>
          <w:szCs w:val="20"/>
        </w:rPr>
        <w:t>, MA</w:t>
      </w:r>
      <w:r w:rsidRPr="008C1AEA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8C1AEA">
        <w:rPr>
          <w:rFonts w:ascii="Times New Roman" w:hAnsi="Times New Roman" w:cs="Times New Roman"/>
          <w:sz w:val="20"/>
          <w:szCs w:val="20"/>
        </w:rPr>
        <w:t>Heinle</w:t>
      </w:r>
      <w:proofErr w:type="spellEnd"/>
      <w:r w:rsidRPr="008C1AEA">
        <w:rPr>
          <w:rFonts w:ascii="Times New Roman" w:hAnsi="Times New Roman" w:cs="Times New Roman"/>
          <w:sz w:val="20"/>
          <w:szCs w:val="20"/>
        </w:rPr>
        <w:t xml:space="preserve"> &amp; </w:t>
      </w:r>
      <w:proofErr w:type="spellStart"/>
      <w:r w:rsidRPr="008C1AEA">
        <w:rPr>
          <w:rFonts w:ascii="Times New Roman" w:hAnsi="Times New Roman" w:cs="Times New Roman"/>
          <w:sz w:val="20"/>
          <w:szCs w:val="20"/>
        </w:rPr>
        <w:t>Heinle</w:t>
      </w:r>
      <w:proofErr w:type="spellEnd"/>
      <w:r w:rsidRPr="008C1AEA">
        <w:rPr>
          <w:rFonts w:ascii="Times New Roman" w:hAnsi="Times New Roman" w:cs="Times New Roman"/>
          <w:sz w:val="20"/>
          <w:szCs w:val="20"/>
        </w:rPr>
        <w:t>.</w:t>
      </w:r>
    </w:p>
    <w:sectPr w:rsidR="00A71FE7" w:rsidRPr="008C1AEA" w:rsidSect="00470799">
      <w:footerReference w:type="even" r:id="rId13"/>
      <w:footerReference w:type="default" r:id="rId14"/>
      <w:pgSz w:w="12240" w:h="15840"/>
      <w:pgMar w:top="720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6EB19" w14:textId="77777777" w:rsidR="00B42DDD" w:rsidRDefault="00B42DDD" w:rsidP="003C7076">
      <w:r>
        <w:separator/>
      </w:r>
    </w:p>
  </w:endnote>
  <w:endnote w:type="continuationSeparator" w:id="0">
    <w:p w14:paraId="4310AA34" w14:textId="77777777" w:rsidR="00B42DDD" w:rsidRDefault="00B42DDD" w:rsidP="003C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B49D" w14:textId="009936B9" w:rsidR="00D14581" w:rsidRDefault="008D3285">
    <w:pPr>
      <w:pStyle w:val="Footer"/>
    </w:pPr>
    <w:sdt>
      <w:sdtPr>
        <w:id w:val="969400743"/>
        <w:placeholder>
          <w:docPart w:val="E8E54D701C6BD54F88641FCDD8FBD463"/>
        </w:placeholder>
        <w:temporary/>
        <w:showingPlcHdr/>
      </w:sdtPr>
      <w:sdtEndPr/>
      <w:sdtContent>
        <w:r w:rsidR="00D14581">
          <w:t>[Type text]</w:t>
        </w:r>
      </w:sdtContent>
    </w:sdt>
    <w:r w:rsidR="00D14581">
      <w:ptab w:relativeTo="margin" w:alignment="center" w:leader="none"/>
    </w:r>
    <w:sdt>
      <w:sdtPr>
        <w:id w:val="969400748"/>
        <w:placeholder>
          <w:docPart w:val="ABAF5255F5FD734A8C1A614AE59DBFD0"/>
        </w:placeholder>
        <w:temporary/>
        <w:showingPlcHdr/>
      </w:sdtPr>
      <w:sdtEndPr/>
      <w:sdtContent>
        <w:r w:rsidR="00D14581">
          <w:t>[Type text]</w:t>
        </w:r>
      </w:sdtContent>
    </w:sdt>
    <w:r w:rsidR="00D14581">
      <w:ptab w:relativeTo="margin" w:alignment="right" w:leader="none"/>
    </w:r>
    <w:sdt>
      <w:sdtPr>
        <w:id w:val="969400753"/>
        <w:placeholder>
          <w:docPart w:val="5BE9FBCBF0B308409D085AEDF632742E"/>
        </w:placeholder>
        <w:temporary/>
        <w:showingPlcHdr/>
      </w:sdtPr>
      <w:sdtEndPr/>
      <w:sdtContent>
        <w:r w:rsidR="00D14581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50C2F" w14:textId="35968AB1" w:rsidR="00D14581" w:rsidRPr="003C7076" w:rsidRDefault="00D14581" w:rsidP="003C7076">
    <w:pPr>
      <w:pStyle w:val="Footer"/>
      <w:jc w:val="center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i/>
      </w:rPr>
      <w:t>Write your own future!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A0559" w14:textId="77777777" w:rsidR="00B42DDD" w:rsidRDefault="00B42DDD" w:rsidP="003C7076">
      <w:r>
        <w:separator/>
      </w:r>
    </w:p>
  </w:footnote>
  <w:footnote w:type="continuationSeparator" w:id="0">
    <w:p w14:paraId="5D205388" w14:textId="77777777" w:rsidR="00B42DDD" w:rsidRDefault="00B42DDD" w:rsidP="003C7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B3487"/>
    <w:multiLevelType w:val="hybridMultilevel"/>
    <w:tmpl w:val="C7B044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9C37E5"/>
    <w:multiLevelType w:val="hybridMultilevel"/>
    <w:tmpl w:val="01F8E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E2115F"/>
    <w:multiLevelType w:val="hybridMultilevel"/>
    <w:tmpl w:val="B6F8C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496573">
    <w:abstractNumId w:val="2"/>
  </w:num>
  <w:num w:numId="2" w16cid:durableId="588082680">
    <w:abstractNumId w:val="1"/>
  </w:num>
  <w:num w:numId="3" w16cid:durableId="352001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221"/>
    <w:rsid w:val="000021A1"/>
    <w:rsid w:val="000E4A7E"/>
    <w:rsid w:val="00166A43"/>
    <w:rsid w:val="001C46F3"/>
    <w:rsid w:val="001D6791"/>
    <w:rsid w:val="002370C9"/>
    <w:rsid w:val="00266221"/>
    <w:rsid w:val="002E3228"/>
    <w:rsid w:val="003C7076"/>
    <w:rsid w:val="00404F0A"/>
    <w:rsid w:val="00470799"/>
    <w:rsid w:val="00493F5E"/>
    <w:rsid w:val="004C0D42"/>
    <w:rsid w:val="00566C5B"/>
    <w:rsid w:val="005B260A"/>
    <w:rsid w:val="005F340F"/>
    <w:rsid w:val="00752AE9"/>
    <w:rsid w:val="007D1126"/>
    <w:rsid w:val="007D5846"/>
    <w:rsid w:val="007D7E01"/>
    <w:rsid w:val="008C1AEA"/>
    <w:rsid w:val="008D3285"/>
    <w:rsid w:val="00920CAA"/>
    <w:rsid w:val="009B13B2"/>
    <w:rsid w:val="00A02BAD"/>
    <w:rsid w:val="00A7169E"/>
    <w:rsid w:val="00A71FE7"/>
    <w:rsid w:val="00B106C1"/>
    <w:rsid w:val="00B35994"/>
    <w:rsid w:val="00B416F6"/>
    <w:rsid w:val="00B42DDD"/>
    <w:rsid w:val="00BC0C90"/>
    <w:rsid w:val="00C038E3"/>
    <w:rsid w:val="00C10F48"/>
    <w:rsid w:val="00D14581"/>
    <w:rsid w:val="00D31C54"/>
    <w:rsid w:val="00D6585F"/>
    <w:rsid w:val="00D828A2"/>
    <w:rsid w:val="00D946CA"/>
    <w:rsid w:val="00DE7C3A"/>
    <w:rsid w:val="00F03C1E"/>
    <w:rsid w:val="00F3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47C77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62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22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C70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7076"/>
  </w:style>
  <w:style w:type="paragraph" w:styleId="Footer">
    <w:name w:val="footer"/>
    <w:basedOn w:val="Normal"/>
    <w:link w:val="FooterChar"/>
    <w:uiPriority w:val="99"/>
    <w:unhideWhenUsed/>
    <w:rsid w:val="003C70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076"/>
  </w:style>
  <w:style w:type="paragraph" w:styleId="NoSpacing">
    <w:name w:val="No Spacing"/>
    <w:uiPriority w:val="1"/>
    <w:qFormat/>
    <w:rsid w:val="00A71FE7"/>
    <w:rPr>
      <w:rFonts w:asciiTheme="minorHAnsi" w:eastAsiaTheme="minorHAnsi" w:hAnsi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8C1AEA"/>
    <w:pPr>
      <w:ind w:left="720"/>
      <w:contextualSpacing/>
    </w:pPr>
  </w:style>
  <w:style w:type="table" w:styleId="TableGrid">
    <w:name w:val="Table Grid"/>
    <w:basedOn w:val="TableNormal"/>
    <w:uiPriority w:val="59"/>
    <w:rsid w:val="00F35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F35D4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E54D701C6BD54F88641FCDD8FBD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7A861-46EE-9444-9D48-6BC6196A7543}"/>
      </w:docPartPr>
      <w:docPartBody>
        <w:p w:rsidR="00264616" w:rsidRDefault="001023EA" w:rsidP="001023EA">
          <w:pPr>
            <w:pStyle w:val="E8E54D701C6BD54F88641FCDD8FBD463"/>
          </w:pPr>
          <w:r>
            <w:t>[Type text]</w:t>
          </w:r>
        </w:p>
      </w:docPartBody>
    </w:docPart>
    <w:docPart>
      <w:docPartPr>
        <w:name w:val="ABAF5255F5FD734A8C1A614AE59DB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A62A9-D8BC-0349-A781-FA81F9DF3D9C}"/>
      </w:docPartPr>
      <w:docPartBody>
        <w:p w:rsidR="00264616" w:rsidRDefault="001023EA" w:rsidP="001023EA">
          <w:pPr>
            <w:pStyle w:val="ABAF5255F5FD734A8C1A614AE59DBFD0"/>
          </w:pPr>
          <w:r>
            <w:t>[Type text]</w:t>
          </w:r>
        </w:p>
      </w:docPartBody>
    </w:docPart>
    <w:docPart>
      <w:docPartPr>
        <w:name w:val="5BE9FBCBF0B308409D085AEDF6327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87142-CF95-0944-BF52-092FD7B22BD3}"/>
      </w:docPartPr>
      <w:docPartBody>
        <w:p w:rsidR="00264616" w:rsidRDefault="001023EA" w:rsidP="001023EA">
          <w:pPr>
            <w:pStyle w:val="5BE9FBCBF0B308409D085AEDF632742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3EA"/>
    <w:rsid w:val="001023EA"/>
    <w:rsid w:val="00264616"/>
    <w:rsid w:val="005B1F64"/>
    <w:rsid w:val="005D4EF8"/>
    <w:rsid w:val="00AD2CE0"/>
    <w:rsid w:val="00F43ED3"/>
    <w:rsid w:val="00F5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E54D701C6BD54F88641FCDD8FBD463">
    <w:name w:val="E8E54D701C6BD54F88641FCDD8FBD463"/>
    <w:rsid w:val="001023EA"/>
  </w:style>
  <w:style w:type="paragraph" w:customStyle="1" w:styleId="ABAF5255F5FD734A8C1A614AE59DBFD0">
    <w:name w:val="ABAF5255F5FD734A8C1A614AE59DBFD0"/>
    <w:rsid w:val="001023EA"/>
  </w:style>
  <w:style w:type="paragraph" w:customStyle="1" w:styleId="5BE9FBCBF0B308409D085AEDF632742E">
    <w:name w:val="5BE9FBCBF0B308409D085AEDF632742E"/>
    <w:rsid w:val="001023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3e3a0d-537a-420f-8590-45c736ae280a">
      <Terms xmlns="http://schemas.microsoft.com/office/infopath/2007/PartnerControls"/>
    </lcf76f155ced4ddcb4097134ff3c332f>
    <TaxCatchAll xmlns="5cea97f2-8ff1-47c3-9d0c-483f1ff4565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E693E3E561C48AD5514639058B830" ma:contentTypeVersion="14" ma:contentTypeDescription="Create a new document." ma:contentTypeScope="" ma:versionID="b3755afa94bf1e29a210781bd01777c9">
  <xsd:schema xmlns:xsd="http://www.w3.org/2001/XMLSchema" xmlns:xs="http://www.w3.org/2001/XMLSchema" xmlns:p="http://schemas.microsoft.com/office/2006/metadata/properties" xmlns:ns2="6f3e3a0d-537a-420f-8590-45c736ae280a" xmlns:ns3="5cea97f2-8ff1-47c3-9d0c-483f1ff45654" targetNamespace="http://schemas.microsoft.com/office/2006/metadata/properties" ma:root="true" ma:fieldsID="063aad72e8c965e875bf2f22edd582c4" ns2:_="" ns3:_="">
    <xsd:import namespace="6f3e3a0d-537a-420f-8590-45c736ae280a"/>
    <xsd:import namespace="5cea97f2-8ff1-47c3-9d0c-483f1ff456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e3a0d-537a-420f-8590-45c736ae2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31a9f2b-31ec-4979-96c8-dd65772325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a97f2-8ff1-47c3-9d0c-483f1ff4565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8b4879-bf81-460f-a428-187a6c3fa560}" ma:internalName="TaxCatchAll" ma:showField="CatchAllData" ma:web="5cea97f2-8ff1-47c3-9d0c-483f1ff456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F900F5-F663-489B-87A9-CB8D74741382}">
  <ds:schemaRefs>
    <ds:schemaRef ds:uri="http://schemas.microsoft.com/office/2006/metadata/properties"/>
    <ds:schemaRef ds:uri="http://schemas.microsoft.com/office/infopath/2007/PartnerControls"/>
    <ds:schemaRef ds:uri="6f3e3a0d-537a-420f-8590-45c736ae280a"/>
    <ds:schemaRef ds:uri="5cea97f2-8ff1-47c3-9d0c-483f1ff45654"/>
  </ds:schemaRefs>
</ds:datastoreItem>
</file>

<file path=customXml/itemProps2.xml><?xml version="1.0" encoding="utf-8"?>
<ds:datastoreItem xmlns:ds="http://schemas.openxmlformats.org/officeDocument/2006/customXml" ds:itemID="{90B2287E-508C-704E-BBF3-6050E06066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FB8129-36B1-4A22-9BAA-31D9D1A7B5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BD34A1-5CB6-4493-804D-AD15A3D72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e3a0d-537a-420f-8590-45c736ae280a"/>
    <ds:schemaRef ds:uri="5cea97f2-8ff1-47c3-9d0c-483f1ff45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University-Corpus Christi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Misty Lassiter</dc:creator>
  <cp:lastModifiedBy>Pons, Sarah</cp:lastModifiedBy>
  <cp:revision>3</cp:revision>
  <cp:lastPrinted>2014-12-11T19:14:00Z</cp:lastPrinted>
  <dcterms:created xsi:type="dcterms:W3CDTF">2017-01-24T16:42:00Z</dcterms:created>
  <dcterms:modified xsi:type="dcterms:W3CDTF">2023-03-14T17:43:00Z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0x010100BDCE693E3E561C48AD5514639058B830</vt:lpwstr>
  </property>
</Properties>
</file>